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5934A9" w14:textId="76FBC96C" w:rsidR="00563351" w:rsidRPr="00563351" w:rsidRDefault="00563351" w:rsidP="00563351">
      <w:pPr>
        <w:ind w:firstLine="0"/>
        <w:jc w:val="center"/>
        <w:rPr>
          <w:color w:val="auto"/>
          <w:sz w:val="24"/>
          <w:szCs w:val="24"/>
          <w:lang w:eastAsia="ru-RU"/>
        </w:rPr>
      </w:pPr>
      <w:r w:rsidRPr="00563351">
        <w:rPr>
          <w:noProof/>
          <w:color w:val="auto"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D6AB1C" wp14:editId="0D32F55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3" name="Прямокутник 3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25FE71" id="Прямокутник 3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" filled="f" stroked="f">
                <o:lock v:ext="edit" aspectratio="t" selection="t"/>
              </v:rect>
            </w:pict>
          </mc:Fallback>
        </mc:AlternateContent>
      </w:r>
      <w:r w:rsidRPr="00563351">
        <w:rPr>
          <w:color w:val="auto"/>
          <w:sz w:val="24"/>
          <w:szCs w:val="24"/>
          <w:lang w:eastAsia="ru-RU"/>
        </w:rPr>
        <w:object w:dxaOrig="3105" w:dyaOrig="3300" w14:anchorId="4B6F27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8.5pt;height:59.25pt;visibility:visible;mso-wrap-distance-right:0" o:ole="">
            <v:imagedata r:id="rId8" o:title=""/>
          </v:shape>
          <o:OLEObject Type="Embed" ProgID="PBrush" ShapeID="ole_rId2" DrawAspect="Content" ObjectID="_1853307370" r:id="rId9"/>
        </w:object>
      </w:r>
    </w:p>
    <w:p w14:paraId="3345F609" w14:textId="77777777" w:rsidR="00563351" w:rsidRPr="00563351" w:rsidRDefault="00563351" w:rsidP="00563351">
      <w:pPr>
        <w:ind w:firstLine="0"/>
        <w:jc w:val="center"/>
        <w:rPr>
          <w:color w:val="auto"/>
          <w:sz w:val="16"/>
          <w:szCs w:val="16"/>
          <w:lang w:eastAsia="ru-RU"/>
        </w:rPr>
      </w:pPr>
    </w:p>
    <w:p w14:paraId="1DFC8B6B" w14:textId="77777777" w:rsidR="00563351" w:rsidRPr="00563351" w:rsidRDefault="00563351" w:rsidP="00563351">
      <w:pPr>
        <w:keepNext/>
        <w:spacing w:before="240" w:after="60"/>
        <w:ind w:firstLine="0"/>
        <w:jc w:val="center"/>
        <w:outlineLvl w:val="0"/>
        <w:rPr>
          <w:rFonts w:cs="Arial"/>
          <w:b/>
          <w:bCs/>
          <w:color w:val="auto"/>
          <w:kern w:val="2"/>
          <w:sz w:val="32"/>
          <w:szCs w:val="32"/>
          <w:lang w:eastAsia="ru-RU"/>
        </w:rPr>
      </w:pPr>
      <w:r w:rsidRPr="00563351">
        <w:rPr>
          <w:rFonts w:cs="Arial"/>
          <w:b/>
          <w:bCs/>
          <w:color w:val="auto"/>
          <w:kern w:val="2"/>
          <w:szCs w:val="28"/>
          <w:lang w:eastAsia="ru-RU"/>
        </w:rPr>
        <w:t>ЛУЦЬКА  МІСЬКА  РАДА</w:t>
      </w:r>
    </w:p>
    <w:p w14:paraId="7C7D51AC" w14:textId="77777777" w:rsidR="00563351" w:rsidRPr="00563351" w:rsidRDefault="00563351" w:rsidP="00563351">
      <w:pPr>
        <w:ind w:firstLine="0"/>
        <w:rPr>
          <w:color w:val="auto"/>
          <w:sz w:val="20"/>
          <w:szCs w:val="20"/>
          <w:lang w:eastAsia="ru-RU"/>
        </w:rPr>
      </w:pPr>
    </w:p>
    <w:p w14:paraId="6EB33076" w14:textId="77777777" w:rsidR="00563351" w:rsidRPr="00563351" w:rsidRDefault="00563351" w:rsidP="00563351">
      <w:pPr>
        <w:keepNext/>
        <w:tabs>
          <w:tab w:val="left" w:pos="4218"/>
          <w:tab w:val="left" w:pos="4674"/>
        </w:tabs>
        <w:ind w:firstLine="0"/>
        <w:jc w:val="center"/>
        <w:outlineLvl w:val="1"/>
        <w:rPr>
          <w:b/>
          <w:bCs/>
          <w:iCs/>
          <w:color w:val="auto"/>
          <w:sz w:val="32"/>
          <w:szCs w:val="32"/>
          <w:lang w:eastAsia="ru-RU"/>
        </w:rPr>
      </w:pPr>
      <w:r w:rsidRPr="00563351">
        <w:rPr>
          <w:b/>
          <w:bCs/>
          <w:iCs/>
          <w:color w:val="auto"/>
          <w:sz w:val="32"/>
          <w:szCs w:val="32"/>
          <w:lang w:eastAsia="ru-RU"/>
        </w:rPr>
        <w:t xml:space="preserve">Р І Ш Е Н </w:t>
      </w:r>
      <w:proofErr w:type="spellStart"/>
      <w:r w:rsidRPr="00563351">
        <w:rPr>
          <w:b/>
          <w:bCs/>
          <w:iCs/>
          <w:color w:val="auto"/>
          <w:sz w:val="32"/>
          <w:szCs w:val="32"/>
          <w:lang w:eastAsia="ru-RU"/>
        </w:rPr>
        <w:t>Н</w:t>
      </w:r>
      <w:proofErr w:type="spellEnd"/>
      <w:r w:rsidRPr="00563351">
        <w:rPr>
          <w:b/>
          <w:bCs/>
          <w:iCs/>
          <w:color w:val="auto"/>
          <w:sz w:val="32"/>
          <w:szCs w:val="32"/>
          <w:lang w:eastAsia="ru-RU"/>
        </w:rPr>
        <w:t xml:space="preserve"> Я</w:t>
      </w:r>
    </w:p>
    <w:p w14:paraId="6B571E2B" w14:textId="77777777" w:rsidR="00563351" w:rsidRPr="00563351" w:rsidRDefault="00563351" w:rsidP="00563351">
      <w:pPr>
        <w:ind w:firstLine="0"/>
        <w:jc w:val="center"/>
        <w:rPr>
          <w:b/>
          <w:bCs/>
          <w:color w:val="auto"/>
          <w:sz w:val="40"/>
          <w:szCs w:val="40"/>
          <w:lang w:eastAsia="ru-RU"/>
        </w:rPr>
      </w:pPr>
    </w:p>
    <w:p w14:paraId="082D48D7" w14:textId="77777777" w:rsidR="00563351" w:rsidRPr="00563351" w:rsidRDefault="00563351" w:rsidP="00563351">
      <w:pPr>
        <w:tabs>
          <w:tab w:val="left" w:pos="4245"/>
          <w:tab w:val="left" w:pos="7590"/>
        </w:tabs>
        <w:ind w:firstLine="0"/>
        <w:jc w:val="center"/>
        <w:rPr>
          <w:color w:val="auto"/>
          <w:sz w:val="24"/>
          <w:szCs w:val="24"/>
          <w:lang w:eastAsia="ru-RU"/>
        </w:rPr>
      </w:pPr>
      <w:r w:rsidRPr="00563351">
        <w:rPr>
          <w:color w:val="auto"/>
          <w:sz w:val="24"/>
          <w:szCs w:val="24"/>
          <w:lang w:eastAsia="ru-RU"/>
        </w:rPr>
        <w:t>________________</w:t>
      </w:r>
      <w:r w:rsidRPr="00563351">
        <w:rPr>
          <w:color w:val="auto"/>
          <w:sz w:val="24"/>
          <w:szCs w:val="24"/>
          <w:lang w:eastAsia="ru-RU"/>
        </w:rPr>
        <w:tab/>
        <w:t>м. Луцьк</w:t>
      </w:r>
      <w:r w:rsidRPr="00563351">
        <w:rPr>
          <w:color w:val="auto"/>
          <w:sz w:val="24"/>
          <w:szCs w:val="24"/>
          <w:lang w:eastAsia="ru-RU"/>
        </w:rPr>
        <w:tab/>
        <w:t>№_____________</w:t>
      </w:r>
    </w:p>
    <w:p w14:paraId="35C8D3AB" w14:textId="77777777" w:rsidR="00563351" w:rsidRDefault="00563351">
      <w:pPr>
        <w:pStyle w:val="aa"/>
        <w:spacing w:after="280"/>
      </w:pPr>
    </w:p>
    <w:p w14:paraId="5DA7E6F2" w14:textId="77777777" w:rsidR="006517B6" w:rsidRDefault="00C747FE">
      <w:pPr>
        <w:pStyle w:val="aa"/>
        <w:spacing w:after="280"/>
      </w:pPr>
      <w:r>
        <w:t>П</w:t>
      </w:r>
      <w:r>
        <w:t xml:space="preserve">ро визначення балансоутримувача </w:t>
      </w:r>
      <w:r>
        <w:br/>
        <w:t xml:space="preserve">елементів благоустрою </w:t>
      </w:r>
      <w:r>
        <w:br/>
        <w:t xml:space="preserve">на </w:t>
      </w:r>
      <w:proofErr w:type="spellStart"/>
      <w:r>
        <w:t>вул.Чорновола</w:t>
      </w:r>
      <w:proofErr w:type="spellEnd"/>
      <w:r>
        <w:t xml:space="preserve"> В’ячеслава</w:t>
      </w:r>
      <w:r>
        <w:br/>
        <w:t>у м. Луцьку</w:t>
      </w:r>
    </w:p>
    <w:p w14:paraId="0D53ABAE" w14:textId="77777777" w:rsidR="006517B6" w:rsidRDefault="00C747FE">
      <w:pPr>
        <w:spacing w:after="240"/>
        <w:jc w:val="both"/>
      </w:pPr>
      <w:r>
        <w:t xml:space="preserve">Відповідно до статей 25, 59, 60 Закону України «Про місцеве самоврядування в Україні», </w:t>
      </w:r>
      <w:r>
        <w:t>на виконання рішення міської ради від 30.09.2026 № 100/122 «Про надання згоди на прийняття до комунальної власності елементів благоустрою», з метою забезпечення належного обліку та утримання елементів благоустрою, міська рада</w:t>
      </w:r>
    </w:p>
    <w:p w14:paraId="5DEDFCEA" w14:textId="77777777" w:rsidR="006517B6" w:rsidRPr="00563351" w:rsidRDefault="00C747FE">
      <w:pPr>
        <w:keepNext/>
        <w:spacing w:after="240"/>
        <w:ind w:firstLine="0"/>
      </w:pPr>
      <w:r w:rsidRPr="00563351">
        <w:t>ВИРІШИЛА:</w:t>
      </w:r>
    </w:p>
    <w:p w14:paraId="0E0C7A86" w14:textId="50630230" w:rsidR="006517B6" w:rsidRDefault="00C747FE">
      <w:pPr>
        <w:jc w:val="both"/>
      </w:pPr>
      <w:r>
        <w:t>1. Визначити департа</w:t>
      </w:r>
      <w:r>
        <w:t>мент житлово-комунального господарства Луцької міської ради балансоутримувачем елементів благоустрою на</w:t>
      </w:r>
      <w:r w:rsidR="00563351">
        <w:t xml:space="preserve"> вул. </w:t>
      </w:r>
      <w:proofErr w:type="spellStart"/>
      <w:r w:rsidR="00563351">
        <w:t>Чорновола</w:t>
      </w:r>
      <w:proofErr w:type="spellEnd"/>
      <w:r w:rsidR="00563351">
        <w:t xml:space="preserve"> В’ячеслава у м. </w:t>
      </w:r>
      <w:r>
        <w:t>Луцьку згідно з додат</w:t>
      </w:r>
      <w:r w:rsidR="00563351">
        <w:t>ком до рішення міської ради від </w:t>
      </w:r>
      <w:r>
        <w:t>30.09.2026 № 100/122</w:t>
      </w:r>
      <w:r w:rsidR="00563351">
        <w:t xml:space="preserve"> </w:t>
      </w:r>
      <w:r w:rsidR="00563351">
        <w:t>«Про надання згоди на прийняття до комунальної власності елементів благоустрою»</w:t>
      </w:r>
      <w:r>
        <w:t>.</w:t>
      </w:r>
    </w:p>
    <w:p w14:paraId="0FC50E2C" w14:textId="77777777" w:rsidR="006517B6" w:rsidRDefault="00C747FE">
      <w:pPr>
        <w:jc w:val="both"/>
      </w:pPr>
      <w:r>
        <w:t>2. Департаменту житлово-комунального господарс</w:t>
      </w:r>
      <w:r>
        <w:t>тва Луцької міської ради прийняти на баланс елементи благоустрою, зазначені у пункті 1 цього рішення, у встановленому законодавством України порядку.</w:t>
      </w:r>
    </w:p>
    <w:p w14:paraId="15BD56E6" w14:textId="1F864D03" w:rsidR="006517B6" w:rsidRDefault="00C747FE">
      <w:pPr>
        <w:jc w:val="both"/>
      </w:pPr>
      <w:r>
        <w:t>3. Контроль за виконанням рішення покласти на заступника міського голови з питань діяльності виконавчих ор</w:t>
      </w:r>
      <w:r w:rsidR="00563351">
        <w:t>ганів міської ради Володимира </w:t>
      </w:r>
      <w:proofErr w:type="spellStart"/>
      <w:r>
        <w:t>Марценюка</w:t>
      </w:r>
      <w:proofErr w:type="spellEnd"/>
      <w:r>
        <w:t xml:space="preserve">, постійну комісію міської ради з питань генерального планування, будівництва, архітектури та благоустрою, житлово-комунального господарства, екології, транспорту та </w:t>
      </w:r>
      <w:proofErr w:type="spellStart"/>
      <w:r>
        <w:t>енергоощадності</w:t>
      </w:r>
      <w:proofErr w:type="spellEnd"/>
      <w:r>
        <w:t xml:space="preserve"> та постійну комісію міської ради з </w:t>
      </w:r>
      <w:r>
        <w:t>питань комунального майна та приватизації.</w:t>
      </w:r>
    </w:p>
    <w:p w14:paraId="00BBDDF1" w14:textId="77777777" w:rsidR="006517B6" w:rsidRDefault="006517B6" w:rsidP="00163564">
      <w:pPr>
        <w:jc w:val="both"/>
      </w:pPr>
    </w:p>
    <w:p w14:paraId="6525AFCF" w14:textId="77777777" w:rsidR="00163564" w:rsidRDefault="00163564" w:rsidP="00163564">
      <w:pPr>
        <w:jc w:val="both"/>
      </w:pPr>
      <w:bookmarkStart w:id="0" w:name="_GoBack"/>
      <w:bookmarkEnd w:id="0"/>
    </w:p>
    <w:p w14:paraId="423E2651" w14:textId="77777777" w:rsidR="006517B6" w:rsidRDefault="00C747FE" w:rsidP="00163564">
      <w:pPr>
        <w:tabs>
          <w:tab w:val="right" w:pos="9354"/>
        </w:tabs>
        <w:ind w:firstLine="0"/>
      </w:pPr>
      <w:r>
        <w:t>Секретар міської ради</w:t>
      </w:r>
      <w:r>
        <w:tab/>
        <w:t>Андрій РАЗУМОВСЬКИЙ</w:t>
      </w:r>
    </w:p>
    <w:p w14:paraId="6550BB01" w14:textId="77777777" w:rsidR="006517B6" w:rsidRDefault="006517B6">
      <w:pPr>
        <w:ind w:firstLine="0"/>
        <w:rPr>
          <w:sz w:val="22"/>
        </w:rPr>
      </w:pPr>
    </w:p>
    <w:p w14:paraId="652308E7" w14:textId="77777777" w:rsidR="006517B6" w:rsidRDefault="00C747FE">
      <w:pPr>
        <w:ind w:firstLine="0"/>
        <w:rPr>
          <w:sz w:val="22"/>
        </w:rPr>
      </w:pPr>
      <w:proofErr w:type="spellStart"/>
      <w:r>
        <w:rPr>
          <w:sz w:val="22"/>
        </w:rPr>
        <w:t>Ліщук</w:t>
      </w:r>
      <w:proofErr w:type="spellEnd"/>
      <w:r>
        <w:rPr>
          <w:sz w:val="22"/>
        </w:rPr>
        <w:t xml:space="preserve"> Василь 773 150</w:t>
      </w:r>
    </w:p>
    <w:sectPr w:rsidR="006517B6" w:rsidSect="00563351">
      <w:headerReference w:type="even" r:id="rId10"/>
      <w:headerReference w:type="default" r:id="rId11"/>
      <w:headerReference w:type="first" r:id="rId12"/>
      <w:pgSz w:w="11906" w:h="16838"/>
      <w:pgMar w:top="568" w:right="567" w:bottom="1134" w:left="1843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8A36E7" w14:textId="77777777" w:rsidR="00C747FE" w:rsidRDefault="00C747FE">
      <w:r>
        <w:separator/>
      </w:r>
    </w:p>
  </w:endnote>
  <w:endnote w:type="continuationSeparator" w:id="0">
    <w:p w14:paraId="5F4F26D4" w14:textId="77777777" w:rsidR="00C747FE" w:rsidRDefault="00C74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BD033B" w14:textId="77777777" w:rsidR="00C747FE" w:rsidRDefault="00C747FE">
      <w:r>
        <w:separator/>
      </w:r>
    </w:p>
  </w:footnote>
  <w:footnote w:type="continuationSeparator" w:id="0">
    <w:p w14:paraId="7D8A48E3" w14:textId="77777777" w:rsidR="00C747FE" w:rsidRDefault="00C747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9A2C93" w14:textId="77777777" w:rsidR="006517B6" w:rsidRDefault="006517B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6E73AE" w14:textId="77777777" w:rsidR="006517B6" w:rsidRDefault="00C747FE">
    <w:pPr>
      <w:pStyle w:val="a6"/>
      <w:ind w:firstLine="0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1CE71B" w14:textId="77777777" w:rsidR="006517B6" w:rsidRDefault="006517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F5E08"/>
    <w:multiLevelType w:val="multilevel"/>
    <w:tmpl w:val="4B927F7E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08A75D5"/>
    <w:multiLevelType w:val="multilevel"/>
    <w:tmpl w:val="C320241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27D5E6D"/>
    <w:multiLevelType w:val="multilevel"/>
    <w:tmpl w:val="AB30F924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DD0471C"/>
    <w:multiLevelType w:val="multilevel"/>
    <w:tmpl w:val="69EAD404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16E0384"/>
    <w:multiLevelType w:val="multilevel"/>
    <w:tmpl w:val="36129D7A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D534B44"/>
    <w:multiLevelType w:val="multilevel"/>
    <w:tmpl w:val="65284E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17D2025"/>
    <w:multiLevelType w:val="multilevel"/>
    <w:tmpl w:val="E668A7B0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7B6"/>
    <w:rsid w:val="0000686C"/>
    <w:rsid w:val="00163564"/>
    <w:rsid w:val="00222775"/>
    <w:rsid w:val="00563351"/>
    <w:rsid w:val="006517B6"/>
    <w:rsid w:val="007F0058"/>
    <w:rsid w:val="009E5806"/>
    <w:rsid w:val="00C7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3B6B5"/>
  <w15:docId w15:val="{8D42553A-AF76-4551-886B-98CEDB71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ind w:firstLine="567"/>
    </w:pPr>
    <w:rPr>
      <w:rFonts w:ascii="Times New Roman" w:eastAsia="Times New Roman" w:hAnsi="Times New Roman" w:cs="Times New Roman"/>
      <w:color w:val="000000"/>
      <w:sz w:val="28"/>
      <w:lang w:val="uk-UA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ind w:firstLine="0"/>
      <w:outlineLvl w:val="0"/>
    </w:pPr>
    <w:rPr>
      <w:rFonts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ind w:firstLine="0"/>
      <w:outlineLvl w:val="1"/>
    </w:pPr>
    <w:rPr>
      <w:rFonts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ій колонтитул Знак"/>
    <w:basedOn w:val="a2"/>
    <w:link w:val="a6"/>
    <w:uiPriority w:val="99"/>
    <w:qFormat/>
    <w:rsid w:val="00E618BF"/>
  </w:style>
  <w:style w:type="character" w:customStyle="1" w:styleId="a7">
    <w:name w:val="Нижній колонтитул Знак"/>
    <w:basedOn w:val="a2"/>
    <w:link w:val="a8"/>
    <w:uiPriority w:val="99"/>
    <w:qFormat/>
    <w:rsid w:val="00E618BF"/>
  </w:style>
  <w:style w:type="character" w:customStyle="1" w:styleId="10">
    <w:name w:val="Заголовок 1 Знак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Назва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і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ий текст Знак"/>
    <w:basedOn w:val="a2"/>
    <w:link w:val="ae"/>
    <w:uiPriority w:val="99"/>
    <w:qFormat/>
    <w:rsid w:val="00AA1D8D"/>
  </w:style>
  <w:style w:type="character" w:customStyle="1" w:styleId="23">
    <w:name w:val="Основний текст 2 Знак"/>
    <w:basedOn w:val="a2"/>
    <w:link w:val="24"/>
    <w:uiPriority w:val="99"/>
    <w:qFormat/>
    <w:rsid w:val="00AA1D8D"/>
  </w:style>
  <w:style w:type="character" w:customStyle="1" w:styleId="33">
    <w:name w:val="Основни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у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af1">
    <w:name w:val="Цитата Знак"/>
    <w:basedOn w:val="a2"/>
    <w:link w:val="af2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3">
    <w:name w:val="Strong"/>
    <w:basedOn w:val="a2"/>
    <w:uiPriority w:val="22"/>
    <w:qFormat/>
    <w:rsid w:val="00FC693F"/>
    <w:rPr>
      <w:b/>
      <w:bCs/>
    </w:rPr>
  </w:style>
  <w:style w:type="character" w:styleId="af4">
    <w:name w:val="Emphasis"/>
    <w:basedOn w:val="a2"/>
    <w:uiPriority w:val="20"/>
    <w:qFormat/>
    <w:rsid w:val="00FC693F"/>
    <w:rPr>
      <w:i/>
      <w:iCs/>
    </w:rPr>
  </w:style>
  <w:style w:type="character" w:customStyle="1" w:styleId="af5">
    <w:name w:val="Насичена цитата Знак"/>
    <w:basedOn w:val="a2"/>
    <w:link w:val="af6"/>
    <w:uiPriority w:val="30"/>
    <w:qFormat/>
    <w:rsid w:val="00FC693F"/>
    <w:rPr>
      <w:b/>
      <w:bCs/>
      <w:i/>
      <w:iCs/>
      <w:color w:val="4F81BD" w:themeColor="accent1"/>
    </w:rPr>
  </w:style>
  <w:style w:type="character" w:styleId="af7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8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9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b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customStyle="1" w:styleId="afc">
    <w:name w:val="Заголовок"/>
    <w:basedOn w:val="a1"/>
    <w:next w:val="ae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e">
    <w:name w:val="Body Text"/>
    <w:basedOn w:val="a1"/>
    <w:link w:val="ad"/>
    <w:uiPriority w:val="99"/>
    <w:unhideWhenUsed/>
    <w:rsid w:val="00AA1D8D"/>
    <w:pPr>
      <w:spacing w:after="120"/>
    </w:pPr>
  </w:style>
  <w:style w:type="paragraph" w:styleId="afd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e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paragraph" w:customStyle="1" w:styleId="aff">
    <w:name w:val="Покажчик"/>
    <w:basedOn w:val="a1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1"/>
    <w:next w:val="ae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customStyle="1" w:styleId="user0">
    <w:name w:val="Покажчик (user)"/>
    <w:basedOn w:val="a1"/>
    <w:qFormat/>
    <w:pPr>
      <w:suppressLineNumbers/>
    </w:pPr>
    <w:rPr>
      <w:rFonts w:cs="Arial"/>
    </w:rPr>
  </w:style>
  <w:style w:type="paragraph" w:customStyle="1" w:styleId="user1">
    <w:name w:val="Верхній і нижній колонтитули (user)"/>
    <w:basedOn w:val="a1"/>
    <w:qFormat/>
  </w:style>
  <w:style w:type="paragraph" w:customStyle="1" w:styleId="aff0">
    <w:name w:val="Верхній і нижній колонтитули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</w:pPr>
  </w:style>
  <w:style w:type="paragraph" w:styleId="aff1">
    <w:name w:val="No Spacing"/>
    <w:uiPriority w:val="1"/>
    <w:qFormat/>
    <w:rsid w:val="00FC693F"/>
  </w:style>
  <w:style w:type="paragraph" w:styleId="aa">
    <w:name w:val="Title"/>
    <w:basedOn w:val="a1"/>
    <w:next w:val="a1"/>
    <w:link w:val="a9"/>
    <w:uiPriority w:val="10"/>
    <w:qFormat/>
    <w:rsid w:val="00FC693F"/>
    <w:pPr>
      <w:keepNext/>
      <w:ind w:firstLine="0"/>
      <w:contextualSpacing/>
    </w:pPr>
    <w:rPr>
      <w:rFonts w:cstheme="majorBidi"/>
    </w:rPr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2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after="120"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25">
    <w:name w:val="List 2"/>
    <w:basedOn w:val="a1"/>
    <w:uiPriority w:val="99"/>
    <w:unhideWhenUsed/>
    <w:qFormat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qFormat/>
    <w:rsid w:val="00326F90"/>
    <w:pPr>
      <w:ind w:left="1080" w:hanging="360"/>
      <w:contextualSpacing/>
    </w:pPr>
  </w:style>
  <w:style w:type="paragraph" w:styleId="a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0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af2">
    <w:name w:val="Quote"/>
    <w:basedOn w:val="a1"/>
    <w:next w:val="a1"/>
    <w:link w:val="af1"/>
    <w:uiPriority w:val="29"/>
    <w:qFormat/>
    <w:rsid w:val="00FC693F"/>
    <w:rPr>
      <w:i/>
      <w:iCs/>
      <w:color w:val="000000" w:themeColor="text1"/>
    </w:rPr>
  </w:style>
  <w:style w:type="paragraph" w:styleId="af6">
    <w:name w:val="Intense Quote"/>
    <w:basedOn w:val="a1"/>
    <w:next w:val="a1"/>
    <w:link w:val="af5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4">
    <w:name w:val="index heading"/>
    <w:basedOn w:val="user"/>
  </w:style>
  <w:style w:type="paragraph" w:styleId="aff5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numbering" w:customStyle="1" w:styleId="user2">
    <w:name w:val="Без маркерів (user)"/>
    <w:uiPriority w:val="99"/>
    <w:semiHidden/>
    <w:unhideWhenUsed/>
    <w:qFormat/>
  </w:style>
  <w:style w:type="table" w:styleId="aff6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7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8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9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a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b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c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d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301BDD-EBF4-42CF-B4D5-CA1DE4312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953</Words>
  <Characters>544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визначення балансоутримувача елементів благоустрою на вул. Чорновола В’ячеслава у м. Луцьку</vt:lpstr>
    </vt:vector>
  </TitlesOfParts>
  <Company/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визначення балансоутримувача елементів благоустрою на вул. Чорновола В’ячеслава у м. Луцьку</dc:title>
  <dc:subject>Проєкт рішення Луцької міської ради</dc:subject>
  <dc:creator>Департамент житлово-комунального господарства Луцької міської ради</dc:creator>
  <cp:keywords>проєкт рішення балансоутримувач елементи благоустрою</cp:keywords>
  <dc:description/>
  <cp:lastModifiedBy>Шеремета Олександр</cp:lastModifiedBy>
  <cp:revision>10</cp:revision>
  <dcterms:created xsi:type="dcterms:W3CDTF">2013-12-23T23:15:00Z</dcterms:created>
  <dcterms:modified xsi:type="dcterms:W3CDTF">2026-10-12T07:50:00Z</dcterms:modified>
  <dc:language>uk-UA</dc:language>
</cp:coreProperties>
</file>