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0990" w14:textId="77777777" w:rsidR="00EB57A8" w:rsidRPr="0076547F" w:rsidRDefault="006B6D5E" w:rsidP="00EB57A8">
      <w:pPr>
        <w:ind w:left="360"/>
        <w:jc w:val="center"/>
        <w:rPr>
          <w:b/>
          <w:sz w:val="28"/>
          <w:szCs w:val="28"/>
          <w:lang w:val="uk-UA"/>
        </w:rPr>
      </w:pPr>
      <w:r w:rsidRPr="0076547F">
        <w:rPr>
          <w:b/>
          <w:sz w:val="28"/>
          <w:szCs w:val="28"/>
          <w:lang w:val="uk-UA"/>
        </w:rPr>
        <w:t xml:space="preserve">Пояснювальна записка </w:t>
      </w:r>
    </w:p>
    <w:p w14:paraId="42B68C30" w14:textId="77777777" w:rsidR="00EB57A8" w:rsidRPr="0076547F" w:rsidRDefault="0076547F" w:rsidP="00EB57A8">
      <w:pPr>
        <w:ind w:left="360"/>
        <w:jc w:val="center"/>
        <w:rPr>
          <w:b/>
          <w:sz w:val="28"/>
          <w:szCs w:val="28"/>
          <w:lang w:val="uk-UA"/>
        </w:rPr>
      </w:pPr>
      <w:r w:rsidRPr="0076547F">
        <w:rPr>
          <w:b/>
          <w:sz w:val="28"/>
          <w:szCs w:val="28"/>
          <w:lang w:val="uk-UA"/>
        </w:rPr>
        <w:t>д</w:t>
      </w:r>
      <w:r w:rsidR="006B6D5E" w:rsidRPr="0076547F">
        <w:rPr>
          <w:b/>
          <w:sz w:val="28"/>
          <w:szCs w:val="28"/>
          <w:lang w:val="uk-UA"/>
        </w:rPr>
        <w:t>о</w:t>
      </w:r>
      <w:r w:rsidRPr="0076547F">
        <w:rPr>
          <w:b/>
          <w:sz w:val="28"/>
          <w:szCs w:val="28"/>
          <w:lang w:val="uk-UA"/>
        </w:rPr>
        <w:t xml:space="preserve"> </w:t>
      </w:r>
      <w:r w:rsidR="003820E7" w:rsidRPr="0076547F">
        <w:rPr>
          <w:b/>
          <w:sz w:val="28"/>
          <w:szCs w:val="28"/>
          <w:lang w:val="uk-UA"/>
        </w:rPr>
        <w:t>проєкту</w:t>
      </w:r>
      <w:r w:rsidRPr="0076547F">
        <w:rPr>
          <w:b/>
          <w:sz w:val="28"/>
          <w:szCs w:val="28"/>
          <w:lang w:val="uk-UA"/>
        </w:rPr>
        <w:t xml:space="preserve"> </w:t>
      </w:r>
      <w:r w:rsidR="00EB57A8" w:rsidRPr="0076547F">
        <w:rPr>
          <w:b/>
          <w:sz w:val="28"/>
          <w:szCs w:val="28"/>
          <w:lang w:val="uk-UA"/>
        </w:rPr>
        <w:t xml:space="preserve">рішення міської ради </w:t>
      </w:r>
    </w:p>
    <w:p w14:paraId="079CEA5B" w14:textId="1920B52F" w:rsidR="00EB57A8" w:rsidRPr="0076547F" w:rsidRDefault="00EB57A8" w:rsidP="009A6534">
      <w:pPr>
        <w:jc w:val="center"/>
        <w:rPr>
          <w:b/>
          <w:sz w:val="28"/>
          <w:szCs w:val="28"/>
          <w:lang w:val="uk-UA"/>
        </w:rPr>
      </w:pPr>
      <w:r w:rsidRPr="0076547F">
        <w:rPr>
          <w:b/>
          <w:sz w:val="28"/>
          <w:szCs w:val="28"/>
          <w:lang w:val="uk-UA"/>
        </w:rPr>
        <w:t>«</w:t>
      </w:r>
      <w:r w:rsidR="009A6534" w:rsidRPr="009A6534">
        <w:rPr>
          <w:b/>
          <w:sz w:val="28"/>
          <w:szCs w:val="28"/>
          <w:lang w:val="uk-UA"/>
        </w:rPr>
        <w:t xml:space="preserve">Про внесення змін до Програми впорядкування малих архітектурних </w:t>
      </w:r>
      <w:r w:rsidR="009A6534">
        <w:rPr>
          <w:b/>
          <w:sz w:val="28"/>
          <w:szCs w:val="28"/>
          <w:lang w:val="uk-UA"/>
        </w:rPr>
        <w:t xml:space="preserve"> </w:t>
      </w:r>
      <w:r w:rsidR="009A6534" w:rsidRPr="009A6534">
        <w:rPr>
          <w:b/>
          <w:sz w:val="28"/>
          <w:szCs w:val="28"/>
          <w:lang w:val="uk-UA"/>
        </w:rPr>
        <w:t>форм, тимчасових споруд, конструкцій,</w:t>
      </w:r>
      <w:r w:rsidR="009A6534">
        <w:rPr>
          <w:b/>
          <w:sz w:val="28"/>
          <w:szCs w:val="28"/>
          <w:lang w:val="uk-UA"/>
        </w:rPr>
        <w:t xml:space="preserve"> </w:t>
      </w:r>
      <w:r w:rsidR="009A6534" w:rsidRPr="009A6534">
        <w:rPr>
          <w:b/>
          <w:sz w:val="28"/>
          <w:szCs w:val="28"/>
          <w:lang w:val="uk-UA"/>
        </w:rPr>
        <w:t xml:space="preserve">тимчасового затримання та переміщення занедбаних транспортних засобів в </w:t>
      </w:r>
      <w:r w:rsidR="009A6534">
        <w:rPr>
          <w:b/>
          <w:sz w:val="28"/>
          <w:szCs w:val="28"/>
          <w:lang w:val="uk-UA"/>
        </w:rPr>
        <w:t xml:space="preserve"> </w:t>
      </w:r>
      <w:r w:rsidR="009A6534" w:rsidRPr="009A6534">
        <w:rPr>
          <w:b/>
          <w:sz w:val="28"/>
          <w:szCs w:val="28"/>
          <w:lang w:val="uk-UA"/>
        </w:rPr>
        <w:t xml:space="preserve">Луцькій міській територіальній громаді </w:t>
      </w:r>
      <w:r w:rsidR="009A6534">
        <w:rPr>
          <w:b/>
          <w:sz w:val="28"/>
          <w:szCs w:val="28"/>
          <w:lang w:val="uk-UA"/>
        </w:rPr>
        <w:t xml:space="preserve"> </w:t>
      </w:r>
      <w:r w:rsidR="009A6534" w:rsidRPr="009A6534">
        <w:rPr>
          <w:b/>
          <w:sz w:val="28"/>
          <w:szCs w:val="28"/>
          <w:lang w:val="uk-UA"/>
        </w:rPr>
        <w:t>на 2025–2027 роки та продовження терміну її дії до 2029 року</w:t>
      </w:r>
      <w:r w:rsidR="00E5229D" w:rsidRPr="0076547F">
        <w:rPr>
          <w:b/>
          <w:sz w:val="28"/>
          <w:szCs w:val="28"/>
          <w:lang w:val="uk-UA"/>
        </w:rPr>
        <w:t>»</w:t>
      </w:r>
    </w:p>
    <w:p w14:paraId="29D74A00" w14:textId="77777777" w:rsidR="00833747" w:rsidRPr="00EB57A8" w:rsidRDefault="00833747" w:rsidP="00833747">
      <w:pPr>
        <w:ind w:left="360"/>
        <w:jc w:val="center"/>
        <w:rPr>
          <w:b/>
          <w:sz w:val="36"/>
          <w:szCs w:val="28"/>
          <w:lang w:val="uk-UA"/>
        </w:rPr>
      </w:pPr>
    </w:p>
    <w:p w14:paraId="2A89968E" w14:textId="0143D669" w:rsidR="009A6534" w:rsidRPr="009A6534" w:rsidRDefault="009A6534" w:rsidP="009A6534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Pr="009A6534">
        <w:rPr>
          <w:b/>
          <w:sz w:val="28"/>
          <w:szCs w:val="28"/>
          <w:lang w:val="uk-UA"/>
        </w:rPr>
        <w:t xml:space="preserve">отреба </w:t>
      </w:r>
      <w:r>
        <w:rPr>
          <w:b/>
          <w:sz w:val="28"/>
          <w:szCs w:val="28"/>
          <w:lang w:val="uk-UA"/>
        </w:rPr>
        <w:t xml:space="preserve">та мета </w:t>
      </w:r>
      <w:r w:rsidRPr="009A6534">
        <w:rPr>
          <w:b/>
          <w:sz w:val="28"/>
          <w:szCs w:val="28"/>
          <w:lang w:val="uk-UA"/>
        </w:rPr>
        <w:t>прийняття рішення</w:t>
      </w:r>
      <w:r>
        <w:rPr>
          <w:b/>
          <w:sz w:val="28"/>
          <w:szCs w:val="28"/>
          <w:lang w:val="uk-UA"/>
        </w:rPr>
        <w:t xml:space="preserve">: </w:t>
      </w:r>
    </w:p>
    <w:p w14:paraId="6C4AA661" w14:textId="77777777" w:rsidR="009A6534" w:rsidRDefault="009A6534" w:rsidP="009A6534">
      <w:pPr>
        <w:ind w:firstLine="567"/>
        <w:jc w:val="both"/>
        <w:rPr>
          <w:bCs/>
          <w:sz w:val="28"/>
          <w:szCs w:val="28"/>
          <w:lang w:val="uk-UA"/>
        </w:rPr>
      </w:pPr>
      <w:r w:rsidRPr="009A6534">
        <w:rPr>
          <w:bCs/>
          <w:sz w:val="28"/>
          <w:szCs w:val="28"/>
          <w:lang w:val="uk-UA"/>
        </w:rPr>
        <w:t xml:space="preserve">Потреба прийняття рішення зумовлена необхідністю продовження терміну дії «Програми впорядкування малих архітектурних форм, тимчасових споруд, конструкцій, тимчасового затримання та переміщення занедбаних транспортних засобів в Луцькій міській територіальній громаді» до 2029 року, актуалізації її паспортних даних та внесення змін до додатків 1 і 2 з урахуванням поточних завдань у сфері благоустрою та поводження з тимчасовими спорудами й занедбаним транспортом. </w:t>
      </w:r>
    </w:p>
    <w:p w14:paraId="185B231E" w14:textId="3FE2CF2A" w:rsidR="009A6534" w:rsidRPr="009A6534" w:rsidRDefault="009A6534" w:rsidP="009A6534">
      <w:pPr>
        <w:ind w:firstLine="567"/>
        <w:jc w:val="both"/>
        <w:rPr>
          <w:bCs/>
          <w:sz w:val="28"/>
          <w:szCs w:val="28"/>
          <w:lang w:val="uk-UA"/>
        </w:rPr>
      </w:pPr>
      <w:r w:rsidRPr="009A6534">
        <w:rPr>
          <w:bCs/>
          <w:sz w:val="28"/>
          <w:szCs w:val="28"/>
          <w:lang w:val="uk-UA"/>
        </w:rPr>
        <w:t>Мета прийняття рішення полягає у забезпеченні неперервності та системності виконання заходів із благоустрою Луцької міської територіальної громади, покращенні архітектурно-естетичного вигляду міста, приведенні об'єктів благоустрою до єдиних вимог, а також належному організаційному та фінансовому забезпеченні діяльності департаменту муніципальної варти.</w:t>
      </w:r>
    </w:p>
    <w:p w14:paraId="671FA4E4" w14:textId="1D5FE978" w:rsidR="009B1D5E" w:rsidRDefault="006C7F83" w:rsidP="009B1D5E">
      <w:pPr>
        <w:ind w:firstLine="567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Прогнозовані суспільні, економічні, фінансові та юридичні наслідки прийняття рішення:</w:t>
      </w:r>
      <w:r>
        <w:rPr>
          <w:sz w:val="28"/>
          <w:szCs w:val="28"/>
          <w:lang w:val="uk-UA"/>
        </w:rPr>
        <w:t xml:space="preserve"> </w:t>
      </w:r>
    </w:p>
    <w:p w14:paraId="7692E68B" w14:textId="77777777" w:rsidR="009A6534" w:rsidRDefault="009A6534" w:rsidP="009A6534">
      <w:pPr>
        <w:ind w:firstLine="567"/>
        <w:jc w:val="both"/>
        <w:rPr>
          <w:bCs/>
          <w:sz w:val="28"/>
          <w:szCs w:val="28"/>
          <w:lang w:val="uk-UA"/>
        </w:rPr>
      </w:pPr>
      <w:r w:rsidRPr="009A6534">
        <w:rPr>
          <w:bCs/>
          <w:sz w:val="28"/>
          <w:szCs w:val="28"/>
          <w:lang w:val="uk-UA"/>
        </w:rPr>
        <w:t xml:space="preserve">Щодо прогнозованих наслідків прийняття рішення, то у суспільній сфері воно забезпечить покращення рівня благоустрою, створення безпечного, впорядкованого та комфортного середовища для мешканців і гостей Луцької міської територіальної громади, а також підвищення рівня довіри громадян до діяльності органів місцевого самоврядування. </w:t>
      </w:r>
    </w:p>
    <w:p w14:paraId="0B170157" w14:textId="3888E3AB" w:rsidR="009A6534" w:rsidRPr="009A6534" w:rsidRDefault="009A6534" w:rsidP="009A6534">
      <w:pPr>
        <w:ind w:firstLine="567"/>
        <w:jc w:val="both"/>
        <w:rPr>
          <w:bCs/>
          <w:sz w:val="28"/>
          <w:szCs w:val="28"/>
          <w:lang w:val="uk-UA"/>
        </w:rPr>
      </w:pPr>
      <w:r w:rsidRPr="009A6534">
        <w:rPr>
          <w:bCs/>
          <w:sz w:val="28"/>
          <w:szCs w:val="28"/>
          <w:lang w:val="uk-UA"/>
        </w:rPr>
        <w:t>В економічній сфері очікується ефективне використання комунального майна, оптимізація розміщення тимчасових споруд і конструкцій, своєчасне виявлення та переміщення безхазяйних чи занедбаних транспортних засобів, що позитивно вплине на транспортну інфраструктуру та загальний економічний простір громади.</w:t>
      </w:r>
    </w:p>
    <w:p w14:paraId="0C9B2FE4" w14:textId="0E835ED5" w:rsidR="009A6534" w:rsidRPr="009A6534" w:rsidRDefault="009A6534" w:rsidP="009A6534">
      <w:pPr>
        <w:ind w:firstLine="567"/>
        <w:jc w:val="both"/>
        <w:rPr>
          <w:bCs/>
          <w:sz w:val="28"/>
          <w:szCs w:val="28"/>
          <w:lang w:val="uk-UA"/>
        </w:rPr>
      </w:pPr>
      <w:r w:rsidRPr="009A6534">
        <w:rPr>
          <w:bCs/>
          <w:sz w:val="28"/>
          <w:szCs w:val="28"/>
          <w:lang w:val="uk-UA"/>
        </w:rPr>
        <w:t>У фінансовому плані реалізація Програми потребуватиме виділення коштів з бюджету Луцької міської територіальної громади в межах фінансових можливостей та затверджених асигнувань на відповідні роки</w:t>
      </w:r>
      <w:r>
        <w:rPr>
          <w:bCs/>
          <w:sz w:val="28"/>
          <w:szCs w:val="28"/>
          <w:lang w:val="uk-UA"/>
        </w:rPr>
        <w:t xml:space="preserve">. Вказане </w:t>
      </w:r>
      <w:r w:rsidRPr="009A6534">
        <w:rPr>
          <w:bCs/>
          <w:sz w:val="28"/>
          <w:szCs w:val="28"/>
          <w:lang w:val="uk-UA"/>
        </w:rPr>
        <w:t xml:space="preserve">рішення гарантуватиме дотримання відповідності нормативно-правових актів міської ради чинному законодавству України (зокрема законам України «Про місцеве самоврядування в Україні», «Про благоустрій населених пунктів») та повне упорядкування правовідносин у сфері розміщення </w:t>
      </w:r>
      <w:proofErr w:type="spellStart"/>
      <w:r w:rsidRPr="009A6534">
        <w:rPr>
          <w:bCs/>
          <w:sz w:val="28"/>
          <w:szCs w:val="28"/>
          <w:lang w:val="uk-UA"/>
        </w:rPr>
        <w:t>МАФів</w:t>
      </w:r>
      <w:proofErr w:type="spellEnd"/>
      <w:r w:rsidRPr="009A6534">
        <w:rPr>
          <w:bCs/>
          <w:sz w:val="28"/>
          <w:szCs w:val="28"/>
          <w:lang w:val="uk-UA"/>
        </w:rPr>
        <w:t xml:space="preserve"> і тимчасових споруд.</w:t>
      </w:r>
    </w:p>
    <w:p w14:paraId="52F7E4F2" w14:textId="77777777" w:rsidR="009A6534" w:rsidRDefault="009A6534" w:rsidP="009B1D5E">
      <w:pPr>
        <w:ind w:firstLine="567"/>
        <w:jc w:val="both"/>
        <w:rPr>
          <w:sz w:val="28"/>
          <w:szCs w:val="28"/>
          <w:lang w:val="uk-UA"/>
        </w:rPr>
      </w:pPr>
    </w:p>
    <w:p w14:paraId="761F5C60" w14:textId="77777777" w:rsidR="009B1D5E" w:rsidRDefault="009B1D5E" w:rsidP="009A6534">
      <w:pPr>
        <w:tabs>
          <w:tab w:val="left" w:pos="851"/>
          <w:tab w:val="left" w:pos="900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4B25BD1B" w14:textId="77777777" w:rsidR="009A6534" w:rsidRDefault="009A6534" w:rsidP="009A6534">
      <w:pPr>
        <w:tabs>
          <w:tab w:val="left" w:pos="851"/>
          <w:tab w:val="left" w:pos="900"/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p w14:paraId="108BAC91" w14:textId="0302C279" w:rsidR="00440207" w:rsidRPr="009B1D5E" w:rsidRDefault="0076547F" w:rsidP="00706EE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</w:t>
      </w:r>
      <w:r w:rsidR="00706EE8">
        <w:rPr>
          <w:sz w:val="28"/>
          <w:szCs w:val="28"/>
          <w:lang w:val="uk-UA"/>
        </w:rPr>
        <w:t xml:space="preserve"> департаменту                                        </w:t>
      </w:r>
      <w:r w:rsidR="009B1D5E">
        <w:rPr>
          <w:sz w:val="28"/>
          <w:szCs w:val="28"/>
          <w:lang w:val="uk-UA"/>
        </w:rPr>
        <w:t xml:space="preserve">             </w:t>
      </w:r>
      <w:r w:rsidR="009A6534">
        <w:rPr>
          <w:sz w:val="28"/>
          <w:szCs w:val="28"/>
          <w:lang w:val="uk-UA"/>
        </w:rPr>
        <w:t xml:space="preserve">  </w:t>
      </w:r>
      <w:r w:rsidR="009B1D5E">
        <w:rPr>
          <w:sz w:val="28"/>
          <w:szCs w:val="28"/>
          <w:lang w:val="uk-UA"/>
        </w:rPr>
        <w:t xml:space="preserve"> </w:t>
      </w:r>
      <w:r w:rsidR="00926817">
        <w:rPr>
          <w:sz w:val="28"/>
          <w:szCs w:val="28"/>
          <w:lang w:val="uk-UA"/>
        </w:rPr>
        <w:t xml:space="preserve">    </w:t>
      </w:r>
      <w:r w:rsidR="009B1D5E">
        <w:rPr>
          <w:sz w:val="28"/>
          <w:szCs w:val="28"/>
          <w:lang w:val="uk-UA"/>
        </w:rPr>
        <w:t xml:space="preserve">  </w:t>
      </w:r>
      <w:r w:rsidR="009A6534">
        <w:rPr>
          <w:sz w:val="28"/>
          <w:szCs w:val="28"/>
          <w:lang w:val="uk-UA"/>
        </w:rPr>
        <w:t>Андрій МАРИНЮК</w:t>
      </w:r>
    </w:p>
    <w:sectPr w:rsidR="00440207" w:rsidRPr="009B1D5E" w:rsidSect="009A6534"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017E6"/>
    <w:multiLevelType w:val="hybridMultilevel"/>
    <w:tmpl w:val="F392E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7393975"/>
    <w:multiLevelType w:val="hybridMultilevel"/>
    <w:tmpl w:val="F59CEC6C"/>
    <w:lvl w:ilvl="0" w:tplc="04190001">
      <w:start w:val="1"/>
      <w:numFmt w:val="bullet"/>
      <w:lvlText w:val=""/>
      <w:lvlJc w:val="left"/>
      <w:pPr>
        <w:ind w:left="15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abstractNum w:abstractNumId="2" w15:restartNumberingAfterBreak="0">
    <w:nsid w:val="490E612A"/>
    <w:multiLevelType w:val="hybridMultilevel"/>
    <w:tmpl w:val="2A5C7138"/>
    <w:lvl w:ilvl="0" w:tplc="04190001">
      <w:start w:val="1"/>
      <w:numFmt w:val="bullet"/>
      <w:lvlText w:val=""/>
      <w:lvlJc w:val="left"/>
      <w:pPr>
        <w:ind w:left="23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97" w:hanging="360"/>
      </w:pPr>
      <w:rPr>
        <w:rFonts w:ascii="Wingdings" w:hAnsi="Wingdings" w:hint="default"/>
      </w:rPr>
    </w:lvl>
  </w:abstractNum>
  <w:num w:numId="1" w16cid:durableId="1709140624">
    <w:abstractNumId w:val="1"/>
  </w:num>
  <w:num w:numId="2" w16cid:durableId="276916421">
    <w:abstractNumId w:val="2"/>
  </w:num>
  <w:num w:numId="3" w16cid:durableId="1574267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4A"/>
    <w:rsid w:val="00025C48"/>
    <w:rsid w:val="00093AA1"/>
    <w:rsid w:val="001468E6"/>
    <w:rsid w:val="001538EC"/>
    <w:rsid w:val="00171483"/>
    <w:rsid w:val="001A3DA1"/>
    <w:rsid w:val="001A58AD"/>
    <w:rsid w:val="001B2129"/>
    <w:rsid w:val="001F10AE"/>
    <w:rsid w:val="00240010"/>
    <w:rsid w:val="002412C4"/>
    <w:rsid w:val="002B3C38"/>
    <w:rsid w:val="002B445C"/>
    <w:rsid w:val="003066DE"/>
    <w:rsid w:val="003631E3"/>
    <w:rsid w:val="00370D40"/>
    <w:rsid w:val="003733FC"/>
    <w:rsid w:val="003820E7"/>
    <w:rsid w:val="003B11D3"/>
    <w:rsid w:val="004164DB"/>
    <w:rsid w:val="00440207"/>
    <w:rsid w:val="004468A6"/>
    <w:rsid w:val="00511455"/>
    <w:rsid w:val="005679DE"/>
    <w:rsid w:val="00587E6C"/>
    <w:rsid w:val="005E3220"/>
    <w:rsid w:val="00665345"/>
    <w:rsid w:val="00694AD3"/>
    <w:rsid w:val="006B6D5E"/>
    <w:rsid w:val="006C0018"/>
    <w:rsid w:val="006C7F83"/>
    <w:rsid w:val="00706EE8"/>
    <w:rsid w:val="00732BB3"/>
    <w:rsid w:val="0076547F"/>
    <w:rsid w:val="0079208D"/>
    <w:rsid w:val="008059C2"/>
    <w:rsid w:val="0082547D"/>
    <w:rsid w:val="00833747"/>
    <w:rsid w:val="008439FD"/>
    <w:rsid w:val="008545CD"/>
    <w:rsid w:val="008B71A7"/>
    <w:rsid w:val="00926817"/>
    <w:rsid w:val="009803D3"/>
    <w:rsid w:val="009A6534"/>
    <w:rsid w:val="009B1D5E"/>
    <w:rsid w:val="00A10CF3"/>
    <w:rsid w:val="00AD7F7E"/>
    <w:rsid w:val="00AF25C7"/>
    <w:rsid w:val="00B06F3F"/>
    <w:rsid w:val="00B34923"/>
    <w:rsid w:val="00B63A39"/>
    <w:rsid w:val="00B6424A"/>
    <w:rsid w:val="00BB526F"/>
    <w:rsid w:val="00BF0AA9"/>
    <w:rsid w:val="00C43B8D"/>
    <w:rsid w:val="00C54B8F"/>
    <w:rsid w:val="00DB0053"/>
    <w:rsid w:val="00DB5F36"/>
    <w:rsid w:val="00E23B5A"/>
    <w:rsid w:val="00E328E1"/>
    <w:rsid w:val="00E3516E"/>
    <w:rsid w:val="00E5229D"/>
    <w:rsid w:val="00E90729"/>
    <w:rsid w:val="00EB57A8"/>
    <w:rsid w:val="00ED5256"/>
    <w:rsid w:val="00FD7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E1A9A"/>
  <w15:docId w15:val="{09B66AD2-53D5-4FF5-B7A2-857F1E8BF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D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6">
    <w:name w:val="heading 6"/>
    <w:basedOn w:val="a"/>
    <w:link w:val="60"/>
    <w:uiPriority w:val="9"/>
    <w:qFormat/>
    <w:rsid w:val="005679DE"/>
    <w:pPr>
      <w:suppressAutoHyphens w:val="0"/>
      <w:spacing w:before="100" w:beforeAutospacing="1" w:after="100" w:afterAutospacing="1"/>
      <w:outlineLvl w:val="5"/>
    </w:pPr>
    <w:rPr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6EE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6EE8"/>
    <w:rPr>
      <w:rFonts w:ascii="Segoe UI" w:eastAsia="Times New Roman" w:hAnsi="Segoe UI" w:cs="Segoe UI"/>
      <w:sz w:val="18"/>
      <w:szCs w:val="18"/>
      <w:lang w:val="ru-RU" w:eastAsia="ar-SA"/>
    </w:rPr>
  </w:style>
  <w:style w:type="paragraph" w:styleId="a5">
    <w:name w:val="List Paragraph"/>
    <w:basedOn w:val="a"/>
    <w:uiPriority w:val="34"/>
    <w:qFormat/>
    <w:rsid w:val="00171483"/>
    <w:pPr>
      <w:ind w:left="720"/>
      <w:contextualSpacing/>
    </w:pPr>
  </w:style>
  <w:style w:type="character" w:customStyle="1" w:styleId="60">
    <w:name w:val="Заголовок 6 Знак"/>
    <w:basedOn w:val="a0"/>
    <w:link w:val="6"/>
    <w:uiPriority w:val="9"/>
    <w:rsid w:val="005679DE"/>
    <w:rPr>
      <w:rFonts w:ascii="Times New Roman" w:eastAsia="Times New Roman" w:hAnsi="Times New Roman" w:cs="Times New Roman"/>
      <w:b/>
      <w:bCs/>
      <w:sz w:val="15"/>
      <w:szCs w:val="15"/>
      <w:lang w:val="ru-RU" w:eastAsia="ru-RU"/>
    </w:rPr>
  </w:style>
  <w:style w:type="paragraph" w:customStyle="1" w:styleId="22">
    <w:name w:val="Основной текст 22"/>
    <w:basedOn w:val="a"/>
    <w:rsid w:val="0076547F"/>
    <w:pPr>
      <w:jc w:val="both"/>
    </w:pPr>
    <w:rPr>
      <w:sz w:val="28"/>
      <w:szCs w:val="20"/>
      <w:lang w:val="uk-UA" w:eastAsia="zh-CN"/>
    </w:rPr>
  </w:style>
  <w:style w:type="paragraph" w:styleId="a6">
    <w:name w:val="Normal (Web)"/>
    <w:basedOn w:val="a"/>
    <w:uiPriority w:val="99"/>
    <w:semiHidden/>
    <w:unhideWhenUsed/>
    <w:rsid w:val="009A6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3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1607</Words>
  <Characters>917</Characters>
  <Application>Microsoft Office Word</Application>
  <DocSecurity>4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</dc:creator>
  <cp:lastModifiedBy>Начальник Юр.відділу</cp:lastModifiedBy>
  <cp:revision>2</cp:revision>
  <cp:lastPrinted>2019-06-21T11:37:00Z</cp:lastPrinted>
  <dcterms:created xsi:type="dcterms:W3CDTF">2026-10-12T08:45:00Z</dcterms:created>
  <dcterms:modified xsi:type="dcterms:W3CDTF">2026-10-12T08:45:00Z</dcterms:modified>
</cp:coreProperties>
</file>