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40940254"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Про  передачу   громадянам  Трохимович  І.О., </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Шухман  А.О., Данько  О.О.  безоплатно у спі-</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льну  часткову   власність   земельної   ділянки </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для  будівництва  і  обслуговування житлового</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будинку,   господарських   будівель   і   споруд </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(присадибна ділянка) - 02.01 на вул. Потебні, 2</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fals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у м. Луцьку</w:t>
      </w:r>
      <w:r>
        <w:rPr>
          <w:sz w:val="27"/>
          <w:szCs w:val="27"/>
        </w:rPr>
        <w:t xml:space="preserve">  </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false"/>
        <w:ind w:hanging="0" w:right="-868"/>
        <w:jc w:val="both"/>
        <w:rPr>
          <w:sz w:val="27"/>
          <w:szCs w:val="27"/>
        </w:rPr>
      </w:pPr>
      <w:r>
        <w:rPr>
          <w:sz w:val="27"/>
          <w:szCs w:val="27"/>
        </w:rPr>
      </w:r>
    </w:p>
    <w:p>
      <w:pPr>
        <w:pStyle w:val="Normal"/>
        <w:widowControl/>
        <w:tabs>
          <w:tab w:val="clear" w:pos="708"/>
          <w:tab w:val="left" w:pos="570" w:leader="none"/>
          <w:tab w:val="left" w:pos="975" w:leader="none"/>
          <w:tab w:val="left" w:pos="5108" w:leader="none"/>
        </w:tabs>
        <w:suppressAutoHyphens w:val="true"/>
        <w:overflowPunct w:val="false"/>
        <w:bidi w:val="0"/>
        <w:spacing w:before="0" w:after="0"/>
        <w:ind w:firstLine="567" w:left="0" w:right="0"/>
        <w:jc w:val="both"/>
        <w:rPr>
          <w:sz w:val="27"/>
          <w:szCs w:val="27"/>
        </w:rPr>
      </w:pPr>
      <w:r>
        <w:rPr>
          <w:rFonts w:eastAsia="Times New Roman" w:cs="Times New Roman"/>
          <w:bCs/>
          <w:color w:val="auto"/>
          <w:spacing w:val="-4"/>
          <w:kern w:val="0"/>
          <w:sz w:val="27"/>
          <w:szCs w:val="27"/>
          <w:lang w:val="uk-UA" w:eastAsia="zh-CN" w:bidi="ar-SA"/>
        </w:rPr>
        <w:t>Розглянувши заяву громадян Трохимович Ірини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вни, Шухман Анни Олександрівни, Данько Олени Олександрівни  щодо передачі безоплатно у спільну часткову власність земельної ділянки на вул. Потебні, 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Потебні, 2 у м. Луцьку громадян Трохимович Ірини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вни, Шухман Анни Олександрівни, Данько Олени Олександрівни та витяг з Державного земельного кадастру про земельну ділянку, враховуючи документи, що посвідчують право власності громадян Трохимович Ірини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вни, Шухман Анни Олександрівни, Данько Олени Олександрівни на об’єкт нерухомого майна на вул. Потебні, 2 у м. Луцьку: свідоцтво про право на спадщину за законом від 04.11.2020 № 550, відповідно до якого право власності громадянки Трохимович Ірини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вни на частку 42/100 в житловому будинку зареєстровано в Державному реєстрі речових прав на нерухоме майно 04.11.2020, номер запису про право власності: 39013074, свідоцтво про право на спадщину за законом від 04.11.2020 № 552, відповідно до якого право власності громадянки Данько Олени Олександрівни на частку 21/100 в житловому будинку зареєстровано в Державному реєстрі речових прав на нерухоме майно 04.11.2020, номер запису про право власності: 39013170, свідоцтво про право на спадщину за законом від 01.05.2026 № 1444, відповідно до якого право власності громадянки Данько Олени Олександрівни на частку 37/200 в житловому будинку зареєстровано в Державному реєстрі речових прав на нерухоме майно 01.05.2026, номер запису про право власності: 34576105, свідоцтво про право на спадщину за законом від 01.05.2026 № 1443, відповідно до якого право власності громадянки Шухман Анни Олександрівни на частку 37/200 в житловому будинку зареєстровано в Державному реєстрі речових прав на нерухоме майно 01.05.2026, номер запису про право власності: 34576105,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widowControl/>
        <w:tabs>
          <w:tab w:val="clear" w:pos="708"/>
          <w:tab w:val="left" w:pos="570" w:leader="none"/>
          <w:tab w:val="left" w:pos="975" w:leader="none"/>
          <w:tab w:val="left" w:pos="5108" w:leader="none"/>
        </w:tabs>
        <w:suppressAutoHyphens w:val="true"/>
        <w:overflowPunct w:val="false"/>
        <w:bidi w:val="0"/>
        <w:spacing w:before="0" w:after="0"/>
        <w:ind w:firstLine="567" w:left="0" w:right="0"/>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tabs>
          <w:tab w:val="clear" w:pos="708"/>
          <w:tab w:val="left" w:pos="709"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1. Затвердити Трохимович Ірині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w:t>
      </w:r>
      <w:r>
        <w:rPr>
          <w:rFonts w:eastAsia="Times New Roman" w:cs="Times New Roman"/>
          <w:bCs/>
          <w:color w:val="auto"/>
          <w:spacing w:val="-4"/>
          <w:kern w:val="0"/>
          <w:sz w:val="27"/>
          <w:szCs w:val="27"/>
          <w:lang w:val="uk-UA" w:eastAsia="zh-CN" w:bidi="ar-SA"/>
        </w:rPr>
        <w:t>і</w:t>
      </w:r>
      <w:r>
        <w:rPr>
          <w:rFonts w:eastAsia="Times New Roman" w:cs="Times New Roman"/>
          <w:bCs/>
          <w:color w:val="auto"/>
          <w:spacing w:val="-4"/>
          <w:kern w:val="0"/>
          <w:sz w:val="27"/>
          <w:szCs w:val="27"/>
          <w:lang w:val="uk-UA" w:eastAsia="zh-CN" w:bidi="ar-SA"/>
        </w:rPr>
        <w:t xml:space="preserve"> (частка 84/200), Шухман Анні Олександрівні (частка 37/200), Данько Олені Олександрівні (частка 79/200) технічну документацію із землеустрою щодо встановлення (відновлення) меж земельної ділянки в натурі (на місцевості) на вул. Потебні, 2 у м. Луцьку площею 0,0895 га, кадастровим номером 0710100000:31:066:0032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70" w:leader="none"/>
          <w:tab w:val="left" w:pos="5440"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2. Передати громадянам Трохимович Ірині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w:t>
      </w:r>
      <w:r>
        <w:rPr>
          <w:rFonts w:eastAsia="Times New Roman" w:cs="Times New Roman"/>
          <w:bCs/>
          <w:color w:val="auto"/>
          <w:spacing w:val="-4"/>
          <w:kern w:val="0"/>
          <w:sz w:val="27"/>
          <w:szCs w:val="27"/>
          <w:lang w:val="uk-UA" w:eastAsia="zh-CN" w:bidi="ar-SA"/>
        </w:rPr>
        <w:t>і</w:t>
      </w:r>
      <w:r>
        <w:rPr>
          <w:rFonts w:eastAsia="Times New Roman" w:cs="Times New Roman"/>
          <w:bCs/>
          <w:color w:val="auto"/>
          <w:spacing w:val="-4"/>
          <w:kern w:val="0"/>
          <w:sz w:val="27"/>
          <w:szCs w:val="27"/>
          <w:lang w:val="uk-UA" w:eastAsia="zh-CN" w:bidi="ar-SA"/>
        </w:rPr>
        <w:t xml:space="preserve"> (частка 84/200), Шухман Анні Олександрівні (частка 37/200), Данько Олені Олександрівні (частка 79/200) безоплатно у спільну часткову власність земельну ділянку на вул. Потебні, 2 у м. Луцьку площею 0,0895 га, кадастровим номером 0710100000:31:066:0032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 Зобов’язати громадян Трохимович Ірину Олексі</w:t>
      </w:r>
      <w:r>
        <w:rPr>
          <w:rFonts w:eastAsia="Times New Roman" w:cs="Times New Roman"/>
          <w:bCs/>
          <w:color w:val="auto"/>
          <w:spacing w:val="-4"/>
          <w:kern w:val="0"/>
          <w:sz w:val="27"/>
          <w:szCs w:val="27"/>
          <w:lang w:val="uk-UA" w:eastAsia="zh-CN" w:bidi="ar-SA"/>
        </w:rPr>
        <w:t>ї</w:t>
      </w:r>
      <w:r>
        <w:rPr>
          <w:rFonts w:eastAsia="Times New Roman" w:cs="Times New Roman"/>
          <w:bCs/>
          <w:color w:val="auto"/>
          <w:spacing w:val="-4"/>
          <w:kern w:val="0"/>
          <w:sz w:val="27"/>
          <w:szCs w:val="27"/>
          <w:lang w:val="uk-UA" w:eastAsia="zh-CN" w:bidi="ar-SA"/>
        </w:rPr>
        <w:t>вну, Шухман Анну Олександрівну, Данько Олену Олександрівну:</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rFonts w:eastAsia="Times New Roman" w:cs="Times New Roman"/>
          <w:color w:val="00000A"/>
          <w:kern w:val="0"/>
          <w:sz w:val="27"/>
          <w:szCs w:val="27"/>
          <w:lang w:eastAsia="zh-CN" w:bidi="ar-SA"/>
        </w:rPr>
        <w:t>4. </w:t>
      </w:r>
      <w:r>
        <w:rPr>
          <w:rFonts w:eastAsia="Times New Roman" w:cs="Times New Roman"/>
          <w:bCs/>
          <w:color w:val="auto"/>
          <w:spacing w:val="-6"/>
          <w:kern w:val="0"/>
          <w:sz w:val="27"/>
          <w:szCs w:val="27"/>
          <w:lang w:eastAsia="zh-CN" w:bidi="ar-SA"/>
        </w:rPr>
        <w:t xml:space="preserve">Контроль за виконанням рішення покласти на секретаря міської ради Андрія Разумовського </w:t>
      </w:r>
      <w:r>
        <w:rPr>
          <w:rFonts w:eastAsia="Times New Roman" w:cs="Times New Roman"/>
          <w:bCs/>
          <w:color w:val="auto"/>
          <w:spacing w:val="-4"/>
          <w:kern w:val="0"/>
          <w:sz w:val="27"/>
          <w:szCs w:val="27"/>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bookmarkStart w:id="0" w:name="__DdeLink__318_3547200114_копія_1"/>
      <w:bookmarkEnd w:id="0"/>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1906</TotalTime>
  <Application>LibreOffice/7.6.4.1$Windows_X86_64 LibreOffice_project/e19e193f88cd6c0525a17fb7a176ed8e6a3e2aa1</Application>
  <AppVersion>15.0000</AppVersion>
  <Pages>2</Pages>
  <Words>628</Words>
  <Characters>4062</Characters>
  <CharactersWithSpaces>4825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2026-06-05T15:18:52Z</cp:lastPrinted>
  <dcterms:modified xsi:type="dcterms:W3CDTF">2026-10-09T15:08:18Z</dcterms:modified>
  <cp:revision>520</cp:revision>
  <dc:subject/>
  <dc:title>  </dc:title>
</cp:coreProperties>
</file>

<file path=docProps/custom.xml><?xml version="1.0" encoding="utf-8"?>
<Properties xmlns="http://schemas.openxmlformats.org/officeDocument/2006/custom-properties" xmlns:vt="http://schemas.openxmlformats.org/officeDocument/2006/docPropsVTypes"/>
</file>