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94613204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ОСББ «М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ОНОЛІТ1-ЛУЦЬК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дозволу   </w:t>
      </w:r>
      <w:r>
        <w:rPr>
          <w:sz w:val="28"/>
          <w:szCs w:val="28"/>
          <w:lang w:val="uk-UA" w:eastAsia="zh-CN" w:bidi="ar-SA"/>
        </w:rPr>
        <w:t>на   розроблення    проєкту  земле-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устрою  щодо  відведення в постійне корис-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тування   земельної   ділянки   комунальної 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власності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багатоквартирного   житлового   будинку  з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інфраструктури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bookmarkEnd w:id="0"/>
      <w:r>
        <w:rPr>
          <w:sz w:val="28"/>
          <w:szCs w:val="28"/>
          <w:lang w:val="uk-UA" w:eastAsia="zh-CN" w:bidi="ar-SA"/>
        </w:rPr>
        <w:t>на вул. Олеся Гончара, 3-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МОНОЛІТ1-ЛУЦЬК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Олеся Гончара, 3-А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0,27 га,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en-US" w:eastAsia="zh-CN" w:bidi="ar-SA"/>
        </w:rPr>
        <w:t>02.10</w:t>
      </w:r>
      <w:r>
        <w:rPr>
          <w:color w:val="000000"/>
          <w:spacing w:val="2"/>
          <w:sz w:val="28"/>
          <w:szCs w:val="28"/>
          <w:lang w:val="uk-UA" w:eastAsia="zh-CN" w:bidi="ar-SA"/>
        </w:rPr>
        <w:t> - 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інфраструктури,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та про 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відкликання р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ішення міської ради від 21.03.2017 № 20/29 «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Про  надання ОБ’ЄДНАННЮ СПІВВЛАСНИКІВ БАГАТОКВАРТИРНОГО БУДИНКУ «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МОНОЛІТ1-ЛУЦЬК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» 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дозволу 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на розроблення проекту землеустрою щодо відведення у власність земельної ділянки 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для будівництва та обслуговування багатоквартирного будинку </w:t>
      </w:r>
      <w:bookmarkStart w:id="3" w:name="__DdeLink__606_3013872188_Copy_4_Copy_1_"/>
      <w:bookmarkEnd w:id="3"/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на вул. Олеся Гончара, 3а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 xml:space="preserve">», в зв’язку з істотною зміною фактичних обставин, на підставі яких прийнято такий адміністративний акт, </w:t>
      </w:r>
      <w:r>
        <w:rPr>
          <w:color w:val="000000"/>
          <w:sz w:val="28"/>
          <w:szCs w:val="28"/>
          <w:lang w:val="uk-UA" w:eastAsia="zh-CN" w:bidi="ar-SA"/>
        </w:rPr>
        <w:t xml:space="preserve">протокол № 1 загальних зборів співвласників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МОНОЛІТ1-ЛУЦЬК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27.07.2026,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МОНОЛІТ1-ЛУЦЬК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 (нова редакція), затверджений загальними зборами ОБ’ЄДНАННЯ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МОНОЛІТ1-ЛУЦЬК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(протокол № 1 від 05.12.2024),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постійного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 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пунктом 2 частини другої статті 88 Закону України «Про адміністративну процедуру»,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    </w:t>
      </w: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МОНОЛІТ1-ЛУЦЬК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Олеся Гончара, 3-А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0,27 га,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en-US" w:eastAsia="zh-CN" w:bidi="ar-SA"/>
        </w:rPr>
        <w:t>02.10</w:t>
      </w:r>
      <w:r>
        <w:rPr>
          <w:color w:val="000000"/>
          <w:spacing w:val="2"/>
          <w:sz w:val="28"/>
          <w:szCs w:val="28"/>
          <w:lang w:val="uk-UA" w:eastAsia="zh-CN" w:bidi="ar-SA"/>
        </w:rPr>
        <w:t> - 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4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інфраструктури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     </w:t>
      </w:r>
      <w:r>
        <w:rPr>
          <w:color w:val="000000"/>
          <w:spacing w:val="-4"/>
          <w:sz w:val="28"/>
          <w:szCs w:val="28"/>
          <w:lang w:val="uk-UA" w:eastAsia="zh-CN" w:bidi="ar-SA"/>
        </w:rPr>
        <w:t>2. ОБ’ЄДНАННЮ СПІВВЛАСНИКІВ БАГАТОКВАРТИРНОГО БУДИН-КУ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МОНОЛІТ1-ЛУЦЬК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Олеся Гончара, 3-А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0,27 га,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en-US" w:eastAsia="zh-CN" w:bidi="ar-SA"/>
        </w:rPr>
        <w:t>02.</w:t>
      </w:r>
      <w:r>
        <w:rPr>
          <w:color w:val="000000"/>
          <w:spacing w:val="2"/>
          <w:sz w:val="28"/>
          <w:szCs w:val="28"/>
          <w:lang w:val="en-US" w:eastAsia="zh-CN" w:bidi="ar-SA"/>
        </w:rPr>
        <w:t>1</w:t>
      </w:r>
      <w:r>
        <w:rPr>
          <w:color w:val="000000"/>
          <w:spacing w:val="2"/>
          <w:sz w:val="28"/>
          <w:szCs w:val="28"/>
          <w:lang w:val="en-US" w:eastAsia="zh-CN" w:bidi="ar-SA"/>
        </w:rPr>
        <w:t>0</w:t>
      </w:r>
      <w:r>
        <w:rPr>
          <w:color w:val="000000"/>
          <w:spacing w:val="2"/>
          <w:sz w:val="28"/>
          <w:szCs w:val="28"/>
          <w:lang w:val="uk-UA" w:eastAsia="zh-CN" w:bidi="ar-SA"/>
        </w:rPr>
        <w:t> - 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5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5"/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інфраструктури </w:t>
      </w:r>
      <w:r>
        <w:rPr>
          <w:sz w:val="28"/>
          <w:szCs w:val="28"/>
          <w:lang w:val="uk-UA" w:eastAsia="zh-CN" w:bidi="ar-SA"/>
        </w:rPr>
        <w:t>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0" w:right="0"/>
        <w:jc w:val="both"/>
        <w:rPr/>
      </w:pP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      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3. Відкликати р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ішення міської ради від 21.03.2017 № 20/29 «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Про  надання ОБ’ЄДНАННЮ СПІВВЛАСНИКІВ БАГАТОКВАРТИРНОГО БУДИНКУ «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МОНОЛІТ1-ЛУЦЬК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» 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дозволу </w:t>
      </w:r>
      <w:r>
        <w:rPr>
          <w:sz w:val="28"/>
          <w:szCs w:val="28"/>
          <w:lang w:val="uk-UA" w:eastAsia="zh-CN" w:bidi="ar-SA"/>
        </w:rPr>
        <w:t xml:space="preserve">на розроблення проекту землеустрою  щодо  відведення у власність земельної ділянки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та обслуговування багатоквартирного будинку </w:t>
      </w:r>
      <w:bookmarkStart w:id="6" w:name="__DdeLink__606_3013872188_Copy_4_Copy_1"/>
      <w:bookmarkEnd w:id="6"/>
      <w:r>
        <w:rPr>
          <w:sz w:val="28"/>
          <w:szCs w:val="28"/>
          <w:lang w:val="uk-UA" w:eastAsia="zh-CN" w:bidi="ar-SA"/>
        </w:rPr>
        <w:t>на вул. Олеся Гончара, 3а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».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     </w:t>
      </w:r>
      <w:r>
        <w:rPr>
          <w:rFonts w:cs="Times New Roman"/>
          <w:sz w:val="28"/>
          <w:szCs w:val="28"/>
          <w:lang w:val="uk-UA" w:eastAsia="zh-CN" w:bidi="ar-SA"/>
        </w:rPr>
        <w:t xml:space="preserve">4. Контроль за виконанням рішення покласти на секретаря міської ради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Андрія Разумовськог</w:t>
      </w:r>
      <w:r>
        <w:rPr>
          <w:rFonts w:cs="Times New Roman"/>
          <w:sz w:val="28"/>
          <w:szCs w:val="28"/>
          <w:lang w:val="uk-UA" w:eastAsia="zh-CN" w:bidi="ar-SA"/>
        </w:rPr>
        <w:t>о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eastAsia="zh-CN" w:bidi="ar-S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  <w:szCs w:val="24"/>
          <w:lang w:eastAsia="zh-CN" w:bidi="ar-SA"/>
        </w:rPr>
        <w:t>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>
    <w:name w:val="Символ нумерації"/>
    <w:qFormat/>
    <w:rPr>
      <w:rFonts w:ascii="Times New Roman" w:hAnsi="Times New Roman"/>
      <w:sz w:val="28"/>
      <w:szCs w:val="28"/>
    </w:rPr>
  </w:style>
  <w:style w:type="character" w:styleId="Emphasis">
    <w:name w:val="Emphasis"/>
    <w:qFormat/>
    <w:rPr>
      <w:i/>
      <w:iCs/>
    </w:rPr>
  </w:style>
  <w:style w:type="paragraph" w:styleId="Style13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Application>LibreOffice/7.6.2.1$Windows_X86_64 LibreOffice_project/56f7684011345957bbf33a7ee678afaf4d2ba333</Application>
  <AppVersion>15.0000</AppVersion>
  <Pages>2</Pages>
  <Words>429</Words>
  <Characters>3067</Characters>
  <CharactersWithSpaces>3578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2026-10-09T14:21:47Z</cp:lastPrinted>
  <dcterms:modified xsi:type="dcterms:W3CDTF">2026-10-09T14:21:39Z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