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728A0" w14:textId="77777777" w:rsidR="00A83171" w:rsidRDefault="00000000">
      <w:pPr>
        <w:tabs>
          <w:tab w:val="left" w:pos="4678"/>
        </w:tabs>
      </w:pPr>
      <w:r>
        <w:rPr>
          <w:rFonts w:ascii="Times New Roman" w:hAnsi="Times New Roman"/>
          <w:sz w:val="27"/>
          <w:szCs w:val="27"/>
        </w:rPr>
        <w:tab/>
      </w:r>
    </w:p>
    <w:p w14:paraId="2E3E572C" w14:textId="77777777" w:rsidR="00A83171" w:rsidRPr="00C14BC5" w:rsidRDefault="00000000">
      <w:pPr>
        <w:tabs>
          <w:tab w:val="left" w:pos="4678"/>
        </w:tabs>
        <w:ind w:firstLine="4820"/>
        <w:rPr>
          <w:rFonts w:ascii="Times New Roman" w:hAnsi="Times New Roman" w:cs="Times New Roman"/>
          <w:sz w:val="28"/>
          <w:szCs w:val="28"/>
        </w:rPr>
      </w:pPr>
      <w:r w:rsidRPr="00C14BC5">
        <w:rPr>
          <w:rFonts w:ascii="Times New Roman" w:hAnsi="Times New Roman" w:cs="Times New Roman"/>
          <w:sz w:val="28"/>
          <w:szCs w:val="28"/>
        </w:rPr>
        <w:t>Додаток 1</w:t>
      </w:r>
    </w:p>
    <w:p w14:paraId="28A2ECAE" w14:textId="77777777" w:rsidR="00A83171" w:rsidRPr="00C14BC5" w:rsidRDefault="00000000">
      <w:pPr>
        <w:tabs>
          <w:tab w:val="left" w:pos="4678"/>
        </w:tabs>
        <w:ind w:firstLine="4820"/>
        <w:rPr>
          <w:rFonts w:ascii="Times New Roman" w:hAnsi="Times New Roman" w:cs="Times New Roman"/>
          <w:sz w:val="28"/>
          <w:szCs w:val="28"/>
        </w:rPr>
      </w:pPr>
      <w:r w:rsidRPr="00C14BC5">
        <w:rPr>
          <w:rFonts w:ascii="Times New Roman" w:hAnsi="Times New Roman" w:cs="Times New Roman"/>
          <w:sz w:val="28"/>
          <w:szCs w:val="28"/>
        </w:rPr>
        <w:t xml:space="preserve">до розпорядження міського голови </w:t>
      </w:r>
    </w:p>
    <w:p w14:paraId="0D5EA3CF" w14:textId="77777777" w:rsidR="00A83171" w:rsidRPr="00C14BC5" w:rsidRDefault="00000000">
      <w:pPr>
        <w:tabs>
          <w:tab w:val="left" w:pos="4678"/>
        </w:tabs>
        <w:ind w:firstLine="4820"/>
        <w:rPr>
          <w:rFonts w:ascii="Times New Roman" w:hAnsi="Times New Roman" w:cs="Times New Roman"/>
          <w:sz w:val="28"/>
          <w:szCs w:val="28"/>
        </w:rPr>
      </w:pPr>
      <w:r w:rsidRPr="00C14BC5">
        <w:rPr>
          <w:rFonts w:ascii="Times New Roman" w:hAnsi="Times New Roman" w:cs="Times New Roman"/>
          <w:sz w:val="28"/>
          <w:szCs w:val="28"/>
        </w:rPr>
        <w:t>___________________№_________</w:t>
      </w:r>
    </w:p>
    <w:p w14:paraId="02BEF274" w14:textId="77777777" w:rsidR="00A83171" w:rsidRPr="00C14BC5" w:rsidRDefault="00A83171">
      <w:pPr>
        <w:tabs>
          <w:tab w:val="left" w:pos="5245"/>
        </w:tabs>
        <w:rPr>
          <w:rFonts w:ascii="Times New Roman" w:hAnsi="Times New Roman" w:cs="Times New Roman"/>
          <w:sz w:val="28"/>
          <w:szCs w:val="28"/>
        </w:rPr>
      </w:pPr>
    </w:p>
    <w:p w14:paraId="7267ECBB" w14:textId="77777777" w:rsidR="00A83171" w:rsidRPr="00C14BC5" w:rsidRDefault="00000000">
      <w:pPr>
        <w:tabs>
          <w:tab w:val="left" w:pos="524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C14BC5">
        <w:rPr>
          <w:rFonts w:ascii="Times New Roman" w:hAnsi="Times New Roman" w:cs="Times New Roman"/>
          <w:sz w:val="28"/>
          <w:szCs w:val="28"/>
        </w:rPr>
        <w:t>Графік</w:t>
      </w:r>
    </w:p>
    <w:p w14:paraId="17F1C2AA" w14:textId="77777777" w:rsidR="00A83171" w:rsidRPr="00C14BC5" w:rsidRDefault="00000000">
      <w:pPr>
        <w:tabs>
          <w:tab w:val="left" w:pos="524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C14BC5">
        <w:rPr>
          <w:rFonts w:ascii="Times New Roman" w:hAnsi="Times New Roman" w:cs="Times New Roman"/>
          <w:sz w:val="28"/>
          <w:szCs w:val="28"/>
        </w:rPr>
        <w:t xml:space="preserve">проведення інформаційного аудиту </w:t>
      </w:r>
    </w:p>
    <w:p w14:paraId="30C5C090" w14:textId="77777777" w:rsidR="00A83171" w:rsidRPr="00C14BC5" w:rsidRDefault="00000000">
      <w:pPr>
        <w:tabs>
          <w:tab w:val="left" w:pos="524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C14BC5">
        <w:rPr>
          <w:rFonts w:ascii="Times New Roman" w:hAnsi="Times New Roman" w:cs="Times New Roman"/>
          <w:sz w:val="28"/>
          <w:szCs w:val="28"/>
        </w:rPr>
        <w:t>у виконавчих органах Луцької міської ради у 2026 році</w:t>
      </w:r>
    </w:p>
    <w:p w14:paraId="2D790EC2" w14:textId="77777777" w:rsidR="00A83171" w:rsidRPr="00C14BC5" w:rsidRDefault="00A83171">
      <w:pPr>
        <w:tabs>
          <w:tab w:val="left" w:pos="5245"/>
        </w:tabs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1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2831"/>
        <w:gridCol w:w="1729"/>
        <w:gridCol w:w="2244"/>
      </w:tblGrid>
      <w:tr w:rsidR="00A83171" w:rsidRPr="00C14BC5" w14:paraId="2D74B957" w14:textId="77777777" w:rsidTr="00615D74">
        <w:trPr>
          <w:trHeight w:val="1144"/>
          <w:tblHeader/>
        </w:trPr>
        <w:tc>
          <w:tcPr>
            <w:tcW w:w="568" w:type="dxa"/>
            <w:vAlign w:val="center"/>
          </w:tcPr>
          <w:p w14:paraId="1837F608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2268" w:type="dxa"/>
            <w:vAlign w:val="center"/>
          </w:tcPr>
          <w:p w14:paraId="35E6444F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Етап інформаційного аудиту</w:t>
            </w:r>
          </w:p>
        </w:tc>
        <w:tc>
          <w:tcPr>
            <w:tcW w:w="2831" w:type="dxa"/>
            <w:vAlign w:val="center"/>
          </w:tcPr>
          <w:p w14:paraId="5DD75567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Заходи</w:t>
            </w:r>
          </w:p>
        </w:tc>
        <w:tc>
          <w:tcPr>
            <w:tcW w:w="1729" w:type="dxa"/>
            <w:vAlign w:val="center"/>
          </w:tcPr>
          <w:p w14:paraId="28F42DEE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Термін проведення</w:t>
            </w:r>
          </w:p>
        </w:tc>
        <w:tc>
          <w:tcPr>
            <w:tcW w:w="2244" w:type="dxa"/>
            <w:vAlign w:val="center"/>
          </w:tcPr>
          <w:p w14:paraId="3A92D150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Відповідальні</w:t>
            </w:r>
          </w:p>
        </w:tc>
      </w:tr>
      <w:tr w:rsidR="00A83171" w:rsidRPr="00C14BC5" w14:paraId="3981EF9D" w14:textId="77777777" w:rsidTr="00615D74">
        <w:trPr>
          <w:trHeight w:val="1685"/>
        </w:trPr>
        <w:tc>
          <w:tcPr>
            <w:tcW w:w="568" w:type="dxa"/>
            <w:vMerge w:val="restart"/>
          </w:tcPr>
          <w:p w14:paraId="71F6F8D2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vMerge w:val="restart"/>
          </w:tcPr>
          <w:p w14:paraId="2AB495AA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Підготовчий</w:t>
            </w:r>
          </w:p>
        </w:tc>
        <w:tc>
          <w:tcPr>
            <w:tcW w:w="2831" w:type="dxa"/>
          </w:tcPr>
          <w:p w14:paraId="6CDE5A85" w14:textId="77777777" w:rsidR="00A83171" w:rsidRPr="00331C82" w:rsidRDefault="00000000">
            <w:pPr>
              <w:tabs>
                <w:tab w:val="left" w:pos="5245"/>
              </w:tabs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31C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 Дослідження:</w:t>
            </w:r>
          </w:p>
          <w:p w14:paraId="4CDE3BAB" w14:textId="376698CF" w:rsidR="007357FC" w:rsidRDefault="00000000">
            <w:pPr>
              <w:tabs>
                <w:tab w:val="left" w:pos="52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331C8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оприлюднення на</w:t>
            </w: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 xml:space="preserve"> місцевому порталі відкритих даних (постанова КМУ від 21.10.2015 № 835, якість, частота оновлення, машиночитаність, рекомендації); </w:t>
            </w:r>
            <w:r w:rsidR="007357FC">
              <w:rPr>
                <w:rFonts w:ascii="Times New Roman" w:hAnsi="Times New Roman" w:cs="Times New Roman"/>
                <w:sz w:val="28"/>
                <w:szCs w:val="28"/>
              </w:rPr>
              <w:t>наявн</w:t>
            </w:r>
            <w:r w:rsidR="001D08E7">
              <w:rPr>
                <w:rFonts w:ascii="Times New Roman" w:hAnsi="Times New Roman" w:cs="Times New Roman"/>
                <w:sz w:val="28"/>
                <w:szCs w:val="28"/>
              </w:rPr>
              <w:t>их</w:t>
            </w:r>
            <w:r w:rsidR="007357FC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="00C7338D">
              <w:rPr>
                <w:rFonts w:ascii="Times New Roman" w:hAnsi="Times New Roman" w:cs="Times New Roman"/>
                <w:sz w:val="28"/>
                <w:szCs w:val="28"/>
              </w:rPr>
              <w:t>публікованих</w:t>
            </w:r>
          </w:p>
          <w:p w14:paraId="29439043" w14:textId="57C6A17C" w:rsidR="00A83171" w:rsidRPr="00C14BC5" w:rsidRDefault="00000000">
            <w:pPr>
              <w:tabs>
                <w:tab w:val="left" w:pos="52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інформаційних та інформаційно-аналітичних сервісів, вебсайтів, вебплатформ, вебдодатків</w:t>
            </w:r>
            <w:r w:rsidR="001D08E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 xml:space="preserve"> вебсервісів, реєстрів (державні реєстри) та інформації, що на них оприлюднена</w:t>
            </w:r>
          </w:p>
          <w:p w14:paraId="20021C34" w14:textId="77777777" w:rsidR="00A83171" w:rsidRPr="00C14BC5" w:rsidRDefault="00A83171">
            <w:pPr>
              <w:tabs>
                <w:tab w:val="left" w:pos="52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9" w:type="dxa"/>
          </w:tcPr>
          <w:p w14:paraId="0C00C3C5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19.10.2026 – 03.11.2026</w:t>
            </w:r>
          </w:p>
        </w:tc>
        <w:tc>
          <w:tcPr>
            <w:tcW w:w="2244" w:type="dxa"/>
          </w:tcPr>
          <w:p w14:paraId="14631DFB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Інформаційні аудитори</w:t>
            </w:r>
          </w:p>
        </w:tc>
      </w:tr>
      <w:tr w:rsidR="00A83171" w:rsidRPr="00C14BC5" w14:paraId="69E79564" w14:textId="77777777" w:rsidTr="00615D74">
        <w:trPr>
          <w:trHeight w:val="1685"/>
        </w:trPr>
        <w:tc>
          <w:tcPr>
            <w:tcW w:w="568" w:type="dxa"/>
            <w:vMerge/>
          </w:tcPr>
          <w:p w14:paraId="48D2342C" w14:textId="77777777" w:rsidR="00A83171" w:rsidRPr="00C14BC5" w:rsidRDefault="00A83171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43286988" w14:textId="77777777" w:rsidR="00A83171" w:rsidRPr="00C14BC5" w:rsidRDefault="00A83171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14:paraId="00654F51" w14:textId="5D31D4AB" w:rsidR="00A83171" w:rsidRPr="00C14BC5" w:rsidRDefault="00000000">
            <w:pPr>
              <w:tabs>
                <w:tab w:val="left" w:pos="52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2. Ознайомлення з результатами останньої щорічної оцінки стану оприлюднення відкритих даних Луцькою міською радою</w:t>
            </w:r>
          </w:p>
        </w:tc>
        <w:tc>
          <w:tcPr>
            <w:tcW w:w="1729" w:type="dxa"/>
          </w:tcPr>
          <w:p w14:paraId="49A07FC9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19.10.2026 – 03.11.2026</w:t>
            </w:r>
          </w:p>
        </w:tc>
        <w:tc>
          <w:tcPr>
            <w:tcW w:w="2244" w:type="dxa"/>
          </w:tcPr>
          <w:p w14:paraId="2D53260D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Інформаційні аудитори</w:t>
            </w:r>
          </w:p>
        </w:tc>
      </w:tr>
      <w:tr w:rsidR="00A83171" w:rsidRPr="00C14BC5" w14:paraId="113E55A7" w14:textId="77777777" w:rsidTr="00615D74">
        <w:trPr>
          <w:trHeight w:val="1477"/>
        </w:trPr>
        <w:tc>
          <w:tcPr>
            <w:tcW w:w="568" w:type="dxa"/>
            <w:vMerge/>
          </w:tcPr>
          <w:p w14:paraId="745B00E8" w14:textId="77777777" w:rsidR="00A83171" w:rsidRPr="00C14BC5" w:rsidRDefault="00A83171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623EAD7B" w14:textId="77777777" w:rsidR="00A83171" w:rsidRPr="00C14BC5" w:rsidRDefault="00A83171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14:paraId="1992226D" w14:textId="3247FFD7" w:rsidR="00A83171" w:rsidRPr="00C14BC5" w:rsidRDefault="00400214">
            <w:pPr>
              <w:tabs>
                <w:tab w:val="left" w:pos="52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00000" w:rsidRPr="00C14BC5">
              <w:rPr>
                <w:rFonts w:ascii="Times New Roman" w:hAnsi="Times New Roman" w:cs="Times New Roman"/>
                <w:sz w:val="28"/>
                <w:szCs w:val="28"/>
              </w:rPr>
              <w:t>. Проведення консультацій з громадськістю</w:t>
            </w:r>
          </w:p>
        </w:tc>
        <w:tc>
          <w:tcPr>
            <w:tcW w:w="1729" w:type="dxa"/>
          </w:tcPr>
          <w:p w14:paraId="163F61CD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19.10.2026 – 03.11.2026</w:t>
            </w:r>
          </w:p>
        </w:tc>
        <w:tc>
          <w:tcPr>
            <w:tcW w:w="2244" w:type="dxa"/>
          </w:tcPr>
          <w:p w14:paraId="1897C3C7" w14:textId="36F42B43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 xml:space="preserve">Управління інформаційно-комунікаційних технологій, </w:t>
            </w:r>
            <w:r w:rsidR="00C14BC5" w:rsidRPr="00946FA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відділ інформаційної політики</w:t>
            </w:r>
          </w:p>
        </w:tc>
      </w:tr>
      <w:tr w:rsidR="00A83171" w:rsidRPr="00C14BC5" w14:paraId="07EFD8D0" w14:textId="77777777" w:rsidTr="00615D74">
        <w:trPr>
          <w:trHeight w:val="1687"/>
        </w:trPr>
        <w:tc>
          <w:tcPr>
            <w:tcW w:w="568" w:type="dxa"/>
          </w:tcPr>
          <w:p w14:paraId="1F68AF87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14:paraId="0E2288F1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Віддалений аудит</w:t>
            </w:r>
          </w:p>
        </w:tc>
        <w:tc>
          <w:tcPr>
            <w:tcW w:w="2831" w:type="dxa"/>
          </w:tcPr>
          <w:p w14:paraId="5DEC302F" w14:textId="53994BF0" w:rsidR="00A83171" w:rsidRPr="00C14BC5" w:rsidRDefault="00000000">
            <w:pPr>
              <w:tabs>
                <w:tab w:val="left" w:pos="52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Проведення віддаленого інформаційного аудиту шляхом проведення опитування</w:t>
            </w:r>
          </w:p>
        </w:tc>
        <w:tc>
          <w:tcPr>
            <w:tcW w:w="1729" w:type="dxa"/>
          </w:tcPr>
          <w:p w14:paraId="4901627A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04.11.2026 – 17.11.2026</w:t>
            </w:r>
          </w:p>
        </w:tc>
        <w:tc>
          <w:tcPr>
            <w:tcW w:w="2244" w:type="dxa"/>
          </w:tcPr>
          <w:p w14:paraId="552BAF45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Інформаційні аудитори, керівники виконавчих органів міської ради та відповідальні особи за проведення інформаційного аудиту</w:t>
            </w:r>
          </w:p>
        </w:tc>
      </w:tr>
      <w:tr w:rsidR="00A83171" w:rsidRPr="00C14BC5" w14:paraId="7AD57F08" w14:textId="77777777" w:rsidTr="00615D74">
        <w:trPr>
          <w:trHeight w:val="1496"/>
        </w:trPr>
        <w:tc>
          <w:tcPr>
            <w:tcW w:w="568" w:type="dxa"/>
            <w:vMerge w:val="restart"/>
          </w:tcPr>
          <w:p w14:paraId="175D68E0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vMerge w:val="restart"/>
          </w:tcPr>
          <w:p w14:paraId="758D0D86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Звіт за результатами віддаленого аудиту</w:t>
            </w:r>
          </w:p>
        </w:tc>
        <w:tc>
          <w:tcPr>
            <w:tcW w:w="2831" w:type="dxa"/>
          </w:tcPr>
          <w:p w14:paraId="3F4CB7B4" w14:textId="502C77CA" w:rsidR="00A83171" w:rsidRPr="00C14BC5" w:rsidRDefault="00000000">
            <w:pPr>
              <w:tabs>
                <w:tab w:val="left" w:pos="52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1. Аналіз та опрацювання результатів проведення віддаленого інформаційного аудиту, підготовка проміжного звіту</w:t>
            </w:r>
          </w:p>
        </w:tc>
        <w:tc>
          <w:tcPr>
            <w:tcW w:w="1729" w:type="dxa"/>
          </w:tcPr>
          <w:p w14:paraId="7D304F20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18.11.2026 – 24.11.2026</w:t>
            </w:r>
          </w:p>
        </w:tc>
        <w:tc>
          <w:tcPr>
            <w:tcW w:w="2244" w:type="dxa"/>
          </w:tcPr>
          <w:p w14:paraId="41587D8E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Інформаційні аудитори, робоча група з проведення інформаційного аудиту</w:t>
            </w:r>
          </w:p>
        </w:tc>
      </w:tr>
      <w:tr w:rsidR="00A83171" w:rsidRPr="00C14BC5" w14:paraId="6E03046D" w14:textId="77777777" w:rsidTr="00615D74">
        <w:trPr>
          <w:trHeight w:val="1403"/>
        </w:trPr>
        <w:tc>
          <w:tcPr>
            <w:tcW w:w="568" w:type="dxa"/>
            <w:vMerge/>
          </w:tcPr>
          <w:p w14:paraId="6B775CED" w14:textId="77777777" w:rsidR="00A83171" w:rsidRPr="00C14BC5" w:rsidRDefault="00A83171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5D34D639" w14:textId="77777777" w:rsidR="00A83171" w:rsidRPr="00C14BC5" w:rsidRDefault="00A83171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14:paraId="4F0B38B9" w14:textId="68EDFF6A" w:rsidR="00A83171" w:rsidRPr="00C14BC5" w:rsidRDefault="00000000">
            <w:pPr>
              <w:tabs>
                <w:tab w:val="left" w:pos="52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2. Визначення виконавчих органів</w:t>
            </w:r>
            <w:r w:rsidR="00C14BC5">
              <w:rPr>
                <w:rFonts w:ascii="Times New Roman" w:hAnsi="Times New Roman" w:cs="Times New Roman"/>
                <w:sz w:val="28"/>
                <w:szCs w:val="28"/>
              </w:rPr>
              <w:t xml:space="preserve"> міської ради</w:t>
            </w: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 xml:space="preserve"> для проведення очного аудиту (інтерв’ювання)</w:t>
            </w:r>
          </w:p>
        </w:tc>
        <w:tc>
          <w:tcPr>
            <w:tcW w:w="1729" w:type="dxa"/>
          </w:tcPr>
          <w:p w14:paraId="7C8C003F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18.11.2026 – 24.11.2026</w:t>
            </w:r>
          </w:p>
        </w:tc>
        <w:tc>
          <w:tcPr>
            <w:tcW w:w="2244" w:type="dxa"/>
          </w:tcPr>
          <w:p w14:paraId="21F2786F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Інформаційні аудитори, робоча група з проведення інформаційного аудиту</w:t>
            </w:r>
          </w:p>
        </w:tc>
      </w:tr>
      <w:tr w:rsidR="00A83171" w:rsidRPr="00C14BC5" w14:paraId="5366412A" w14:textId="77777777" w:rsidTr="00615D74">
        <w:tc>
          <w:tcPr>
            <w:tcW w:w="568" w:type="dxa"/>
          </w:tcPr>
          <w:p w14:paraId="04CDBC18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68" w:type="dxa"/>
          </w:tcPr>
          <w:p w14:paraId="63B586CF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Очний аудит (інтерв’ювання)</w:t>
            </w:r>
          </w:p>
        </w:tc>
        <w:tc>
          <w:tcPr>
            <w:tcW w:w="2831" w:type="dxa"/>
          </w:tcPr>
          <w:p w14:paraId="4601A5D7" w14:textId="0D6C7AED" w:rsidR="00A83171" w:rsidRPr="00C14BC5" w:rsidRDefault="00000000">
            <w:pPr>
              <w:tabs>
                <w:tab w:val="left" w:pos="5245"/>
              </w:tabs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Проведення очного інформаційного аудиту (інтерв’ювання) у визначених виконавчих органах міської ради</w:t>
            </w:r>
          </w:p>
        </w:tc>
        <w:tc>
          <w:tcPr>
            <w:tcW w:w="1729" w:type="dxa"/>
          </w:tcPr>
          <w:p w14:paraId="4843FF7F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25.11.2026 –</w:t>
            </w:r>
          </w:p>
          <w:p w14:paraId="73AD9588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03.12.2026</w:t>
            </w:r>
          </w:p>
        </w:tc>
        <w:tc>
          <w:tcPr>
            <w:tcW w:w="2244" w:type="dxa"/>
          </w:tcPr>
          <w:p w14:paraId="654E7FE9" w14:textId="749D9416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Інформаційні аудитори, керівники виконавчих органів</w:t>
            </w:r>
            <w:r w:rsidR="00C14BC5">
              <w:rPr>
                <w:rFonts w:ascii="Times New Roman" w:hAnsi="Times New Roman" w:cs="Times New Roman"/>
                <w:sz w:val="28"/>
                <w:szCs w:val="28"/>
              </w:rPr>
              <w:t xml:space="preserve"> міської ради</w:t>
            </w: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 xml:space="preserve">, відповідальні </w:t>
            </w:r>
            <w:r w:rsidRPr="00C14B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особи за проведення інформаційного аудиту у виконавчому органі</w:t>
            </w:r>
          </w:p>
          <w:p w14:paraId="0F8DF114" w14:textId="77777777" w:rsidR="00A83171" w:rsidRPr="00C14BC5" w:rsidRDefault="00A83171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3171" w:rsidRPr="00C14BC5" w14:paraId="1E2BBF67" w14:textId="77777777" w:rsidTr="00615D74">
        <w:tc>
          <w:tcPr>
            <w:tcW w:w="568" w:type="dxa"/>
            <w:vMerge w:val="restart"/>
          </w:tcPr>
          <w:p w14:paraId="14DECB3E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268" w:type="dxa"/>
            <w:vMerge w:val="restart"/>
          </w:tcPr>
          <w:p w14:paraId="4227BAFA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Фінальний звіт проведення інформаційного аудиту</w:t>
            </w:r>
          </w:p>
        </w:tc>
        <w:tc>
          <w:tcPr>
            <w:tcW w:w="2831" w:type="dxa"/>
          </w:tcPr>
          <w:p w14:paraId="093CDE2B" w14:textId="5C4700E8" w:rsidR="00A83171" w:rsidRPr="00C14BC5" w:rsidRDefault="00000000">
            <w:pPr>
              <w:tabs>
                <w:tab w:val="left" w:pos="52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1. Підготовка звіту з проведення інформаційного аудиту у виконавчих органах міської ради</w:t>
            </w:r>
          </w:p>
        </w:tc>
        <w:tc>
          <w:tcPr>
            <w:tcW w:w="1729" w:type="dxa"/>
          </w:tcPr>
          <w:p w14:paraId="7F23C6D3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04.12.2026 –</w:t>
            </w:r>
          </w:p>
          <w:p w14:paraId="1A8F7721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10.12.2026</w:t>
            </w:r>
          </w:p>
        </w:tc>
        <w:tc>
          <w:tcPr>
            <w:tcW w:w="2244" w:type="dxa"/>
          </w:tcPr>
          <w:p w14:paraId="0CD9E4D0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Інформаційні аудитори, робоча група з проведення інформаційного аудиту</w:t>
            </w:r>
          </w:p>
        </w:tc>
      </w:tr>
      <w:tr w:rsidR="00A83171" w:rsidRPr="00C14BC5" w14:paraId="4FE34769" w14:textId="77777777" w:rsidTr="00615D74">
        <w:tc>
          <w:tcPr>
            <w:tcW w:w="568" w:type="dxa"/>
            <w:vMerge/>
          </w:tcPr>
          <w:p w14:paraId="0F5AA2F8" w14:textId="77777777" w:rsidR="00A83171" w:rsidRPr="00C14BC5" w:rsidRDefault="00A83171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14:paraId="232AC1B0" w14:textId="77777777" w:rsidR="00A83171" w:rsidRPr="00C14BC5" w:rsidRDefault="00A83171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1" w:type="dxa"/>
          </w:tcPr>
          <w:p w14:paraId="3A553C41" w14:textId="3815EB91" w:rsidR="00A83171" w:rsidRPr="00C14BC5" w:rsidRDefault="00000000">
            <w:pPr>
              <w:tabs>
                <w:tab w:val="left" w:pos="52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 xml:space="preserve">2. Публічна презентація звіту на офіційному </w:t>
            </w:r>
            <w:r w:rsidR="003D2E51">
              <w:rPr>
                <w:rFonts w:ascii="Times New Roman" w:hAnsi="Times New Roman" w:cs="Times New Roman"/>
                <w:sz w:val="28"/>
                <w:szCs w:val="28"/>
              </w:rPr>
              <w:t>веб</w:t>
            </w: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сайті Луцької міської ради. Створення набору даних «Результати інформаційного аудиту», його публікація на Єдиному державному вебпорталі відкритих даних</w:t>
            </w:r>
            <w:r w:rsidR="00C14BC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C14BC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місцевому порталі відкритих даних</w:t>
            </w:r>
          </w:p>
        </w:tc>
        <w:tc>
          <w:tcPr>
            <w:tcW w:w="1729" w:type="dxa"/>
          </w:tcPr>
          <w:p w14:paraId="72F54FBE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11.12.2026 –</w:t>
            </w:r>
          </w:p>
          <w:p w14:paraId="48012CD3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15.12.2026</w:t>
            </w:r>
          </w:p>
        </w:tc>
        <w:tc>
          <w:tcPr>
            <w:tcW w:w="2244" w:type="dxa"/>
          </w:tcPr>
          <w:p w14:paraId="70217DC8" w14:textId="77777777" w:rsidR="00A83171" w:rsidRPr="00C14BC5" w:rsidRDefault="00000000">
            <w:pPr>
              <w:tabs>
                <w:tab w:val="left" w:pos="52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14BC5">
              <w:rPr>
                <w:rFonts w:ascii="Times New Roman" w:hAnsi="Times New Roman" w:cs="Times New Roman"/>
                <w:sz w:val="28"/>
                <w:szCs w:val="28"/>
              </w:rPr>
              <w:t>Управління інформаційно-комунікаційних технологій, відділ інформаційної політики</w:t>
            </w:r>
          </w:p>
        </w:tc>
      </w:tr>
    </w:tbl>
    <w:p w14:paraId="5D375465" w14:textId="77777777" w:rsidR="00A83171" w:rsidRPr="00C14BC5" w:rsidRDefault="00A83171">
      <w:pPr>
        <w:tabs>
          <w:tab w:val="left" w:pos="524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EAD8AF2" w14:textId="77777777" w:rsidR="00A83171" w:rsidRPr="00C14BC5" w:rsidRDefault="00A83171">
      <w:pPr>
        <w:tabs>
          <w:tab w:val="left" w:pos="52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52B8411A" w14:textId="77777777" w:rsidR="00A83171" w:rsidRPr="00C14BC5" w:rsidRDefault="00A83171">
      <w:pPr>
        <w:tabs>
          <w:tab w:val="left" w:pos="524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1A65E76" w14:textId="77777777" w:rsidR="00A83171" w:rsidRPr="00C14BC5" w:rsidRDefault="00000000">
      <w:pPr>
        <w:tabs>
          <w:tab w:val="left" w:pos="723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14BC5">
        <w:rPr>
          <w:rFonts w:ascii="Times New Roman" w:hAnsi="Times New Roman" w:cs="Times New Roman"/>
          <w:sz w:val="28"/>
          <w:szCs w:val="28"/>
        </w:rPr>
        <w:t>Керуючий справами</w:t>
      </w:r>
    </w:p>
    <w:p w14:paraId="66828A70" w14:textId="77777777" w:rsidR="00A83171" w:rsidRPr="00C14BC5" w:rsidRDefault="00000000">
      <w:pPr>
        <w:tabs>
          <w:tab w:val="left" w:pos="675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C14BC5">
        <w:rPr>
          <w:rFonts w:ascii="Times New Roman" w:hAnsi="Times New Roman" w:cs="Times New Roman"/>
          <w:sz w:val="28"/>
          <w:szCs w:val="28"/>
        </w:rPr>
        <w:t>виконавчого комітету міської ради</w:t>
      </w:r>
      <w:r w:rsidRPr="00C14BC5">
        <w:rPr>
          <w:rFonts w:ascii="Times New Roman" w:hAnsi="Times New Roman" w:cs="Times New Roman"/>
          <w:sz w:val="28"/>
          <w:szCs w:val="28"/>
        </w:rPr>
        <w:tab/>
        <w:t>Наталія ЮРЧЕНКО</w:t>
      </w:r>
    </w:p>
    <w:p w14:paraId="3905E605" w14:textId="77777777" w:rsidR="00A83171" w:rsidRPr="00C14BC5" w:rsidRDefault="00A83171">
      <w:pPr>
        <w:tabs>
          <w:tab w:val="left" w:pos="723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3256325F" w14:textId="77777777" w:rsidR="00A83171" w:rsidRDefault="00A83171">
      <w:pPr>
        <w:tabs>
          <w:tab w:val="left" w:pos="7230"/>
        </w:tabs>
        <w:jc w:val="both"/>
        <w:rPr>
          <w:rFonts w:ascii="Times New Roman" w:hAnsi="Times New Roman"/>
          <w:sz w:val="28"/>
          <w:szCs w:val="28"/>
        </w:rPr>
      </w:pPr>
    </w:p>
    <w:p w14:paraId="2FD73736" w14:textId="77777777" w:rsidR="00A83171" w:rsidRDefault="00000000">
      <w:pPr>
        <w:tabs>
          <w:tab w:val="left" w:pos="7230"/>
        </w:tabs>
        <w:jc w:val="both"/>
      </w:pPr>
      <w:r>
        <w:rPr>
          <w:rFonts w:ascii="Times New Roman" w:hAnsi="Times New Roman"/>
          <w:lang w:val="cs-CZ"/>
        </w:rPr>
        <w:t>Хме</w:t>
      </w:r>
      <w:r>
        <w:rPr>
          <w:rFonts w:ascii="Times New Roman" w:hAnsi="Times New Roman"/>
        </w:rPr>
        <w:t>ль 7</w:t>
      </w:r>
      <w:r>
        <w:rPr>
          <w:rFonts w:ascii="Times New Roman" w:hAnsi="Times New Roman"/>
          <w:lang w:val="cs-CZ"/>
        </w:rPr>
        <w:t>41</w:t>
      </w:r>
      <w:r>
        <w:rPr>
          <w:rFonts w:ascii="Times New Roman" w:hAnsi="Times New Roman"/>
        </w:rPr>
        <w:t> </w:t>
      </w:r>
      <w:r>
        <w:rPr>
          <w:rFonts w:ascii="Times New Roman" w:hAnsi="Times New Roman"/>
          <w:lang w:val="cs-CZ"/>
        </w:rPr>
        <w:t>054</w:t>
      </w:r>
    </w:p>
    <w:sectPr w:rsidR="00A83171">
      <w:headerReference w:type="even" r:id="rId7"/>
      <w:headerReference w:type="default" r:id="rId8"/>
      <w:headerReference w:type="first" r:id="rId9"/>
      <w:pgSz w:w="11906" w:h="16838"/>
      <w:pgMar w:top="624" w:right="567" w:bottom="1701" w:left="1985" w:header="567" w:footer="0" w:gutter="0"/>
      <w:pgNumType w:start="1"/>
      <w:cols w:space="720"/>
      <w:formProt w:val="0"/>
      <w:titlePg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522F0" w14:textId="77777777" w:rsidR="00CD679B" w:rsidRDefault="00CD679B">
      <w:r>
        <w:separator/>
      </w:r>
    </w:p>
  </w:endnote>
  <w:endnote w:type="continuationSeparator" w:id="0">
    <w:p w14:paraId="375CA794" w14:textId="77777777" w:rsidR="00CD679B" w:rsidRDefault="00CD6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774E5" w14:textId="77777777" w:rsidR="00CD679B" w:rsidRDefault="00CD679B">
      <w:r>
        <w:separator/>
      </w:r>
    </w:p>
  </w:footnote>
  <w:footnote w:type="continuationSeparator" w:id="0">
    <w:p w14:paraId="66799794" w14:textId="77777777" w:rsidR="00CD679B" w:rsidRDefault="00CD6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95FEC" w14:textId="77777777" w:rsidR="00A83171" w:rsidRDefault="00A8317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58791"/>
      <w:docPartObj>
        <w:docPartGallery w:val="Page Numbers (Top of Page)"/>
        <w:docPartUnique/>
      </w:docPartObj>
    </w:sdtPr>
    <w:sdtContent>
      <w:p w14:paraId="2109C037" w14:textId="77777777" w:rsidR="00A83171" w:rsidRDefault="00000000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E1FC4DE" w14:textId="77777777" w:rsidR="00A83171" w:rsidRDefault="00A83171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2646C" w14:textId="77777777" w:rsidR="00A83171" w:rsidRDefault="00A8317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171"/>
    <w:rsid w:val="00054058"/>
    <w:rsid w:val="001D08E7"/>
    <w:rsid w:val="00331C82"/>
    <w:rsid w:val="003D2E51"/>
    <w:rsid w:val="00400214"/>
    <w:rsid w:val="004A3564"/>
    <w:rsid w:val="0059009F"/>
    <w:rsid w:val="005F7E79"/>
    <w:rsid w:val="00615D74"/>
    <w:rsid w:val="006A695F"/>
    <w:rsid w:val="007357FC"/>
    <w:rsid w:val="00946FA0"/>
    <w:rsid w:val="0099043E"/>
    <w:rsid w:val="00993E75"/>
    <w:rsid w:val="009A71B9"/>
    <w:rsid w:val="009E7328"/>
    <w:rsid w:val="00A83171"/>
    <w:rsid w:val="00C04ED8"/>
    <w:rsid w:val="00C14BC5"/>
    <w:rsid w:val="00C26079"/>
    <w:rsid w:val="00C7338D"/>
    <w:rsid w:val="00CD679B"/>
    <w:rsid w:val="00D604BC"/>
    <w:rsid w:val="00DD4B67"/>
    <w:rsid w:val="00DF3706"/>
    <w:rsid w:val="00E03546"/>
    <w:rsid w:val="00F56ACB"/>
    <w:rsid w:val="00F865EA"/>
    <w:rsid w:val="00FC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7947E"/>
  <w15:docId w15:val="{05B2D061-5E91-4C09-A138-9FD952869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039"/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077C8E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character" w:customStyle="1" w:styleId="a5">
    <w:name w:val="Нижній колонтитул Знак"/>
    <w:basedOn w:val="a0"/>
    <w:link w:val="a6"/>
    <w:uiPriority w:val="99"/>
    <w:qFormat/>
    <w:rsid w:val="00077C8E"/>
    <w:rPr>
      <w:rFonts w:ascii="Liberation Serif" w:eastAsia="NSimSun" w:hAnsi="Liberation Serif" w:cs="Mangal"/>
      <w:kern w:val="2"/>
      <w:sz w:val="24"/>
      <w:szCs w:val="21"/>
      <w:lang w:eastAsia="zh-CN" w:bidi="hi-IN"/>
    </w:rPr>
  </w:style>
  <w:style w:type="character" w:customStyle="1" w:styleId="a7">
    <w:name w:val="Текст у виносці Знак"/>
    <w:basedOn w:val="a0"/>
    <w:link w:val="a8"/>
    <w:uiPriority w:val="99"/>
    <w:semiHidden/>
    <w:qFormat/>
    <w:rsid w:val="00077C8E"/>
    <w:rPr>
      <w:rFonts w:ascii="Tahoma" w:eastAsia="NSimSun" w:hAnsi="Tahoma" w:cs="Mangal"/>
      <w:kern w:val="2"/>
      <w:sz w:val="16"/>
      <w:szCs w:val="14"/>
      <w:lang w:eastAsia="zh-CN" w:bidi="hi-IN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rsid w:val="005C2702"/>
    <w:pPr>
      <w:spacing w:after="140" w:line="276" w:lineRule="auto"/>
    </w:pPr>
  </w:style>
  <w:style w:type="paragraph" w:styleId="ab">
    <w:name w:val="List"/>
    <w:basedOn w:val="aa"/>
    <w:rsid w:val="005C2702"/>
    <w:rPr>
      <w:rFonts w:cs="Lucida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ad">
    <w:name w:val="Покажчик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qFormat/>
    <w:rsid w:val="005C270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qFormat/>
    <w:rsid w:val="005C2702"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1">
    <w:name w:val="Название объекта1"/>
    <w:basedOn w:val="a"/>
    <w:qFormat/>
    <w:rsid w:val="005C2702"/>
    <w:pPr>
      <w:suppressLineNumbers/>
      <w:spacing w:before="120" w:after="120"/>
    </w:pPr>
    <w:rPr>
      <w:rFonts w:cs="Lucida Sans"/>
      <w:i/>
      <w:iCs/>
    </w:rPr>
  </w:style>
  <w:style w:type="paragraph" w:styleId="ae">
    <w:name w:val="List Paragraph"/>
    <w:basedOn w:val="a"/>
    <w:uiPriority w:val="34"/>
    <w:qFormat/>
    <w:rsid w:val="003D0B98"/>
    <w:pPr>
      <w:ind w:left="720"/>
      <w:contextualSpacing/>
    </w:pPr>
    <w:rPr>
      <w:rFonts w:cs="Mangal"/>
      <w:szCs w:val="21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f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077C8E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6">
    <w:name w:val="footer"/>
    <w:basedOn w:val="a"/>
    <w:link w:val="a5"/>
    <w:uiPriority w:val="99"/>
    <w:unhideWhenUsed/>
    <w:rsid w:val="00077C8E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Balloon Text"/>
    <w:basedOn w:val="a"/>
    <w:link w:val="a7"/>
    <w:uiPriority w:val="99"/>
    <w:semiHidden/>
    <w:unhideWhenUsed/>
    <w:qFormat/>
    <w:rsid w:val="00077C8E"/>
    <w:rPr>
      <w:rFonts w:ascii="Tahoma" w:hAnsi="Tahoma" w:cs="Mangal"/>
      <w:sz w:val="16"/>
      <w:szCs w:val="14"/>
    </w:rPr>
  </w:style>
  <w:style w:type="numbering" w:customStyle="1" w:styleId="af0">
    <w:name w:val="Без маркерів"/>
    <w:uiPriority w:val="99"/>
    <w:semiHidden/>
    <w:unhideWhenUsed/>
    <w:qFormat/>
  </w:style>
  <w:style w:type="table" w:styleId="af1">
    <w:name w:val="Table Grid"/>
    <w:basedOn w:val="a1"/>
    <w:uiPriority w:val="59"/>
    <w:rsid w:val="008A603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1AEBC-6D2D-470D-8630-5EF850ED9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1639</TotalTime>
  <Pages>3</Pages>
  <Words>1667</Words>
  <Characters>951</Characters>
  <Application>Microsoft Office Word</Application>
  <DocSecurity>0</DocSecurity>
  <Lines>7</Lines>
  <Paragraphs>5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Ірина Демидюк</cp:lastModifiedBy>
  <cp:revision>54</cp:revision>
  <dcterms:created xsi:type="dcterms:W3CDTF">2022-02-01T13:34:00Z</dcterms:created>
  <dcterms:modified xsi:type="dcterms:W3CDTF">2026-10-15T10:23:00Z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9f365da6f4200fd88015ac8df3bbe7efac6ffea686348397b1d4fb8106a77cdc</vt:lpwstr>
  </property>
</Properties>
</file>