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EBB" w:rsidRDefault="00D76956">
      <w:pPr>
        <w:jc w:val="center"/>
        <w:rPr>
          <w:szCs w:val="28"/>
        </w:rPr>
      </w:pPr>
      <w:r>
        <w:rPr>
          <w:szCs w:val="28"/>
        </w:rPr>
        <w:t>Пояснювальна записка</w:t>
      </w:r>
    </w:p>
    <w:p w:rsidR="00C75EBB" w:rsidRDefault="00D76956">
      <w:pPr>
        <w:jc w:val="center"/>
        <w:rPr>
          <w:szCs w:val="28"/>
        </w:rPr>
      </w:pPr>
      <w:r>
        <w:rPr>
          <w:szCs w:val="28"/>
        </w:rPr>
        <w:t xml:space="preserve">до </w:t>
      </w:r>
      <w:proofErr w:type="spellStart"/>
      <w:r>
        <w:rPr>
          <w:szCs w:val="28"/>
        </w:rPr>
        <w:t>проєкту</w:t>
      </w:r>
      <w:proofErr w:type="spellEnd"/>
      <w:r>
        <w:rPr>
          <w:szCs w:val="28"/>
        </w:rPr>
        <w:t xml:space="preserve"> рішення виконавчого комітету Луцької міської ради</w:t>
      </w:r>
    </w:p>
    <w:p w:rsidR="00C75EBB" w:rsidRDefault="00D76956">
      <w:pPr>
        <w:jc w:val="center"/>
      </w:pPr>
      <w:r>
        <w:rPr>
          <w:szCs w:val="28"/>
        </w:rPr>
        <w:t>«Про</w:t>
      </w:r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встановлення</w:t>
      </w:r>
      <w:proofErr w:type="spellEnd"/>
      <w:r>
        <w:rPr>
          <w:szCs w:val="28"/>
          <w:lang w:val="ru-RU"/>
        </w:rPr>
        <w:t xml:space="preserve"> т</w:t>
      </w:r>
      <w:proofErr w:type="spellStart"/>
      <w:r>
        <w:rPr>
          <w:szCs w:val="28"/>
        </w:rPr>
        <w:t>арифу</w:t>
      </w:r>
      <w:proofErr w:type="spellEnd"/>
      <w:r>
        <w:rPr>
          <w:szCs w:val="28"/>
        </w:rPr>
        <w:t xml:space="preserve"> на теплову енергію, </w:t>
      </w:r>
      <w:r>
        <w:rPr>
          <w:bCs w:val="0"/>
          <w:szCs w:val="28"/>
        </w:rPr>
        <w:t xml:space="preserve">що виробляється </w:t>
      </w:r>
    </w:p>
    <w:p w:rsidR="00C75EBB" w:rsidRDefault="00D76956">
      <w:pPr>
        <w:jc w:val="center"/>
      </w:pPr>
      <w:r>
        <w:rPr>
          <w:bCs w:val="0"/>
          <w:szCs w:val="28"/>
        </w:rPr>
        <w:t xml:space="preserve"> </w:t>
      </w:r>
      <w:r>
        <w:rPr>
          <w:bCs w:val="0"/>
          <w:szCs w:val="28"/>
        </w:rPr>
        <w:t>ПП</w:t>
      </w:r>
      <w:r>
        <w:rPr>
          <w:bCs w:val="0"/>
          <w:szCs w:val="28"/>
        </w:rPr>
        <w:t xml:space="preserve"> “</w:t>
      </w:r>
      <w:proofErr w:type="spellStart"/>
      <w:r>
        <w:rPr>
          <w:bCs w:val="0"/>
          <w:szCs w:val="28"/>
        </w:rPr>
        <w:t>Енерготранссервіс</w:t>
      </w:r>
      <w:proofErr w:type="spellEnd"/>
      <w:r>
        <w:rPr>
          <w:bCs w:val="0"/>
          <w:szCs w:val="28"/>
        </w:rPr>
        <w:t>-К”</w:t>
      </w:r>
      <w:r>
        <w:rPr>
          <w:bCs w:val="0"/>
          <w:szCs w:val="28"/>
        </w:rPr>
        <w:t xml:space="preserve">» </w:t>
      </w:r>
    </w:p>
    <w:p w:rsidR="00C75EBB" w:rsidRDefault="00C75EBB">
      <w:pPr>
        <w:rPr>
          <w:bCs w:val="0"/>
          <w:szCs w:val="28"/>
        </w:rPr>
      </w:pPr>
    </w:p>
    <w:p w:rsidR="00C75EBB" w:rsidRDefault="00D76956">
      <w:pPr>
        <w:ind w:firstLine="708"/>
        <w:jc w:val="both"/>
      </w:pPr>
      <w:r>
        <w:rPr>
          <w:bCs w:val="0"/>
          <w:szCs w:val="28"/>
        </w:rPr>
        <w:t xml:space="preserve">Приватне підприємство </w:t>
      </w:r>
      <w:r>
        <w:rPr>
          <w:bCs w:val="0"/>
          <w:color w:val="000000"/>
          <w:szCs w:val="28"/>
          <w:highlight w:val="white"/>
        </w:rPr>
        <w:t>«</w:t>
      </w:r>
      <w:proofErr w:type="spellStart"/>
      <w:r>
        <w:rPr>
          <w:bCs w:val="0"/>
          <w:szCs w:val="28"/>
        </w:rPr>
        <w:t>Енерготранссервіс</w:t>
      </w:r>
      <w:proofErr w:type="spellEnd"/>
      <w:r>
        <w:rPr>
          <w:bCs w:val="0"/>
          <w:szCs w:val="28"/>
        </w:rPr>
        <w:t>-К</w:t>
      </w:r>
      <w:r>
        <w:rPr>
          <w:bCs w:val="0"/>
          <w:color w:val="000000"/>
          <w:szCs w:val="28"/>
          <w:highlight w:val="white"/>
        </w:rPr>
        <w:t>»</w:t>
      </w:r>
      <w:r>
        <w:rPr>
          <w:szCs w:val="28"/>
        </w:rPr>
        <w:t xml:space="preserve"> </w:t>
      </w:r>
      <w:r>
        <w:rPr>
          <w:szCs w:val="28"/>
        </w:rPr>
        <w:t xml:space="preserve">надає послуги з постачання теплової енергії </w:t>
      </w:r>
      <w:r>
        <w:rPr>
          <w:szCs w:val="28"/>
        </w:rPr>
        <w:t>для потреб споживачів, які фінансуються з державного </w:t>
      </w:r>
      <w:r>
        <w:rPr>
          <w:szCs w:val="28"/>
        </w:rPr>
        <w:t>/ </w:t>
      </w:r>
      <w:r>
        <w:rPr>
          <w:szCs w:val="28"/>
        </w:rPr>
        <w:t>місцевого бюджетів, а саме:</w:t>
      </w:r>
    </w:p>
    <w:p w:rsidR="00C75EBB" w:rsidRDefault="00D76956">
      <w:pPr>
        <w:ind w:firstLine="708"/>
        <w:jc w:val="both"/>
      </w:pPr>
      <w:r>
        <w:rPr>
          <w:szCs w:val="28"/>
        </w:rPr>
        <w:t>К</w:t>
      </w:r>
      <w:r>
        <w:rPr>
          <w:szCs w:val="28"/>
        </w:rPr>
        <w:t xml:space="preserve">омунального закладу загальної середньої освіти </w:t>
      </w:r>
      <w:r>
        <w:rPr>
          <w:bCs w:val="0"/>
          <w:color w:val="000000"/>
          <w:szCs w:val="28"/>
          <w:highlight w:val="white"/>
        </w:rPr>
        <w:t>«</w:t>
      </w:r>
      <w:proofErr w:type="spellStart"/>
      <w:r>
        <w:rPr>
          <w:szCs w:val="28"/>
        </w:rPr>
        <w:t>Княгининський</w:t>
      </w:r>
      <w:proofErr w:type="spellEnd"/>
      <w:r>
        <w:rPr>
          <w:szCs w:val="28"/>
        </w:rPr>
        <w:t xml:space="preserve"> ліцей № 34 Луцької міської ради</w:t>
      </w:r>
      <w:r>
        <w:rPr>
          <w:bCs w:val="0"/>
          <w:color w:val="000000"/>
          <w:szCs w:val="28"/>
          <w:highlight w:val="white"/>
        </w:rPr>
        <w:t>»</w:t>
      </w:r>
      <w:r>
        <w:rPr>
          <w:szCs w:val="28"/>
        </w:rPr>
        <w:t>;</w:t>
      </w:r>
    </w:p>
    <w:p w:rsidR="00C75EBB" w:rsidRDefault="00D76956">
      <w:pPr>
        <w:ind w:firstLine="708"/>
        <w:jc w:val="both"/>
      </w:pPr>
      <w:r>
        <w:rPr>
          <w:szCs w:val="28"/>
        </w:rPr>
        <w:t>К</w:t>
      </w:r>
      <w:r>
        <w:rPr>
          <w:szCs w:val="28"/>
        </w:rPr>
        <w:t>омунального закладу загальної</w:t>
      </w:r>
      <w:r>
        <w:rPr>
          <w:szCs w:val="28"/>
        </w:rPr>
        <w:t xml:space="preserve"> середньої освіти </w:t>
      </w:r>
      <w:r>
        <w:rPr>
          <w:bCs w:val="0"/>
          <w:color w:val="000000"/>
          <w:szCs w:val="28"/>
          <w:highlight w:val="white"/>
        </w:rPr>
        <w:t>«</w:t>
      </w:r>
      <w:proofErr w:type="spellStart"/>
      <w:r>
        <w:rPr>
          <w:szCs w:val="28"/>
        </w:rPr>
        <w:t>Рокинівський</w:t>
      </w:r>
      <w:proofErr w:type="spellEnd"/>
      <w:r>
        <w:rPr>
          <w:szCs w:val="28"/>
        </w:rPr>
        <w:t xml:space="preserve"> ліцей № 38 Луцької міської ради</w:t>
      </w:r>
      <w:r>
        <w:rPr>
          <w:bCs w:val="0"/>
          <w:color w:val="000000"/>
          <w:szCs w:val="28"/>
          <w:highlight w:val="white"/>
        </w:rPr>
        <w:t>»</w:t>
      </w:r>
      <w:r>
        <w:rPr>
          <w:szCs w:val="28"/>
        </w:rPr>
        <w:t>;</w:t>
      </w:r>
    </w:p>
    <w:p w:rsidR="00C75EBB" w:rsidRDefault="00D76956">
      <w:pPr>
        <w:ind w:firstLine="708"/>
        <w:jc w:val="both"/>
      </w:pPr>
      <w:proofErr w:type="spellStart"/>
      <w:r>
        <w:rPr>
          <w:szCs w:val="28"/>
        </w:rPr>
        <w:t>Княгининський</w:t>
      </w:r>
      <w:proofErr w:type="spellEnd"/>
      <w:r>
        <w:rPr>
          <w:szCs w:val="28"/>
        </w:rPr>
        <w:t xml:space="preserve"> ліцей Волинської обласної ради.</w:t>
      </w:r>
    </w:p>
    <w:p w:rsidR="00C75EBB" w:rsidRDefault="00D76956">
      <w:pPr>
        <w:ind w:firstLine="708"/>
        <w:jc w:val="both"/>
      </w:pPr>
      <w:r>
        <w:rPr>
          <w:bCs w:val="0"/>
          <w:color w:val="000000"/>
          <w:szCs w:val="28"/>
          <w:highlight w:val="white"/>
        </w:rPr>
        <w:t>ПП «</w:t>
      </w:r>
      <w:proofErr w:type="spellStart"/>
      <w:r>
        <w:rPr>
          <w:bCs w:val="0"/>
          <w:color w:val="000000"/>
          <w:szCs w:val="28"/>
          <w:highlight w:val="white"/>
        </w:rPr>
        <w:t>Енерготранссервіс</w:t>
      </w:r>
      <w:proofErr w:type="spellEnd"/>
      <w:r>
        <w:rPr>
          <w:bCs w:val="0"/>
          <w:color w:val="000000"/>
          <w:szCs w:val="28"/>
          <w:highlight w:val="white"/>
        </w:rPr>
        <w:t>-К» здійснює виробництво теплової енергії з використанням альтернативних видів палива: брикети паливні, паливної гранули,</w:t>
      </w:r>
      <w:r>
        <w:rPr>
          <w:bCs w:val="0"/>
          <w:color w:val="000000"/>
          <w:szCs w:val="28"/>
          <w:highlight w:val="white"/>
        </w:rPr>
        <w:t xml:space="preserve"> </w:t>
      </w:r>
      <w:proofErr w:type="spellStart"/>
      <w:r>
        <w:rPr>
          <w:bCs w:val="0"/>
          <w:color w:val="000000"/>
          <w:szCs w:val="28"/>
          <w:highlight w:val="white"/>
        </w:rPr>
        <w:t>напівбрикети</w:t>
      </w:r>
      <w:proofErr w:type="spellEnd"/>
      <w:r>
        <w:rPr>
          <w:bCs w:val="0"/>
          <w:color w:val="000000"/>
          <w:szCs w:val="28"/>
          <w:highlight w:val="white"/>
        </w:rPr>
        <w:t xml:space="preserve"> </w:t>
      </w:r>
      <w:proofErr w:type="spellStart"/>
      <w:r>
        <w:rPr>
          <w:bCs w:val="0"/>
          <w:color w:val="000000"/>
          <w:szCs w:val="28"/>
          <w:highlight w:val="white"/>
        </w:rPr>
        <w:t>торфяні</w:t>
      </w:r>
      <w:proofErr w:type="spellEnd"/>
      <w:r>
        <w:rPr>
          <w:bCs w:val="0"/>
          <w:color w:val="000000"/>
          <w:szCs w:val="28"/>
          <w:highlight w:val="white"/>
        </w:rPr>
        <w:t>, дрова та інше, як зазначено у зверненні.</w:t>
      </w:r>
    </w:p>
    <w:p w:rsidR="00C75EBB" w:rsidRDefault="00D76956">
      <w:pPr>
        <w:ind w:firstLine="567"/>
        <w:jc w:val="both"/>
      </w:pPr>
      <w:r>
        <w:rPr>
          <w:szCs w:val="28"/>
        </w:rPr>
        <w:t>Відповідно до Закону України «</w:t>
      </w:r>
      <w:r>
        <w:rPr>
          <w:bCs w:val="0"/>
          <w:color w:val="000000"/>
          <w:szCs w:val="28"/>
        </w:rPr>
        <w:t xml:space="preserve">Про внесення змін до деяких законодавчих актів України щодо удосконалення функціонування енергетичних ринків, конкурентних умов виробництва електричної енергії з </w:t>
      </w:r>
      <w:r>
        <w:rPr>
          <w:bCs w:val="0"/>
          <w:color w:val="000000"/>
          <w:szCs w:val="28"/>
        </w:rPr>
        <w:t>альтернативних джерел енергії та посилення енергетичної стійкості»</w:t>
      </w:r>
      <w:r>
        <w:rPr>
          <w:bCs w:val="0"/>
          <w:color w:val="000000"/>
          <w:szCs w:val="28"/>
        </w:rPr>
        <w:t>,</w:t>
      </w:r>
      <w:r>
        <w:rPr>
          <w:bCs w:val="0"/>
          <w:color w:val="000000"/>
          <w:szCs w:val="28"/>
        </w:rPr>
        <w:t xml:space="preserve"> </w:t>
      </w:r>
      <w:r>
        <w:rPr>
          <w:szCs w:val="28"/>
        </w:rPr>
        <w:t>ст.</w:t>
      </w:r>
      <w:r>
        <w:rPr>
          <w:szCs w:val="28"/>
          <w:lang w:val="ru-RU"/>
        </w:rPr>
        <w:t xml:space="preserve"> </w:t>
      </w:r>
      <w:r>
        <w:rPr>
          <w:szCs w:val="28"/>
        </w:rPr>
        <w:t xml:space="preserve">20 Закону України «Про теплопостачання» та заяви </w:t>
      </w:r>
      <w:r>
        <w:rPr>
          <w:bCs w:val="0"/>
          <w:szCs w:val="28"/>
        </w:rPr>
        <w:t>ПП</w:t>
      </w:r>
      <w:r>
        <w:rPr>
          <w:bCs w:val="0"/>
          <w:szCs w:val="28"/>
        </w:rPr>
        <w:t xml:space="preserve"> </w:t>
      </w:r>
      <w:r>
        <w:rPr>
          <w:bCs w:val="0"/>
          <w:color w:val="000000"/>
          <w:szCs w:val="28"/>
          <w:highlight w:val="white"/>
        </w:rPr>
        <w:t>«</w:t>
      </w:r>
      <w:proofErr w:type="spellStart"/>
      <w:r>
        <w:rPr>
          <w:bCs w:val="0"/>
          <w:szCs w:val="28"/>
        </w:rPr>
        <w:t>Енерготранссервіс</w:t>
      </w:r>
      <w:proofErr w:type="spellEnd"/>
      <w:r>
        <w:rPr>
          <w:bCs w:val="0"/>
          <w:szCs w:val="28"/>
        </w:rPr>
        <w:t>-К</w:t>
      </w:r>
      <w:r>
        <w:rPr>
          <w:bCs w:val="0"/>
          <w:color w:val="000000"/>
          <w:szCs w:val="28"/>
          <w:highlight w:val="white"/>
        </w:rPr>
        <w:t>»</w:t>
      </w:r>
      <w:r>
        <w:rPr>
          <w:bCs w:val="0"/>
          <w:szCs w:val="28"/>
        </w:rPr>
        <w:t xml:space="preserve"> </w:t>
      </w:r>
      <w:r>
        <w:rPr>
          <w:szCs w:val="28"/>
        </w:rPr>
        <w:t>тариф на теплову енергію, вироблену з альтернативних джерел енергії може бути встановлений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на рівні середньозваженого тарифу на теплову енергію, вироблену з використанням природного газу, для потреб відповідної категорії споживачів </w:t>
      </w:r>
      <w:r>
        <w:rPr>
          <w:bCs w:val="0"/>
          <w:color w:val="000000"/>
          <w:szCs w:val="28"/>
        </w:rPr>
        <w:t>у Волинській області, як</w:t>
      </w:r>
      <w:r>
        <w:rPr>
          <w:bCs w:val="0"/>
          <w:color w:val="000000"/>
          <w:szCs w:val="28"/>
        </w:rPr>
        <w:t>ий визначається Державним агентством з енергоефективності та енергозбереження України на кожний квартал.</w:t>
      </w:r>
    </w:p>
    <w:p w:rsidR="00C75EBB" w:rsidRDefault="00D76956">
      <w:pPr>
        <w:ind w:firstLine="567"/>
        <w:jc w:val="both"/>
      </w:pPr>
      <w:r>
        <w:rPr>
          <w:bCs w:val="0"/>
          <w:color w:val="000000"/>
          <w:szCs w:val="28"/>
        </w:rPr>
        <w:t>Станом на 25 вересня 2026 року середньозважений тариф на теплову енергію, вироблену з використанням природного газу у Волинській області,</w:t>
      </w:r>
      <w:r>
        <w:rPr>
          <w:bCs w:val="0"/>
          <w:color w:val="000000"/>
          <w:szCs w:val="28"/>
        </w:rPr>
        <w:t xml:space="preserve"> для потреб уст</w:t>
      </w:r>
      <w:r>
        <w:rPr>
          <w:bCs w:val="0"/>
          <w:color w:val="000000"/>
          <w:szCs w:val="28"/>
        </w:rPr>
        <w:t>анов та організацій, що фінансуються з державного чи місцевого бюджету,</w:t>
      </w:r>
      <w:r>
        <w:rPr>
          <w:bCs w:val="0"/>
          <w:color w:val="000000"/>
          <w:szCs w:val="28"/>
        </w:rPr>
        <w:t xml:space="preserve"> становить 4 989,05 грн за 1 </w:t>
      </w:r>
      <w:proofErr w:type="spellStart"/>
      <w:r>
        <w:rPr>
          <w:bCs w:val="0"/>
          <w:color w:val="000000"/>
          <w:szCs w:val="28"/>
        </w:rPr>
        <w:t>Гкал</w:t>
      </w:r>
      <w:proofErr w:type="spellEnd"/>
      <w:r>
        <w:rPr>
          <w:bCs w:val="0"/>
          <w:color w:val="000000"/>
          <w:szCs w:val="28"/>
        </w:rPr>
        <w:t xml:space="preserve"> (без ПДВ).</w:t>
      </w:r>
    </w:p>
    <w:p w:rsidR="00C75EBB" w:rsidRDefault="00D76956" w:rsidP="00D76956">
      <w:pPr>
        <w:ind w:firstLine="567"/>
        <w:jc w:val="both"/>
      </w:pPr>
      <w:r>
        <w:rPr>
          <w:color w:val="000000"/>
        </w:rPr>
        <w:t>Оскільки підприємство працює на єдиному податку та враховуючи зміни у системі оподаткування на 2025 рік (додано військовий збір у розмірі 1 %</w:t>
      </w:r>
      <w:r>
        <w:rPr>
          <w:color w:val="000000"/>
        </w:rPr>
        <w:t xml:space="preserve">), тариф на теплову енергію (її виробництво, транспортування та постачання), вироблену з використанням альтернативних джерел енергії, для потреб установ та організацій, що фінансуються з державного </w:t>
      </w:r>
      <w:r>
        <w:rPr>
          <w:szCs w:val="24"/>
        </w:rPr>
        <w:t>чи</w:t>
      </w:r>
      <w:r>
        <w:rPr>
          <w:color w:val="000000"/>
        </w:rPr>
        <w:t xml:space="preserve"> місцевого бюджету складає </w:t>
      </w:r>
      <w:r>
        <w:rPr>
          <w:bCs w:val="0"/>
          <w:color w:val="000000"/>
          <w:szCs w:val="28"/>
        </w:rPr>
        <w:t>4 989,05 грн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грн</w:t>
      </w:r>
      <w:proofErr w:type="spellEnd"/>
      <w:r>
        <w:rPr>
          <w:color w:val="000000"/>
        </w:rPr>
        <w:t xml:space="preserve"> за 1 </w:t>
      </w:r>
      <w:proofErr w:type="spellStart"/>
      <w:r>
        <w:rPr>
          <w:color w:val="000000"/>
        </w:rPr>
        <w:t>Гкал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>(без податків) або 5307,50 грн (</w:t>
      </w:r>
      <w:r>
        <w:rPr>
          <w:color w:val="000000"/>
        </w:rPr>
        <w:t>з єдиним податком 5 % та військовим збором в розмірі 1%)</w:t>
      </w:r>
      <w:bookmarkStart w:id="0" w:name="_GoBack"/>
      <w:bookmarkEnd w:id="0"/>
      <w:r>
        <w:rPr>
          <w:color w:val="000000"/>
        </w:rPr>
        <w:t>.</w:t>
      </w:r>
    </w:p>
    <w:p w:rsidR="00C75EBB" w:rsidRDefault="00C75EBB">
      <w:pPr>
        <w:ind w:firstLine="567"/>
        <w:jc w:val="both"/>
        <w:rPr>
          <w:bCs w:val="0"/>
          <w:color w:val="000000"/>
          <w:szCs w:val="28"/>
        </w:rPr>
      </w:pPr>
    </w:p>
    <w:p w:rsidR="00C75EBB" w:rsidRDefault="00C75EBB">
      <w:pPr>
        <w:ind w:firstLine="708"/>
        <w:jc w:val="both"/>
        <w:rPr>
          <w:bCs w:val="0"/>
          <w:color w:val="000000"/>
          <w:szCs w:val="28"/>
        </w:rPr>
      </w:pPr>
    </w:p>
    <w:p w:rsidR="00C75EBB" w:rsidRDefault="00C75EBB">
      <w:pPr>
        <w:rPr>
          <w:bCs w:val="0"/>
          <w:color w:val="000000"/>
          <w:szCs w:val="28"/>
        </w:rPr>
      </w:pPr>
    </w:p>
    <w:p w:rsidR="00C75EBB" w:rsidRDefault="00D76956">
      <w:r>
        <w:rPr>
          <w:bCs w:val="0"/>
          <w:color w:val="000000"/>
          <w:szCs w:val="28"/>
        </w:rPr>
        <w:t>В.о. д</w:t>
      </w:r>
      <w:r>
        <w:rPr>
          <w:color w:val="000000"/>
          <w:szCs w:val="28"/>
        </w:rPr>
        <w:t xml:space="preserve">иректора департаменту </w:t>
      </w:r>
    </w:p>
    <w:p w:rsidR="00C75EBB" w:rsidRDefault="00D76956">
      <w:r>
        <w:rPr>
          <w:color w:val="000000"/>
          <w:szCs w:val="28"/>
        </w:rPr>
        <w:t>економічної політ</w:t>
      </w:r>
      <w:r>
        <w:rPr>
          <w:szCs w:val="28"/>
        </w:rPr>
        <w:t>ики                                                                Оксана КАРПУК</w:t>
      </w:r>
    </w:p>
    <w:p w:rsidR="00C75EBB" w:rsidRDefault="00D76956">
      <w:r>
        <w:rPr>
          <w:szCs w:val="28"/>
        </w:rPr>
        <w:t xml:space="preserve">     </w:t>
      </w:r>
    </w:p>
    <w:sectPr w:rsidR="00C75EBB">
      <w:pgSz w:w="11906" w:h="16838"/>
      <w:pgMar w:top="737" w:right="567" w:bottom="1134" w:left="1985" w:header="0" w:footer="0" w:gutter="0"/>
      <w:pgNumType w:start="1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EBB"/>
    <w:rsid w:val="00C75EBB"/>
    <w:rsid w:val="00D7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20788"/>
  <w15:docId w15:val="{A1FCFD37-117B-49EC-874E-F992ABB0E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bCs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шрифт абзаца5"/>
    <w:qFormat/>
  </w:style>
  <w:style w:type="character" w:customStyle="1" w:styleId="4">
    <w:name w:val="Основной шрифт абзаца4"/>
    <w:qFormat/>
  </w:style>
  <w:style w:type="character" w:customStyle="1" w:styleId="3">
    <w:name w:val="Основной шрифт абзаца3"/>
    <w:qFormat/>
  </w:style>
  <w:style w:type="character" w:customStyle="1" w:styleId="2">
    <w:name w:val="Основной шрифт абзаца2"/>
    <w:qFormat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Times New Roman" w:eastAsia="Times New Roman" w:hAnsi="Times New Roman" w:cs="Times New Roman"/>
      <w:color w:val="000000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Times New Roman" w:eastAsia="Times New Roman" w:hAnsi="Times New Roman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Times New Roman" w:eastAsia="Times New Roman" w:hAnsi="Times New Roman" w:cs="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1">
    <w:name w:val="Основной шрифт абзаца1"/>
    <w:qFormat/>
  </w:style>
  <w:style w:type="character" w:customStyle="1" w:styleId="a3">
    <w:name w:val="Номер сторінки"/>
    <w:basedOn w:val="1"/>
    <w:qFormat/>
  </w:style>
  <w:style w:type="character" w:customStyle="1" w:styleId="rvts0">
    <w:name w:val="rvts0"/>
    <w:basedOn w:val="1"/>
    <w:qFormat/>
  </w:style>
  <w:style w:type="character" w:customStyle="1" w:styleId="a4">
    <w:name w:val="Гіперпосилання"/>
    <w:basedOn w:val="1"/>
    <w:qFormat/>
    <w:rPr>
      <w:color w:val="0000FF"/>
      <w:u w:val="single"/>
    </w:rPr>
  </w:style>
  <w:style w:type="character" w:customStyle="1" w:styleId="apple-converted-space">
    <w:name w:val="apple-converted-space"/>
    <w:basedOn w:val="a0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;Arial" w:eastAsia="Microsoft YaHei" w:hAnsi="Liberation Sans;Arial" w:cs="Arial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40">
    <w:name w:val="Название объекта4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0">
    <w:name w:val="Название объекта3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0">
    <w:name w:val="Название объекта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Название объекта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ac">
    <w:name w:val="Колонтитул"/>
    <w:basedOn w:val="a"/>
    <w:qFormat/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0">
    <w:name w:val="Вміст рамки"/>
    <w:basedOn w:val="a"/>
    <w:qFormat/>
  </w:style>
  <w:style w:type="paragraph" w:styleId="af1">
    <w:name w:val="List Paragraph"/>
    <w:basedOn w:val="a"/>
    <w:qFormat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1514</Words>
  <Characters>863</Characters>
  <Application>Microsoft Office Word</Application>
  <DocSecurity>0</DocSecurity>
  <Lines>7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subject/>
  <dc:creator>Vasilkovska</dc:creator>
  <dc:description/>
  <cp:lastModifiedBy>Пользователь Windows</cp:lastModifiedBy>
  <cp:revision>33</cp:revision>
  <cp:lastPrinted>1995-11-21T17:41:00Z</cp:lastPrinted>
  <dcterms:created xsi:type="dcterms:W3CDTF">1995-11-21T17:41:00Z</dcterms:created>
  <dcterms:modified xsi:type="dcterms:W3CDTF">2026-10-19T19:29:00Z</dcterms:modified>
  <dc:language>uk-UA</dc:language>
</cp:coreProperties>
</file>