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bookmarkStart w:id="3" w:name="_Hlk237266565"/>
    <w:p w14:paraId="4CD628F0" w14:textId="6BED6A7A" w:rsidR="008A6C47" w:rsidRDefault="000134E1" w:rsidP="00E67D1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7F0FEAD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BC2F66C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B15CED" wp14:editId="42B56A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381AF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4F46BEB2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4F46BEB2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4097605" r:id="rId7"/>
        </w:object>
      </w:r>
    </w:p>
    <w:p w14:paraId="4EED50EF" w14:textId="77777777" w:rsidR="008A6C47" w:rsidRPr="00A6420F" w:rsidRDefault="008A6C47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0146C130" w14:textId="77777777" w:rsidR="008A6C47" w:rsidRDefault="008A6C47">
      <w:pPr>
        <w:rPr>
          <w:sz w:val="8"/>
          <w:szCs w:val="8"/>
        </w:rPr>
      </w:pPr>
    </w:p>
    <w:p w14:paraId="126DF22E" w14:textId="77777777" w:rsidR="008A6C47" w:rsidRDefault="000134E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EF09AD7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70FE11" w14:textId="77777777" w:rsidR="008A6C47" w:rsidRDefault="000134E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CCF86BC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70D777" w14:textId="220BD6FB" w:rsidR="008A6C47" w:rsidRDefault="000134E1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739D6FBB" w14:textId="77777777" w:rsidR="002A52FC" w:rsidRDefault="002A52FC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FDA14B" w14:textId="77777777" w:rsidR="00866B1A" w:rsidRDefault="00866B1A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55F0C4BC" w14:textId="7D189634" w:rsidR="00866B1A" w:rsidRDefault="00866B1A" w:rsidP="00866B1A">
      <w:pPr>
        <w:ind w:right="51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організацію підготовки та  відзначення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600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-річчя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з’їзду монархів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держав Європи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 Луцьку</w:t>
      </w:r>
    </w:p>
    <w:p w14:paraId="10B83A4A" w14:textId="77777777" w:rsidR="00866B1A" w:rsidRDefault="00866B1A" w:rsidP="00866B1A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06A0E222" w14:textId="77777777" w:rsidR="00866B1A" w:rsidRDefault="00866B1A" w:rsidP="00866B1A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650FDD22" w14:textId="64749F57" w:rsidR="00866B1A" w:rsidRDefault="00866B1A" w:rsidP="00866B1A">
      <w:pPr>
        <w:ind w:firstLine="567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Керуючись ст. 42 Закону України «Про місцеве самоврядування в Україні», на виконання постанови Верховної Ради України від 13.05.2025 № 4429-IX «Про відзначення 600-річчя з'їзду монархів держав Європи у Луцьку», Програми розвитку туризму, промоції та маркетингу Луцької міської територіальної громади на 2026–2029 роки в редакції рішення міської ради від 26.08.2026 № 99/105, з метою оптимізації роботи та підтримки позитивного іміджу та престижу міста Луцька і Луцької міської територіальної громади, їх внутрішньої (загальноукраїнської) та зовнішньої (міжнародної) промоції:</w:t>
      </w:r>
    </w:p>
    <w:p w14:paraId="2CA356B1" w14:textId="77777777" w:rsidR="00866B1A" w:rsidRDefault="00866B1A" w:rsidP="00866B1A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1418903" w14:textId="77777777" w:rsidR="00866B1A" w:rsidRDefault="00866B1A" w:rsidP="00866B1A">
      <w:pPr>
        <w:ind w:firstLine="567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 Затвердити склад організаційного комітету з підготовки та відзначення 600-річчя з’їзду монархів держав Європи у Луцьку (далі – організаційний комітет) згідно з додатком 1. </w:t>
      </w:r>
    </w:p>
    <w:p w14:paraId="1A320139" w14:textId="66E0FDB6" w:rsidR="00866B1A" w:rsidRDefault="00866B1A" w:rsidP="00866B1A">
      <w:pPr>
        <w:ind w:firstLine="567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2. Затвердити склад робочої групи  з підготовки та відзначення 600-річчя з’їзду монархів держав Європи у Луцьку</w:t>
      </w:r>
      <w:r>
        <w:rPr>
          <w:rFonts w:ascii="Times New Roman" w:hAnsi="Times New Roman"/>
          <w:color w:val="000000"/>
          <w:sz w:val="28"/>
          <w:szCs w:val="28"/>
        </w:rPr>
        <w:t xml:space="preserve"> (далі – робоча група)</w:t>
      </w:r>
      <w:r>
        <w:rPr>
          <w:rFonts w:ascii="Times New Roman" w:hAnsi="Times New Roman"/>
          <w:color w:val="000000"/>
          <w:sz w:val="28"/>
          <w:szCs w:val="28"/>
        </w:rPr>
        <w:t xml:space="preserve"> згідно з додатком 2.</w:t>
      </w:r>
    </w:p>
    <w:p w14:paraId="0B65A5FA" w14:textId="77777777" w:rsidR="00866B1A" w:rsidRDefault="00866B1A" w:rsidP="00866B1A">
      <w:pPr>
        <w:ind w:firstLine="567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3. Організаційному комітету розробити проєкт плану заходів з відзначення 600-річчя з’їзду монархів держав Європи у Луцьку.</w:t>
      </w:r>
    </w:p>
    <w:p w14:paraId="559D191F" w14:textId="77777777" w:rsidR="00866B1A" w:rsidRDefault="00866B1A" w:rsidP="00866B1A">
      <w:pPr>
        <w:ind w:firstLine="567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4. Управлінню туризму та промоції міста забезпечити роботу організаційного комітету та робочої групи.</w:t>
      </w:r>
    </w:p>
    <w:p w14:paraId="06D9A809" w14:textId="77777777" w:rsidR="00866B1A" w:rsidRDefault="00866B1A" w:rsidP="00866B1A">
      <w:pPr>
        <w:ind w:firstLine="567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Визнати таким, що втратило чинність,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розпорядження міського голови від 09.04.2026 № 227 «Про організаційний комітет з підготовки до відзначення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600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-річчя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з’їзду монархів 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держав Європи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 Луцьку».</w:t>
      </w:r>
    </w:p>
    <w:p w14:paraId="671018B7" w14:textId="77777777" w:rsidR="00866B1A" w:rsidRDefault="00866B1A" w:rsidP="00866B1A">
      <w:pPr>
        <w:ind w:firstLine="567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6. Контроль за виконанням розпорядження залишаю за собою.</w:t>
      </w:r>
    </w:p>
    <w:p w14:paraId="6F910E34" w14:textId="77777777" w:rsidR="00866B1A" w:rsidRDefault="00866B1A" w:rsidP="00866B1A">
      <w:pPr>
        <w:ind w:firstLine="737"/>
        <w:jc w:val="both"/>
        <w:rPr>
          <w:color w:val="000000"/>
        </w:rPr>
      </w:pPr>
    </w:p>
    <w:p w14:paraId="2ADAC60C" w14:textId="77777777" w:rsidR="00866B1A" w:rsidRDefault="00866B1A" w:rsidP="00866B1A">
      <w:pPr>
        <w:ind w:firstLine="737"/>
        <w:jc w:val="both"/>
        <w:rPr>
          <w:color w:val="000000"/>
        </w:rPr>
      </w:pPr>
    </w:p>
    <w:p w14:paraId="25EC763B" w14:textId="77777777" w:rsidR="00866B1A" w:rsidRDefault="00866B1A" w:rsidP="00866B1A">
      <w:pPr>
        <w:ind w:firstLine="737"/>
        <w:jc w:val="both"/>
        <w:rPr>
          <w:color w:val="000000"/>
        </w:rPr>
      </w:pPr>
    </w:p>
    <w:p w14:paraId="7B806DED" w14:textId="77777777" w:rsidR="00866B1A" w:rsidRDefault="00866B1A" w:rsidP="00866B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                            Андрій РАЗУМОВСЬКИЙ </w:t>
      </w:r>
    </w:p>
    <w:p w14:paraId="09061BA8" w14:textId="77777777" w:rsidR="00866B1A" w:rsidRDefault="00866B1A" w:rsidP="00866B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FA790" w14:textId="77777777" w:rsidR="00866B1A" w:rsidRDefault="00866B1A" w:rsidP="00866B1A">
      <w:r>
        <w:rPr>
          <w:rFonts w:ascii="Times New Roman" w:hAnsi="Times New Roman" w:cs="Times New Roman"/>
          <w:color w:val="000000"/>
        </w:rPr>
        <w:t>Мойсіюк 777 924</w:t>
      </w:r>
    </w:p>
    <w:p w14:paraId="52AC2D9B" w14:textId="77777777" w:rsidR="00866B1A" w:rsidRDefault="00866B1A" w:rsidP="00866B1A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3C94A531" w14:textId="77777777" w:rsidR="00730DC2" w:rsidRDefault="00730DC2" w:rsidP="00730DC2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</w:p>
    <w:sectPr w:rsidR="00730DC2" w:rsidSect="00EE7770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AA4A" w14:textId="77777777" w:rsidR="008F7EB1" w:rsidRDefault="008F7EB1">
      <w:r>
        <w:separator/>
      </w:r>
    </w:p>
  </w:endnote>
  <w:endnote w:type="continuationSeparator" w:id="0">
    <w:p w14:paraId="1B0FA5E1" w14:textId="77777777" w:rsidR="008F7EB1" w:rsidRDefault="008F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5C222" w14:textId="77777777" w:rsidR="008F7EB1" w:rsidRDefault="008F7EB1">
      <w:r>
        <w:separator/>
      </w:r>
    </w:p>
  </w:footnote>
  <w:footnote w:type="continuationSeparator" w:id="0">
    <w:p w14:paraId="4F5E5F44" w14:textId="77777777" w:rsidR="008F7EB1" w:rsidRDefault="008F7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71A3" w14:textId="77777777" w:rsidR="008A6C47" w:rsidRDefault="000134E1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41233FF9" w14:textId="77777777" w:rsidR="008A6C47" w:rsidRDefault="008A6C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47"/>
    <w:rsid w:val="000134E1"/>
    <w:rsid w:val="000A5E62"/>
    <w:rsid w:val="000B08B4"/>
    <w:rsid w:val="0015762A"/>
    <w:rsid w:val="00163B3A"/>
    <w:rsid w:val="001C0EC2"/>
    <w:rsid w:val="001D2350"/>
    <w:rsid w:val="001D2BC7"/>
    <w:rsid w:val="001F500D"/>
    <w:rsid w:val="0020589E"/>
    <w:rsid w:val="00211974"/>
    <w:rsid w:val="002A52FC"/>
    <w:rsid w:val="002B761D"/>
    <w:rsid w:val="002C7BB9"/>
    <w:rsid w:val="002F0995"/>
    <w:rsid w:val="003826DE"/>
    <w:rsid w:val="003933A9"/>
    <w:rsid w:val="00397357"/>
    <w:rsid w:val="00426470"/>
    <w:rsid w:val="00463A25"/>
    <w:rsid w:val="004A7951"/>
    <w:rsid w:val="004C2779"/>
    <w:rsid w:val="00504D58"/>
    <w:rsid w:val="0058405A"/>
    <w:rsid w:val="005A7220"/>
    <w:rsid w:val="005C36B1"/>
    <w:rsid w:val="00627575"/>
    <w:rsid w:val="00643C2C"/>
    <w:rsid w:val="00663DE8"/>
    <w:rsid w:val="00684933"/>
    <w:rsid w:val="006F776F"/>
    <w:rsid w:val="00716A4F"/>
    <w:rsid w:val="00730DC2"/>
    <w:rsid w:val="007416A6"/>
    <w:rsid w:val="00793D18"/>
    <w:rsid w:val="007A6855"/>
    <w:rsid w:val="007F012E"/>
    <w:rsid w:val="008327D8"/>
    <w:rsid w:val="00866B1A"/>
    <w:rsid w:val="008A6C47"/>
    <w:rsid w:val="008C644E"/>
    <w:rsid w:val="008C7C78"/>
    <w:rsid w:val="008E5C14"/>
    <w:rsid w:val="008E7295"/>
    <w:rsid w:val="008F7EB1"/>
    <w:rsid w:val="009801DF"/>
    <w:rsid w:val="00985E68"/>
    <w:rsid w:val="009C3D49"/>
    <w:rsid w:val="009F13DF"/>
    <w:rsid w:val="00A37312"/>
    <w:rsid w:val="00A6420F"/>
    <w:rsid w:val="00A83AD1"/>
    <w:rsid w:val="00A91817"/>
    <w:rsid w:val="00AE1620"/>
    <w:rsid w:val="00B0423B"/>
    <w:rsid w:val="00B81C78"/>
    <w:rsid w:val="00BF6F7E"/>
    <w:rsid w:val="00C26909"/>
    <w:rsid w:val="00C93187"/>
    <w:rsid w:val="00C9555C"/>
    <w:rsid w:val="00CB6FEA"/>
    <w:rsid w:val="00D16F4D"/>
    <w:rsid w:val="00D60D4E"/>
    <w:rsid w:val="00DA346D"/>
    <w:rsid w:val="00E55FCE"/>
    <w:rsid w:val="00E67D1B"/>
    <w:rsid w:val="00E86FE9"/>
    <w:rsid w:val="00EA44B2"/>
    <w:rsid w:val="00EB630E"/>
    <w:rsid w:val="00EE0A86"/>
    <w:rsid w:val="00EE272D"/>
    <w:rsid w:val="00EE7770"/>
    <w:rsid w:val="00F20105"/>
    <w:rsid w:val="00F87C78"/>
    <w:rsid w:val="00FC1DE3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FE36A6"/>
  <w15:docId w15:val="{F4822332-701D-4D68-A834-07DC6C7C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character" w:customStyle="1" w:styleId="m-8209585296358370429gmail-textexposedshow">
    <w:name w:val="m_-8209585296358370429gmail-text_exposed_show"/>
    <w:qFormat/>
    <w:rsid w:val="004C2779"/>
  </w:style>
  <w:style w:type="paragraph" w:customStyle="1" w:styleId="2">
    <w:name w:val="Абзац списка2"/>
    <w:basedOn w:val="a"/>
    <w:rsid w:val="003826DE"/>
    <w:pPr>
      <w:spacing w:after="200"/>
      <w:ind w:left="720"/>
    </w:pPr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customStyle="1" w:styleId="Style4">
    <w:name w:val="Style4"/>
    <w:basedOn w:val="a"/>
    <w:uiPriority w:val="99"/>
    <w:rsid w:val="002A52FC"/>
    <w:pPr>
      <w:widowControl w:val="0"/>
      <w:suppressAutoHyphens w:val="0"/>
      <w:autoSpaceDE w:val="0"/>
      <w:autoSpaceDN w:val="0"/>
      <w:adjustRightInd w:val="0"/>
    </w:pPr>
    <w:rPr>
      <w:rFonts w:cs="Liberation Serif"/>
      <w:kern w:val="0"/>
      <w:lang w:val="ru-RU" w:eastAsia="uk-UA" w:bidi="ar-SA"/>
    </w:rPr>
  </w:style>
  <w:style w:type="paragraph" w:styleId="af">
    <w:name w:val="Normal (Web)"/>
    <w:basedOn w:val="a"/>
    <w:uiPriority w:val="99"/>
    <w:qFormat/>
    <w:rsid w:val="00684933"/>
    <w:pPr>
      <w:spacing w:before="280" w:after="280"/>
    </w:pPr>
    <w:rPr>
      <w:rFonts w:ascii="Times New Roman" w:eastAsia="SimSun" w:hAnsi="Times New Roman" w:cs="Times New Roman"/>
      <w:color w:val="00000A"/>
      <w:kern w:val="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33</cp:revision>
  <cp:lastPrinted>2026-10-21T11:12:00Z</cp:lastPrinted>
  <dcterms:created xsi:type="dcterms:W3CDTF">2026-02-17T07:16:00Z</dcterms:created>
  <dcterms:modified xsi:type="dcterms:W3CDTF">2026-10-21T11:20:00Z</dcterms:modified>
  <dc:language>uk-UA</dc:language>
</cp:coreProperties>
</file>