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82B" w:rsidRDefault="0044566D">
      <w:pPr>
        <w:pStyle w:val="a6"/>
        <w:ind w:left="4253"/>
        <w:rPr>
          <w:sz w:val="20"/>
        </w:rPr>
      </w:pPr>
      <w:r>
        <w:rPr>
          <w:noProof/>
          <w:lang w:eastAsia="uk-UA"/>
        </w:rPr>
        <w:drawing>
          <wp:inline distT="0" distB="0" distL="0" distR="0">
            <wp:extent cx="473075" cy="61404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61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782B" w:rsidRDefault="0044566D">
      <w:pPr>
        <w:spacing w:before="166"/>
        <w:ind w:right="4"/>
        <w:jc w:val="center"/>
        <w:rPr>
          <w:b/>
          <w:sz w:val="28"/>
        </w:rPr>
      </w:pPr>
      <w:r>
        <w:rPr>
          <w:b/>
          <w:sz w:val="28"/>
        </w:rPr>
        <w:t>ЛУЦЬКА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МІСЬКА</w:t>
      </w:r>
      <w:r>
        <w:rPr>
          <w:b/>
          <w:spacing w:val="65"/>
          <w:sz w:val="28"/>
        </w:rPr>
        <w:t xml:space="preserve"> </w:t>
      </w:r>
      <w:r>
        <w:rPr>
          <w:b/>
          <w:spacing w:val="-4"/>
          <w:sz w:val="28"/>
        </w:rPr>
        <w:t>РАДА</w:t>
      </w:r>
    </w:p>
    <w:p w:rsidR="0068782B" w:rsidRDefault="0068782B">
      <w:pPr>
        <w:pStyle w:val="a6"/>
        <w:ind w:left="0"/>
        <w:rPr>
          <w:b/>
        </w:rPr>
      </w:pPr>
    </w:p>
    <w:p w:rsidR="0068782B" w:rsidRDefault="0044566D">
      <w:pPr>
        <w:pStyle w:val="aa"/>
      </w:pPr>
      <w:r>
        <w:t>Р І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 xml:space="preserve">Е Н Н </w:t>
      </w:r>
      <w:r>
        <w:rPr>
          <w:spacing w:val="-10"/>
        </w:rPr>
        <w:t>Я</w:t>
      </w:r>
    </w:p>
    <w:p w:rsidR="0068782B" w:rsidRDefault="0068782B">
      <w:pPr>
        <w:pStyle w:val="a6"/>
        <w:spacing w:before="46"/>
        <w:ind w:left="0"/>
        <w:rPr>
          <w:b/>
          <w:sz w:val="24"/>
        </w:rPr>
      </w:pPr>
    </w:p>
    <w:p w:rsidR="0068782B" w:rsidRDefault="00753537" w:rsidP="00AA4FBD">
      <w:pPr>
        <w:tabs>
          <w:tab w:val="left" w:pos="7518"/>
          <w:tab w:val="left" w:pos="9214"/>
        </w:tabs>
        <w:ind w:left="4395" w:hanging="142"/>
        <w:rPr>
          <w:sz w:val="24"/>
        </w:rPr>
      </w:pPr>
      <w:r>
        <w:rPr>
          <w:spacing w:val="-2"/>
          <w:sz w:val="24"/>
        </w:rPr>
        <w:t>м. </w:t>
      </w:r>
      <w:r w:rsidR="0044566D">
        <w:rPr>
          <w:spacing w:val="-2"/>
          <w:sz w:val="24"/>
        </w:rPr>
        <w:t>Луцьк</w:t>
      </w:r>
      <w:r w:rsidR="0044566D">
        <w:rPr>
          <w:sz w:val="24"/>
        </w:rPr>
        <w:tab/>
      </w:r>
      <w:r w:rsidR="0044566D">
        <w:rPr>
          <w:spacing w:val="-10"/>
          <w:sz w:val="24"/>
        </w:rPr>
        <w:t>№</w:t>
      </w:r>
      <w:r w:rsidR="0044566D">
        <w:rPr>
          <w:sz w:val="24"/>
          <w:u w:val="single"/>
        </w:rPr>
        <w:tab/>
      </w:r>
    </w:p>
    <w:p w:rsidR="0068782B" w:rsidRDefault="0044566D">
      <w:pPr>
        <w:pStyle w:val="a6"/>
        <w:spacing w:line="20" w:lineRule="exact"/>
        <w:rPr>
          <w:sz w:val="2"/>
        </w:rPr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1219200" cy="6350"/>
                <wp:effectExtent l="9525" t="0" r="0" b="3175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320" cy="6480"/>
                          <a:chOff x="0" y="0"/>
                          <a:chExt cx="1219320" cy="64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19320" cy="6480"/>
                          </a:xfrm>
                          <a:custGeom>
                            <a:avLst/>
                            <a:gdLst>
                              <a:gd name="textAreaLeft" fmla="*/ 0 w 691200"/>
                              <a:gd name="textAreaRight" fmla="*/ 691560 w 691200"/>
                              <a:gd name="textAreaTop" fmla="*/ 0 h 3600"/>
                              <a:gd name="textAreaBottom" fmla="*/ 3960 h 3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192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D8ED82" id="Group 2" o:spid="_x0000_s1026" style="width:96pt;height:.5pt;mso-position-horizontal-relative:char;mso-position-vertical-relative:line" coordsize="12193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">
                <v:shape id="Graphic 3" o:spid="_x0000_s1027" style="position:absolute;width:12193;height:64;visibility:visible;mso-wrap-style:square;v-text-anchor:top" coordsize="1219200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" path="m,l1219200,e" filled="f" strokeweight=".18mm">
                  <v:path arrowok="t" textboxrect="0,0,1219835,7128"/>
                </v:shape>
                <w10:anchorlock/>
              </v:group>
            </w:pict>
          </mc:Fallback>
        </mc:AlternateContent>
      </w:r>
    </w:p>
    <w:p w:rsidR="0068782B" w:rsidRPr="00E649BA" w:rsidRDefault="0068782B">
      <w:pPr>
        <w:pStyle w:val="a6"/>
        <w:spacing w:before="302"/>
        <w:ind w:left="0"/>
      </w:pPr>
    </w:p>
    <w:p w:rsidR="00A9317F" w:rsidRPr="00E649BA" w:rsidRDefault="0044566D" w:rsidP="00AC5C80">
      <w:pPr>
        <w:pStyle w:val="a6"/>
        <w:ind w:left="0" w:right="4818"/>
        <w:jc w:val="both"/>
      </w:pPr>
      <w:r w:rsidRPr="00E649BA">
        <w:t>Про</w:t>
      </w:r>
      <w:r w:rsidRPr="00E649BA">
        <w:rPr>
          <w:spacing w:val="-7"/>
        </w:rPr>
        <w:t xml:space="preserve"> </w:t>
      </w:r>
      <w:r w:rsidRPr="00E649BA">
        <w:t>надання</w:t>
      </w:r>
      <w:r w:rsidRPr="00E649BA">
        <w:rPr>
          <w:spacing w:val="-7"/>
        </w:rPr>
        <w:t xml:space="preserve"> </w:t>
      </w:r>
      <w:r w:rsidRPr="00E649BA">
        <w:t>дозволу</w:t>
      </w:r>
      <w:r w:rsidRPr="00E649BA">
        <w:rPr>
          <w:spacing w:val="-7"/>
        </w:rPr>
        <w:t xml:space="preserve"> </w:t>
      </w:r>
      <w:r w:rsidRPr="00E649BA">
        <w:t>на</w:t>
      </w:r>
      <w:r w:rsidRPr="00E649BA">
        <w:rPr>
          <w:spacing w:val="-7"/>
        </w:rPr>
        <w:t xml:space="preserve"> розроблення </w:t>
      </w:r>
      <w:r w:rsidRPr="00E649BA">
        <w:t xml:space="preserve">проєкту </w:t>
      </w:r>
      <w:r w:rsidR="005A28B8" w:rsidRPr="00E649BA">
        <w:t xml:space="preserve">детального плану території </w:t>
      </w:r>
      <w:r w:rsidR="00AC5C80" w:rsidRPr="00E649BA">
        <w:t>в межах вулиц</w:t>
      </w:r>
      <w:r w:rsidR="00B41D06">
        <w:t xml:space="preserve">ь </w:t>
      </w:r>
      <w:r w:rsidR="007E3406">
        <w:t>Захисників України та Конякіна</w:t>
      </w:r>
      <w:r w:rsidR="003D5553">
        <w:t xml:space="preserve"> </w:t>
      </w:r>
      <w:r w:rsidR="00B41D06">
        <w:t>у</w:t>
      </w:r>
      <w:r w:rsidR="00A9317F" w:rsidRPr="00E649BA">
        <w:t xml:space="preserve"> місті Луцьку</w:t>
      </w:r>
    </w:p>
    <w:p w:rsidR="00AC5C80" w:rsidRPr="00E649BA" w:rsidRDefault="00AC5C80" w:rsidP="00AC5C80">
      <w:pPr>
        <w:pStyle w:val="a6"/>
        <w:ind w:left="0" w:right="4818"/>
        <w:jc w:val="both"/>
      </w:pPr>
    </w:p>
    <w:p w:rsidR="0068782B" w:rsidRPr="00E649BA" w:rsidRDefault="0044566D">
      <w:pPr>
        <w:pStyle w:val="a6"/>
        <w:tabs>
          <w:tab w:val="left" w:pos="3396"/>
          <w:tab w:val="left" w:pos="7511"/>
        </w:tabs>
        <w:ind w:left="0" w:right="3" w:firstLine="567"/>
        <w:jc w:val="both"/>
      </w:pPr>
      <w:r w:rsidRPr="00E649BA">
        <w:t>Керуючись</w:t>
      </w:r>
      <w:r w:rsidRPr="00E649BA">
        <w:rPr>
          <w:spacing w:val="-6"/>
        </w:rPr>
        <w:t xml:space="preserve"> </w:t>
      </w:r>
      <w:r w:rsidRPr="00E649BA">
        <w:t>Законом</w:t>
      </w:r>
      <w:r w:rsidRPr="00E649BA">
        <w:rPr>
          <w:spacing w:val="-6"/>
        </w:rPr>
        <w:t xml:space="preserve"> </w:t>
      </w:r>
      <w:r w:rsidRPr="00E649BA">
        <w:t>України</w:t>
      </w:r>
      <w:r w:rsidRPr="00E649BA">
        <w:rPr>
          <w:spacing w:val="-6"/>
        </w:rPr>
        <w:t xml:space="preserve"> </w:t>
      </w:r>
      <w:r w:rsidRPr="00E649BA">
        <w:t>«Про</w:t>
      </w:r>
      <w:r w:rsidRPr="00E649BA">
        <w:rPr>
          <w:spacing w:val="-6"/>
        </w:rPr>
        <w:t xml:space="preserve"> </w:t>
      </w:r>
      <w:r w:rsidRPr="00E649BA">
        <w:t>регулювання</w:t>
      </w:r>
      <w:r w:rsidRPr="00E649BA">
        <w:rPr>
          <w:spacing w:val="-6"/>
        </w:rPr>
        <w:t xml:space="preserve"> </w:t>
      </w:r>
      <w:r w:rsidRPr="00E649BA">
        <w:t>містобудівної</w:t>
      </w:r>
      <w:r w:rsidRPr="00E649BA">
        <w:rPr>
          <w:spacing w:val="-6"/>
        </w:rPr>
        <w:t xml:space="preserve"> </w:t>
      </w:r>
      <w:r w:rsidRPr="00E649BA">
        <w:t>діяльності», постановою Кабінету Міністрів України від 01.09.2021 № 926 «Про затвердження Порядку розроблення, оновлення, внесення змін та затвердження містобудівної документації»</w:t>
      </w:r>
      <w:r w:rsidR="003107A2">
        <w:t xml:space="preserve">, </w:t>
      </w:r>
      <w:r w:rsidR="003107A2" w:rsidRPr="003107A2">
        <w:t>постановою Кабінету Міністрів України від 09.08.2024 №</w:t>
      </w:r>
      <w:r w:rsidR="00AA4FBD">
        <w:t> </w:t>
      </w:r>
      <w:r w:rsidR="003107A2" w:rsidRPr="003107A2">
        <w:t>909 «Деякі питання реалізації експериментального проекту щодо запровадження Містобудівног</w:t>
      </w:r>
      <w:r w:rsidR="003107A2">
        <w:t>о кадастру на державному рівні»</w:t>
      </w:r>
      <w:r w:rsidRPr="00E649BA">
        <w:t xml:space="preserve">, </w:t>
      </w:r>
      <w:r w:rsidR="00753537" w:rsidRPr="00E649BA">
        <w:t>відповідно до норм ДБН </w:t>
      </w:r>
      <w:r w:rsidRPr="00E649BA">
        <w:t>Б.1.1-14:2012 «Склад та зміст детального план</w:t>
      </w:r>
      <w:r w:rsidR="00753537" w:rsidRPr="00E649BA">
        <w:t>у територій» та ДБН </w:t>
      </w:r>
      <w:r w:rsidRPr="00E649BA">
        <w:t>Б.2.2-12:2019 «Планування та забудова територій»,</w:t>
      </w:r>
      <w:r w:rsidRPr="00E649BA">
        <w:rPr>
          <w:spacing w:val="-17"/>
        </w:rPr>
        <w:t xml:space="preserve"> </w:t>
      </w:r>
      <w:r w:rsidRPr="00E649BA">
        <w:t>міська</w:t>
      </w:r>
      <w:r w:rsidRPr="00E649BA">
        <w:rPr>
          <w:spacing w:val="-17"/>
        </w:rPr>
        <w:t xml:space="preserve"> </w:t>
      </w:r>
      <w:r w:rsidRPr="00E649BA">
        <w:t>рада</w:t>
      </w:r>
    </w:p>
    <w:p w:rsidR="0044566D" w:rsidRPr="00E649BA" w:rsidRDefault="0044566D" w:rsidP="0044566D">
      <w:pPr>
        <w:pStyle w:val="a6"/>
        <w:tabs>
          <w:tab w:val="left" w:pos="3396"/>
          <w:tab w:val="left" w:pos="7511"/>
        </w:tabs>
        <w:ind w:left="0" w:right="104"/>
        <w:jc w:val="both"/>
        <w:rPr>
          <w:spacing w:val="-2"/>
        </w:rPr>
      </w:pPr>
    </w:p>
    <w:p w:rsidR="0068782B" w:rsidRPr="00E649BA" w:rsidRDefault="0044566D" w:rsidP="0044566D">
      <w:pPr>
        <w:pStyle w:val="a6"/>
        <w:tabs>
          <w:tab w:val="left" w:pos="3396"/>
          <w:tab w:val="left" w:pos="7511"/>
        </w:tabs>
        <w:ind w:left="0" w:right="104"/>
        <w:jc w:val="both"/>
      </w:pPr>
      <w:r w:rsidRPr="00E649BA">
        <w:rPr>
          <w:spacing w:val="-2"/>
        </w:rPr>
        <w:t>ВИРІШИЛА:</w:t>
      </w:r>
    </w:p>
    <w:p w:rsidR="0068782B" w:rsidRPr="00E649BA" w:rsidRDefault="0068782B">
      <w:pPr>
        <w:pStyle w:val="a6"/>
        <w:tabs>
          <w:tab w:val="left" w:pos="3396"/>
          <w:tab w:val="left" w:pos="7511"/>
        </w:tabs>
        <w:ind w:right="3" w:firstLine="630"/>
        <w:jc w:val="both"/>
      </w:pP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Доручити управлінню капітального будівництва міської ради забезпечити </w:t>
      </w:r>
      <w:r w:rsidRPr="00E649BA">
        <w:rPr>
          <w:spacing w:val="-7"/>
          <w:sz w:val="28"/>
          <w:szCs w:val="28"/>
        </w:rPr>
        <w:t xml:space="preserve">розроблення </w:t>
      </w:r>
      <w:r w:rsidRPr="00E649BA">
        <w:rPr>
          <w:sz w:val="28"/>
          <w:szCs w:val="28"/>
        </w:rPr>
        <w:t xml:space="preserve">проєкту </w:t>
      </w:r>
      <w:r w:rsidR="005A28B8" w:rsidRPr="00E649BA">
        <w:rPr>
          <w:sz w:val="28"/>
          <w:szCs w:val="28"/>
        </w:rPr>
        <w:t xml:space="preserve">детального плану території </w:t>
      </w:r>
      <w:r w:rsidR="007E3406" w:rsidRPr="007E3406">
        <w:rPr>
          <w:sz w:val="28"/>
          <w:szCs w:val="28"/>
        </w:rPr>
        <w:t>в межах вулиць Захисників України та Конякіна у місті Луцьку</w:t>
      </w:r>
      <w:r w:rsidRPr="00E649BA">
        <w:rPr>
          <w:sz w:val="28"/>
          <w:szCs w:val="28"/>
        </w:rPr>
        <w:t>, залучивши кошти з інших джерел, не заборонених законом, відповідно до статті 10 Закону України «Про регулювання містобудівної діяльності», згідно з додатком.</w:t>
      </w: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  <w:tab w:val="left" w:pos="1242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Зобов’язати департамент </w:t>
      </w:r>
      <w:r w:rsidR="003D5553">
        <w:rPr>
          <w:sz w:val="28"/>
          <w:szCs w:val="28"/>
        </w:rPr>
        <w:t>архітектури та урбаністики</w:t>
      </w:r>
      <w:r w:rsidRPr="00E649BA">
        <w:rPr>
          <w:sz w:val="28"/>
          <w:szCs w:val="28"/>
        </w:rPr>
        <w:t xml:space="preserve"> міської ради:</w:t>
      </w:r>
    </w:p>
    <w:p w:rsidR="0068782B" w:rsidRPr="00E649BA" w:rsidRDefault="0044566D" w:rsidP="005A28B8">
      <w:pPr>
        <w:pStyle w:val="ab"/>
        <w:numPr>
          <w:ilvl w:val="1"/>
          <w:numId w:val="1"/>
        </w:numPr>
        <w:tabs>
          <w:tab w:val="left" w:pos="1134"/>
          <w:tab w:val="left" w:pos="1306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Визначити склад, зміст, порядок розроблення та затвердження проєкту </w:t>
      </w:r>
      <w:r w:rsidR="005A28B8" w:rsidRPr="00E649BA">
        <w:rPr>
          <w:sz w:val="28"/>
          <w:szCs w:val="28"/>
        </w:rPr>
        <w:t xml:space="preserve">детального плану території </w:t>
      </w:r>
      <w:r w:rsidR="007E3406" w:rsidRPr="007E3406">
        <w:rPr>
          <w:sz w:val="28"/>
          <w:szCs w:val="28"/>
        </w:rPr>
        <w:t xml:space="preserve">в межах вулиць </w:t>
      </w:r>
      <w:bookmarkStart w:id="0" w:name="_GoBack"/>
      <w:bookmarkEnd w:id="0"/>
      <w:r w:rsidR="007E3406" w:rsidRPr="007E3406">
        <w:rPr>
          <w:sz w:val="28"/>
          <w:szCs w:val="28"/>
        </w:rPr>
        <w:t>Захисників України та Конякіна у місті Луцьку</w:t>
      </w:r>
      <w:r w:rsidRPr="00E649BA">
        <w:rPr>
          <w:sz w:val="28"/>
          <w:szCs w:val="28"/>
        </w:rPr>
        <w:t>.</w:t>
      </w:r>
    </w:p>
    <w:p w:rsidR="0068782B" w:rsidRDefault="0044566D">
      <w:pPr>
        <w:pStyle w:val="ab"/>
        <w:numPr>
          <w:ilvl w:val="1"/>
          <w:numId w:val="1"/>
        </w:numPr>
        <w:tabs>
          <w:tab w:val="left" w:pos="1134"/>
          <w:tab w:val="left" w:pos="1306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>Після розроблення проєкту детального плану території, відповідно до чинного законодавства, винести його на обговорення громадськості, на розгляд міської ради та виконавчого комітету міської ради.</w:t>
      </w:r>
    </w:p>
    <w:p w:rsidR="003107A2" w:rsidRPr="003107A2" w:rsidRDefault="003107A2" w:rsidP="003107A2">
      <w:pPr>
        <w:pStyle w:val="ab"/>
        <w:numPr>
          <w:ilvl w:val="1"/>
          <w:numId w:val="1"/>
        </w:numPr>
        <w:tabs>
          <w:tab w:val="left" w:pos="1134"/>
          <w:tab w:val="left" w:pos="1306"/>
        </w:tabs>
        <w:ind w:left="0" w:right="3" w:firstLine="567"/>
        <w:rPr>
          <w:sz w:val="28"/>
          <w:szCs w:val="28"/>
        </w:rPr>
      </w:pPr>
      <w:r w:rsidRPr="003107A2">
        <w:rPr>
          <w:sz w:val="28"/>
          <w:szCs w:val="28"/>
        </w:rPr>
        <w:t xml:space="preserve">Забезпечити завантаження розробником (проєктантом) електронних матеріалів та бази геоданих </w:t>
      </w:r>
      <w:r w:rsidR="00AA4FBD">
        <w:rPr>
          <w:sz w:val="28"/>
          <w:szCs w:val="28"/>
        </w:rPr>
        <w:t>детального плану території</w:t>
      </w:r>
      <w:r w:rsidRPr="003107A2">
        <w:rPr>
          <w:sz w:val="28"/>
          <w:szCs w:val="28"/>
        </w:rPr>
        <w:t xml:space="preserve"> до кабінету </w:t>
      </w:r>
      <w:r w:rsidR="00AA4FBD">
        <w:rPr>
          <w:sz w:val="28"/>
          <w:szCs w:val="28"/>
        </w:rPr>
        <w:t>м</w:t>
      </w:r>
      <w:r w:rsidR="00AA4FBD" w:rsidRPr="00AA4FBD">
        <w:rPr>
          <w:sz w:val="28"/>
          <w:szCs w:val="28"/>
        </w:rPr>
        <w:t>істобудівн</w:t>
      </w:r>
      <w:r w:rsidR="00AA4FBD">
        <w:rPr>
          <w:sz w:val="28"/>
          <w:szCs w:val="28"/>
        </w:rPr>
        <w:t>ого</w:t>
      </w:r>
      <w:r w:rsidR="00AA4FBD" w:rsidRPr="00AA4FBD">
        <w:rPr>
          <w:sz w:val="28"/>
          <w:szCs w:val="28"/>
        </w:rPr>
        <w:t xml:space="preserve"> кадастр</w:t>
      </w:r>
      <w:r w:rsidR="00AA4FBD">
        <w:rPr>
          <w:sz w:val="28"/>
          <w:szCs w:val="28"/>
        </w:rPr>
        <w:t>у</w:t>
      </w:r>
      <w:r w:rsidR="00AA4FBD" w:rsidRPr="00AA4FBD">
        <w:rPr>
          <w:sz w:val="28"/>
          <w:szCs w:val="28"/>
        </w:rPr>
        <w:t xml:space="preserve"> на державному рівні</w:t>
      </w:r>
      <w:r w:rsidRPr="003107A2">
        <w:rPr>
          <w:sz w:val="28"/>
          <w:szCs w:val="28"/>
        </w:rPr>
        <w:t xml:space="preserve">, пройти автоматичну валідацію та отримати реєстраційний номер проєкту </w:t>
      </w:r>
      <w:r w:rsidR="00AA4FBD">
        <w:rPr>
          <w:sz w:val="28"/>
          <w:szCs w:val="28"/>
        </w:rPr>
        <w:t>детального плану території</w:t>
      </w:r>
      <w:r w:rsidRPr="003107A2">
        <w:rPr>
          <w:sz w:val="28"/>
          <w:szCs w:val="28"/>
        </w:rPr>
        <w:t xml:space="preserve"> у системі.</w:t>
      </w:r>
    </w:p>
    <w:p w:rsidR="005A28B8" w:rsidRPr="00E649BA" w:rsidRDefault="0044566D" w:rsidP="005A28B8">
      <w:pPr>
        <w:pStyle w:val="ab"/>
        <w:numPr>
          <w:ilvl w:val="1"/>
          <w:numId w:val="1"/>
        </w:numPr>
        <w:tabs>
          <w:tab w:val="left" w:pos="1134"/>
          <w:tab w:val="left" w:pos="1583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lastRenderedPageBreak/>
        <w:t>Після затвердження виконавчим комітетом міської ради містобудівної документації оприлюднити її зміст в засобах масової інформації.</w:t>
      </w: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  <w:tab w:val="left" w:pos="1167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Контроль за виконанням рішення покласти на </w:t>
      </w:r>
      <w:r w:rsidR="003D5553" w:rsidRPr="00AA4FBD">
        <w:rPr>
          <w:sz w:val="28"/>
          <w:szCs w:val="28"/>
        </w:rPr>
        <w:t>секретаря міської ради Андрія Разумовського</w:t>
      </w:r>
      <w:r w:rsidR="00753537" w:rsidRPr="00E649BA">
        <w:rPr>
          <w:sz w:val="28"/>
          <w:szCs w:val="28"/>
        </w:rPr>
        <w:t>, постій</w:t>
      </w:r>
      <w:r w:rsidRPr="00E649BA">
        <w:rPr>
          <w:sz w:val="28"/>
          <w:szCs w:val="28"/>
        </w:rPr>
        <w:t>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енергоощадності та постійну комісію з питань земельних відносин та земельного кадастру.</w:t>
      </w:r>
    </w:p>
    <w:p w:rsidR="0068782B" w:rsidRPr="00E649BA" w:rsidRDefault="0068782B">
      <w:pPr>
        <w:pStyle w:val="a6"/>
        <w:ind w:left="0"/>
      </w:pPr>
    </w:p>
    <w:p w:rsidR="0068782B" w:rsidRPr="00E649BA" w:rsidRDefault="0068782B">
      <w:pPr>
        <w:pStyle w:val="a6"/>
        <w:ind w:left="0"/>
      </w:pPr>
    </w:p>
    <w:p w:rsidR="0068782B" w:rsidRPr="00E649BA" w:rsidRDefault="00753537">
      <w:pPr>
        <w:pStyle w:val="a6"/>
        <w:spacing w:before="230"/>
        <w:ind w:left="0"/>
      </w:pPr>
      <w:r w:rsidRPr="00E649BA">
        <w:t>Секретар міської рад</w:t>
      </w:r>
      <w:r w:rsidR="00A9317F" w:rsidRPr="00E649BA">
        <w:t>и</w:t>
      </w:r>
      <w:r w:rsidR="00A9317F" w:rsidRPr="00E649BA">
        <w:tab/>
      </w:r>
      <w:r w:rsidR="00A9317F" w:rsidRPr="00E649BA">
        <w:tab/>
      </w:r>
      <w:r w:rsidR="00A9317F" w:rsidRPr="00E649BA">
        <w:tab/>
      </w:r>
      <w:r w:rsidR="00A9317F" w:rsidRPr="00E649BA">
        <w:tab/>
      </w:r>
      <w:r w:rsidR="00A9317F" w:rsidRPr="00E649BA">
        <w:tab/>
        <w:t>Андрій РАЗУМОВСЬКИЙ</w:t>
      </w:r>
    </w:p>
    <w:p w:rsidR="00753537" w:rsidRPr="00A9317F" w:rsidRDefault="00753537">
      <w:pPr>
        <w:pStyle w:val="a6"/>
        <w:spacing w:before="230"/>
        <w:ind w:left="0"/>
      </w:pPr>
    </w:p>
    <w:p w:rsidR="0068782B" w:rsidRDefault="00B41D06">
      <w:pPr>
        <w:rPr>
          <w:sz w:val="24"/>
        </w:rPr>
      </w:pPr>
      <w:r>
        <w:rPr>
          <w:sz w:val="24"/>
        </w:rPr>
        <w:t>Євочка</w:t>
      </w:r>
      <w:r w:rsidR="0044566D">
        <w:rPr>
          <w:sz w:val="24"/>
        </w:rPr>
        <w:t xml:space="preserve"> 777 </w:t>
      </w:r>
      <w:r w:rsidR="00753537">
        <w:rPr>
          <w:spacing w:val="-5"/>
          <w:sz w:val="24"/>
        </w:rPr>
        <w:t>8</w:t>
      </w:r>
      <w:r>
        <w:rPr>
          <w:spacing w:val="-5"/>
          <w:sz w:val="24"/>
        </w:rPr>
        <w:t>6</w:t>
      </w:r>
      <w:r w:rsidR="0044566D">
        <w:rPr>
          <w:spacing w:val="-5"/>
          <w:sz w:val="24"/>
        </w:rPr>
        <w:t>3</w:t>
      </w:r>
    </w:p>
    <w:p w:rsidR="0068782B" w:rsidRDefault="0068782B">
      <w:pPr>
        <w:pStyle w:val="ab"/>
        <w:tabs>
          <w:tab w:val="left" w:pos="1167"/>
        </w:tabs>
        <w:ind w:left="809" w:firstLine="0"/>
        <w:rPr>
          <w:sz w:val="24"/>
        </w:rPr>
      </w:pPr>
    </w:p>
    <w:sectPr w:rsidR="0068782B">
      <w:pgSz w:w="11906" w:h="16838"/>
      <w:pgMar w:top="567" w:right="567" w:bottom="1701" w:left="198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397241"/>
    <w:multiLevelType w:val="multilevel"/>
    <w:tmpl w:val="FA4A8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414C73"/>
    <w:multiLevelType w:val="multilevel"/>
    <w:tmpl w:val="4E92BFB2"/>
    <w:lvl w:ilvl="0">
      <w:start w:val="1"/>
      <w:numFmt w:val="decimal"/>
      <w:lvlText w:val="%1."/>
      <w:lvlJc w:val="left"/>
      <w:pPr>
        <w:tabs>
          <w:tab w:val="num" w:pos="0"/>
        </w:tabs>
        <w:ind w:left="1234" w:hanging="52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1" w:hanging="6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49" w:hanging="625"/>
      </w:pPr>
      <w:rPr>
        <w:rFonts w:ascii="Symbol" w:hAnsi="Symbol" w:cs="Symbol" w:hint="default"/>
        <w:lang w:val="uk-UA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23" w:hanging="625"/>
      </w:pPr>
      <w:rPr>
        <w:rFonts w:ascii="Symbol" w:hAnsi="Symbol" w:cs="Symbol" w:hint="default"/>
        <w:lang w:val="uk-UA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98" w:hanging="625"/>
      </w:pPr>
      <w:rPr>
        <w:rFonts w:ascii="Symbol" w:hAnsi="Symbol" w:cs="Symbol" w:hint="default"/>
        <w:lang w:val="uk-UA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73" w:hanging="625"/>
      </w:pPr>
      <w:rPr>
        <w:rFonts w:ascii="Symbol" w:hAnsi="Symbol" w:cs="Symbol" w:hint="default"/>
        <w:lang w:val="uk-UA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7" w:hanging="625"/>
      </w:pPr>
      <w:rPr>
        <w:rFonts w:ascii="Symbol" w:hAnsi="Symbol" w:cs="Symbol" w:hint="default"/>
        <w:lang w:val="uk-UA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22" w:hanging="625"/>
      </w:pPr>
      <w:rPr>
        <w:rFonts w:ascii="Symbol" w:hAnsi="Symbol" w:cs="Symbol" w:hint="default"/>
        <w:lang w:val="uk-UA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6" w:hanging="625"/>
      </w:pPr>
      <w:rPr>
        <w:rFonts w:ascii="Symbol" w:hAnsi="Symbol" w:cs="Symbol"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2B"/>
    <w:rsid w:val="000D181A"/>
    <w:rsid w:val="001235A2"/>
    <w:rsid w:val="003107A2"/>
    <w:rsid w:val="003D5553"/>
    <w:rsid w:val="0044566D"/>
    <w:rsid w:val="005A28B8"/>
    <w:rsid w:val="0068782B"/>
    <w:rsid w:val="00753537"/>
    <w:rsid w:val="007C3D9C"/>
    <w:rsid w:val="007E3406"/>
    <w:rsid w:val="008A07C6"/>
    <w:rsid w:val="00A9317F"/>
    <w:rsid w:val="00AA4FBD"/>
    <w:rsid w:val="00AC5C80"/>
    <w:rsid w:val="00B41D06"/>
    <w:rsid w:val="00C72CC5"/>
    <w:rsid w:val="00CC4ED9"/>
    <w:rsid w:val="00E002D4"/>
    <w:rsid w:val="00E6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72381"/>
  <w15:docId w15:val="{4C3436D6-E9B6-47F9-BBC3-7A0AFAAD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53212F"/>
    <w:rPr>
      <w:rFonts w:ascii="Segoe UI" w:eastAsia="Times New Roman" w:hAnsi="Segoe UI" w:cs="Segoe UI"/>
      <w:sz w:val="18"/>
      <w:szCs w:val="18"/>
      <w:lang w:val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Title"/>
    <w:basedOn w:val="a"/>
    <w:uiPriority w:val="1"/>
    <w:qFormat/>
    <w:pPr>
      <w:ind w:right="3"/>
      <w:jc w:val="center"/>
    </w:pPr>
    <w:rPr>
      <w:b/>
      <w:bCs/>
      <w:sz w:val="32"/>
      <w:szCs w:val="32"/>
    </w:rPr>
  </w:style>
  <w:style w:type="paragraph" w:styleId="ab">
    <w:name w:val="List Paragraph"/>
    <w:basedOn w:val="a"/>
    <w:uiPriority w:val="1"/>
    <w:qFormat/>
    <w:pPr>
      <w:ind w:left="101" w:right="10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3"/>
    <w:uiPriority w:val="99"/>
    <w:semiHidden/>
    <w:unhideWhenUsed/>
    <w:qFormat/>
    <w:rsid w:val="0053212F"/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Strong"/>
    <w:basedOn w:val="a0"/>
    <w:uiPriority w:val="22"/>
    <w:qFormat/>
    <w:rsid w:val="00AA4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1486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dc:description/>
  <cp:lastModifiedBy>user</cp:lastModifiedBy>
  <cp:revision>2</cp:revision>
  <cp:lastPrinted>2024-08-12T12:01:00Z</cp:lastPrinted>
  <dcterms:created xsi:type="dcterms:W3CDTF">2026-10-23T11:36:00Z</dcterms:created>
  <dcterms:modified xsi:type="dcterms:W3CDTF">2026-10-23T11:36:00Z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2024-02-29T00:00:00Z</vt:filetime>
  </property>
  <property fmtid="{D5CDD505-2E9C-101B-9397-08002B2CF9AE}" pid="5" name="Producer">
    <vt:lpwstr>Aspose.Words for .NET 22.12.0</vt:lpwstr>
  </property>
</Properties>
</file>