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A33" w:rsidRPr="00977B8C" w:rsidRDefault="00C46A33" w:rsidP="00C46A33">
      <w:pPr>
        <w:shd w:val="clear" w:color="auto" w:fill="FFFFFF"/>
        <w:jc w:val="center"/>
        <w:rPr>
          <w:color w:val="000000" w:themeColor="text1"/>
          <w:bdr w:val="none" w:sz="0" w:space="0" w:color="auto" w:frame="1"/>
          <w:shd w:val="clear" w:color="auto" w:fill="FFFFFF"/>
          <w:lang w:val="uk-UA" w:eastAsia="uk-UA"/>
        </w:rPr>
      </w:pPr>
      <w:r w:rsidRPr="00977B8C">
        <w:rPr>
          <w:color w:val="000000" w:themeColor="text1"/>
          <w:bdr w:val="none" w:sz="0" w:space="0" w:color="auto" w:frame="1"/>
          <w:shd w:val="clear" w:color="auto" w:fill="FFFFFF"/>
          <w:lang w:val="uk-UA" w:eastAsia="uk-UA"/>
        </w:rPr>
        <w:t>Звіт про результати роботи галузі освіти у 2022 році</w:t>
      </w:r>
    </w:p>
    <w:p w:rsidR="00C43379" w:rsidRPr="00977B8C" w:rsidRDefault="00C43379" w:rsidP="00EE318F">
      <w:pPr>
        <w:shd w:val="clear" w:color="auto" w:fill="FFFFFF"/>
        <w:jc w:val="both"/>
        <w:rPr>
          <w:lang w:val="uk-UA"/>
        </w:rPr>
      </w:pPr>
    </w:p>
    <w:p w:rsidR="004A2C0B" w:rsidRPr="00977B8C" w:rsidRDefault="00C43379" w:rsidP="004A2C0B">
      <w:pPr>
        <w:shd w:val="clear" w:color="auto" w:fill="FFFFFF"/>
        <w:jc w:val="both"/>
        <w:rPr>
          <w:bdr w:val="none" w:sz="0" w:space="0" w:color="auto" w:frame="1"/>
          <w:shd w:val="clear" w:color="auto" w:fill="FFFFFF"/>
          <w:lang w:val="uk-UA" w:eastAsia="uk-UA"/>
        </w:rPr>
      </w:pPr>
      <w:r w:rsidRPr="00977B8C">
        <w:rPr>
          <w:lang w:val="uk-UA"/>
        </w:rPr>
        <w:t xml:space="preserve">          Головною метою освітньої галузі у 2022 році було забезпечення рівного доступу до освіти; упровадження нового її змісту, заснованого на формуванні ключових </w:t>
      </w:r>
      <w:proofErr w:type="spellStart"/>
      <w:r w:rsidRPr="00977B8C">
        <w:rPr>
          <w:lang w:val="uk-UA"/>
        </w:rPr>
        <w:t>компетентностей</w:t>
      </w:r>
      <w:proofErr w:type="spellEnd"/>
      <w:r w:rsidRPr="00977B8C">
        <w:rPr>
          <w:lang w:val="uk-UA"/>
        </w:rPr>
        <w:t xml:space="preserve">, які є основою для успішної самореалізації учня як особистості; сприяння реалізації фахових та інтелектуальних напрацювань педагогів та здобувачів освіти; модернізації умов, які впливають на якість освітнього процесу, подальшого удосконалення форм і методів навчання й виховання </w:t>
      </w:r>
      <w:r w:rsidR="004A2C0B" w:rsidRPr="00977B8C">
        <w:rPr>
          <w:lang w:val="uk-UA"/>
        </w:rPr>
        <w:t>з урахуванням</w:t>
      </w:r>
      <w:r w:rsidR="004A2C0B" w:rsidRPr="00977B8C">
        <w:rPr>
          <w:bdr w:val="none" w:sz="0" w:space="0" w:color="auto" w:frame="1"/>
          <w:shd w:val="clear" w:color="auto" w:fill="FFFFFF"/>
          <w:lang w:val="uk-UA" w:eastAsia="uk-UA"/>
        </w:rPr>
        <w:t xml:space="preserve"> перспектив розвитку освіти  Луцької МТГ в реаліях сьогодення, направлених на виконання завдань, що постали в умовах правового режиму воєнного стану. </w:t>
      </w:r>
    </w:p>
    <w:p w:rsidR="009764C2" w:rsidRPr="00954939" w:rsidRDefault="009764C2" w:rsidP="00954939">
      <w:pPr>
        <w:pStyle w:val="a4"/>
        <w:numPr>
          <w:ilvl w:val="0"/>
          <w:numId w:val="11"/>
        </w:numPr>
        <w:shd w:val="clear" w:color="auto" w:fill="FFFFFF"/>
        <w:ind w:left="0" w:firstLine="567"/>
        <w:rPr>
          <w:sz w:val="24"/>
        </w:rPr>
      </w:pPr>
      <w:r w:rsidRPr="00954939">
        <w:rPr>
          <w:sz w:val="24"/>
        </w:rPr>
        <w:t>У 2022 році одним із пріоритетних напрямів розвитку дошкільної освіти було максимальне охоплення дітей  дошкільною освітою та створення</w:t>
      </w:r>
      <w:r w:rsidRPr="00954939">
        <w:t xml:space="preserve"> </w:t>
      </w:r>
      <w:r w:rsidRPr="00954939">
        <w:rPr>
          <w:sz w:val="24"/>
        </w:rPr>
        <w:t xml:space="preserve">умов для безпечного перебування дітей </w:t>
      </w:r>
      <w:r w:rsidR="00E4327C" w:rsidRPr="00954939">
        <w:rPr>
          <w:sz w:val="24"/>
        </w:rPr>
        <w:t>у закладах</w:t>
      </w:r>
      <w:r w:rsidRPr="00954939">
        <w:rPr>
          <w:sz w:val="24"/>
        </w:rPr>
        <w:t xml:space="preserve">. </w:t>
      </w:r>
    </w:p>
    <w:p w:rsidR="009764C2" w:rsidRPr="008B6BFC" w:rsidRDefault="009764C2" w:rsidP="009764C2">
      <w:pPr>
        <w:ind w:firstLine="708"/>
        <w:jc w:val="both"/>
        <w:rPr>
          <w:lang w:val="uk-UA"/>
        </w:rPr>
      </w:pPr>
      <w:r w:rsidRPr="00977B8C">
        <w:rPr>
          <w:lang w:val="uk-UA"/>
        </w:rPr>
        <w:t xml:space="preserve">Мережа закладів дошкільної освіти </w:t>
      </w:r>
      <w:r w:rsidRPr="008B6BFC">
        <w:rPr>
          <w:lang w:val="uk-UA"/>
        </w:rPr>
        <w:t xml:space="preserve">складає 51 заклад різного типу, які охоплюють 9405 дітей. Для дітей віком від 2 - х та 6 - 7 років діє 423 групи загального,  </w:t>
      </w:r>
      <w:proofErr w:type="spellStart"/>
      <w:r w:rsidRPr="008B6BFC">
        <w:rPr>
          <w:lang w:val="uk-UA"/>
        </w:rPr>
        <w:t>компенсуючого</w:t>
      </w:r>
      <w:proofErr w:type="spellEnd"/>
      <w:r w:rsidRPr="008B6BFC">
        <w:rPr>
          <w:lang w:val="uk-UA"/>
        </w:rPr>
        <w:t xml:space="preserve"> типу та групи з інклюзивним навчанням. Однак, відсоток відвідування становить лише 34 %. Показник охоплення дошкільною освітою  становить 85.9%. До ЗДО зараховано 1802 дітей пільгової категорії. </w:t>
      </w:r>
    </w:p>
    <w:p w:rsidR="009764C2" w:rsidRPr="00977B8C" w:rsidRDefault="009764C2" w:rsidP="009764C2">
      <w:pPr>
        <w:ind w:firstLine="708"/>
        <w:jc w:val="both"/>
        <w:rPr>
          <w:lang w:val="uk-UA"/>
        </w:rPr>
      </w:pPr>
      <w:r w:rsidRPr="008B6BFC">
        <w:rPr>
          <w:lang w:val="uk-UA"/>
        </w:rPr>
        <w:t>На даний час у місті діє 14 інклюзивних груп, у яких виховується 44 дитини</w:t>
      </w:r>
      <w:r w:rsidRPr="00977B8C">
        <w:rPr>
          <w:lang w:val="uk-UA"/>
        </w:rPr>
        <w:t xml:space="preserve"> у ЗДО №№ 9, 21, 38, 45.  Із 1 листопада  2022 року відкрито ще одну інклюзивну групу у ЗДО № 21.</w:t>
      </w:r>
    </w:p>
    <w:p w:rsidR="009764C2" w:rsidRPr="00977B8C" w:rsidRDefault="009764C2" w:rsidP="009764C2">
      <w:pPr>
        <w:ind w:firstLine="708"/>
        <w:jc w:val="both"/>
        <w:rPr>
          <w:lang w:val="uk-UA"/>
        </w:rPr>
      </w:pPr>
      <w:r w:rsidRPr="00977B8C">
        <w:rPr>
          <w:lang w:val="uk-UA"/>
        </w:rPr>
        <w:t xml:space="preserve">Відповідно до </w:t>
      </w:r>
      <w:proofErr w:type="spellStart"/>
      <w:r w:rsidRPr="00977B8C">
        <w:rPr>
          <w:lang w:val="uk-UA"/>
        </w:rPr>
        <w:t>заключених</w:t>
      </w:r>
      <w:proofErr w:type="spellEnd"/>
      <w:r w:rsidRPr="00977B8C">
        <w:rPr>
          <w:lang w:val="uk-UA"/>
        </w:rPr>
        <w:t xml:space="preserve"> договорів про міжбюджетні трансферти оплату за перебування та харчування 33 дітей здійснила  </w:t>
      </w:r>
      <w:proofErr w:type="spellStart"/>
      <w:r w:rsidRPr="00977B8C">
        <w:rPr>
          <w:lang w:val="uk-UA"/>
        </w:rPr>
        <w:t>Боратинська</w:t>
      </w:r>
      <w:proofErr w:type="spellEnd"/>
      <w:r w:rsidRPr="00977B8C">
        <w:rPr>
          <w:lang w:val="uk-UA"/>
        </w:rPr>
        <w:t xml:space="preserve"> ОТГ </w:t>
      </w:r>
      <w:r w:rsidRPr="00977B8C">
        <w:rPr>
          <w:b/>
          <w:lang w:val="uk-UA"/>
        </w:rPr>
        <w:t>.</w:t>
      </w:r>
    </w:p>
    <w:p w:rsidR="009764C2" w:rsidRPr="00977B8C" w:rsidRDefault="009764C2" w:rsidP="009764C2">
      <w:pPr>
        <w:ind w:firstLine="708"/>
        <w:jc w:val="both"/>
        <w:rPr>
          <w:lang w:val="uk-UA"/>
        </w:rPr>
      </w:pPr>
      <w:r w:rsidRPr="00977B8C">
        <w:rPr>
          <w:lang w:val="uk-UA"/>
        </w:rPr>
        <w:t xml:space="preserve">Позитивні зміни відбулися в організації харчування дітей дошкільного віку. Збільшено вартість харчування дитини в день на 5 </w:t>
      </w:r>
      <w:proofErr w:type="spellStart"/>
      <w:r w:rsidRPr="00977B8C">
        <w:rPr>
          <w:lang w:val="uk-UA"/>
        </w:rPr>
        <w:t>грн</w:t>
      </w:r>
      <w:proofErr w:type="spellEnd"/>
      <w:r w:rsidRPr="00977B8C">
        <w:rPr>
          <w:lang w:val="uk-UA"/>
        </w:rPr>
        <w:t xml:space="preserve">, що становить </w:t>
      </w:r>
      <w:r w:rsidRPr="008B6BFC">
        <w:rPr>
          <w:lang w:val="uk-UA"/>
        </w:rPr>
        <w:t xml:space="preserve">50.00 </w:t>
      </w:r>
      <w:proofErr w:type="spellStart"/>
      <w:r w:rsidRPr="008B6BFC">
        <w:rPr>
          <w:lang w:val="uk-UA"/>
        </w:rPr>
        <w:t>грн</w:t>
      </w:r>
      <w:proofErr w:type="spellEnd"/>
      <w:r w:rsidRPr="008B6BFC">
        <w:rPr>
          <w:lang w:val="uk-UA"/>
        </w:rPr>
        <w:t xml:space="preserve"> у групах для дітей віком від 4-х років до 6-7 - ми років, для дітей віком до 4-х років - 40.00 грн. Відсотковий еквівалент батьківської плати за харчування залишився без змін (30%</w:t>
      </w:r>
      <w:r w:rsidR="00D44D59" w:rsidRPr="008B6BFC">
        <w:rPr>
          <w:lang w:val="uk-UA"/>
        </w:rPr>
        <w:t xml:space="preserve"> – </w:t>
      </w:r>
      <w:r w:rsidRPr="008B6BFC">
        <w:rPr>
          <w:lang w:val="uk-UA"/>
        </w:rPr>
        <w:t>за кошти з місцевого</w:t>
      </w:r>
      <w:r w:rsidRPr="00977B8C">
        <w:rPr>
          <w:lang w:val="uk-UA"/>
        </w:rPr>
        <w:t xml:space="preserve"> бюджету та </w:t>
      </w:r>
      <w:r w:rsidRPr="00977B8C">
        <w:rPr>
          <w:b/>
          <w:lang w:val="uk-UA"/>
        </w:rPr>
        <w:t>7</w:t>
      </w:r>
      <w:r w:rsidRPr="00977B8C">
        <w:rPr>
          <w:lang w:val="uk-UA"/>
        </w:rPr>
        <w:t xml:space="preserve">0% </w:t>
      </w:r>
      <w:r w:rsidR="00D44D59" w:rsidRPr="00977B8C">
        <w:rPr>
          <w:lang w:val="uk-UA"/>
        </w:rPr>
        <w:t xml:space="preserve">– </w:t>
      </w:r>
      <w:r w:rsidRPr="00977B8C">
        <w:rPr>
          <w:lang w:val="uk-UA"/>
        </w:rPr>
        <w:t xml:space="preserve">за кошти батьків). </w:t>
      </w:r>
      <w:proofErr w:type="spellStart"/>
      <w:r w:rsidRPr="00977B8C">
        <w:rPr>
          <w:lang w:val="uk-UA"/>
        </w:rPr>
        <w:t>Держпродспоживслужбою</w:t>
      </w:r>
      <w:proofErr w:type="spellEnd"/>
      <w:r w:rsidRPr="00977B8C">
        <w:rPr>
          <w:lang w:val="uk-UA"/>
        </w:rPr>
        <w:t xml:space="preserve"> затверджені перспективні меню на 4 сезони.</w:t>
      </w:r>
    </w:p>
    <w:p w:rsidR="009764C2" w:rsidRPr="00977B8C" w:rsidRDefault="009764C2" w:rsidP="009764C2">
      <w:pPr>
        <w:tabs>
          <w:tab w:val="left" w:pos="8567"/>
        </w:tabs>
        <w:ind w:firstLine="567"/>
        <w:jc w:val="both"/>
        <w:rPr>
          <w:lang w:val="uk-UA"/>
        </w:rPr>
      </w:pPr>
      <w:r w:rsidRPr="00977B8C">
        <w:rPr>
          <w:lang w:val="uk-UA"/>
        </w:rPr>
        <w:t>Із 05.05.2022 року проведено огляд та перевірку готовності закладів дошкільної освіти Луцької міської ради для відновлення їх діяльності на період дії воєнного стану в Україні. За результатами перевірки та відповідно до запитів батьків у літній період  функціонувало 7 закладів дошкільної освіти ( ЗДО №№ 7, 19, 22, 31, 32, 35, 28).  Із 1 вересня 2022 року працювали у звичному режимі практично всі заклади дошкільної освіти, у яких було створено найпростіші укриття.</w:t>
      </w:r>
    </w:p>
    <w:p w:rsidR="009764C2" w:rsidRPr="00977B8C" w:rsidRDefault="009764C2" w:rsidP="009764C2">
      <w:pPr>
        <w:pStyle w:val="HTML"/>
        <w:tabs>
          <w:tab w:val="clear" w:pos="916"/>
          <w:tab w:val="left" w:pos="567"/>
        </w:tabs>
        <w:jc w:val="both"/>
        <w:rPr>
          <w:rFonts w:ascii="Times New Roman" w:hAnsi="Times New Roman" w:cs="Times New Roman"/>
          <w:b/>
          <w:sz w:val="24"/>
          <w:szCs w:val="24"/>
          <w:lang w:val="uk-UA"/>
        </w:rPr>
      </w:pPr>
      <w:r w:rsidRPr="00977B8C">
        <w:rPr>
          <w:rFonts w:ascii="Times New Roman" w:hAnsi="Times New Roman" w:cs="Times New Roman"/>
          <w:sz w:val="24"/>
          <w:szCs w:val="24"/>
          <w:lang w:val="uk-UA"/>
        </w:rPr>
        <w:tab/>
        <w:t xml:space="preserve">Успішно проведено міські конкурси «Молода надія </w:t>
      </w:r>
      <w:proofErr w:type="spellStart"/>
      <w:r w:rsidRPr="00977B8C">
        <w:rPr>
          <w:rFonts w:ascii="Times New Roman" w:hAnsi="Times New Roman" w:cs="Times New Roman"/>
          <w:sz w:val="24"/>
          <w:szCs w:val="24"/>
          <w:lang w:val="uk-UA"/>
        </w:rPr>
        <w:t>дошкілля</w:t>
      </w:r>
      <w:proofErr w:type="spellEnd"/>
      <w:r w:rsidRPr="00977B8C">
        <w:rPr>
          <w:rFonts w:ascii="Times New Roman" w:hAnsi="Times New Roman" w:cs="Times New Roman"/>
          <w:sz w:val="24"/>
          <w:szCs w:val="24"/>
          <w:lang w:val="uk-UA"/>
        </w:rPr>
        <w:t xml:space="preserve"> -2022» у номінації «Вчитель-логопед», переможець – вчитель-логопед ЗДО № 2 Мацюк І.А. (учасники ЗДО №№ 2,12,13,35,45») та «Заклад року - 2022». Перші місця здобули ЗДО №№ 6,29,37,40,41. В </w:t>
      </w:r>
      <w:proofErr w:type="spellStart"/>
      <w:r w:rsidRPr="00977B8C">
        <w:rPr>
          <w:rFonts w:ascii="Times New Roman" w:hAnsi="Times New Roman" w:cs="Times New Roman"/>
          <w:sz w:val="24"/>
          <w:szCs w:val="24"/>
          <w:lang w:val="uk-UA"/>
        </w:rPr>
        <w:t>онлайн</w:t>
      </w:r>
      <w:proofErr w:type="spellEnd"/>
      <w:r w:rsidRPr="00977B8C">
        <w:rPr>
          <w:rFonts w:ascii="Times New Roman" w:hAnsi="Times New Roman" w:cs="Times New Roman"/>
          <w:sz w:val="24"/>
          <w:szCs w:val="24"/>
          <w:lang w:val="uk-UA"/>
        </w:rPr>
        <w:t xml:space="preserve"> режимі проведено фестиваль «Ми діти твої, Україно!». У міському конкурсі дитячих малюнків «Моє рідне місто» взяли  участь 38 закладів дошкільної освіти, призові місця вибороли ЗДО №№  2,4,20,27,41. </w:t>
      </w:r>
    </w:p>
    <w:p w:rsidR="00BB7994" w:rsidRPr="00977B8C" w:rsidRDefault="002E7B73" w:rsidP="003A20B8">
      <w:pPr>
        <w:pStyle w:val="a4"/>
        <w:numPr>
          <w:ilvl w:val="0"/>
          <w:numId w:val="9"/>
        </w:numPr>
        <w:ind w:left="0" w:firstLine="567"/>
        <w:rPr>
          <w:sz w:val="24"/>
        </w:rPr>
      </w:pPr>
      <w:r w:rsidRPr="00977B8C">
        <w:rPr>
          <w:sz w:val="24"/>
        </w:rPr>
        <w:t xml:space="preserve">15 </w:t>
      </w:r>
      <w:r w:rsidR="00BB7994" w:rsidRPr="00977B8C">
        <w:rPr>
          <w:sz w:val="24"/>
        </w:rPr>
        <w:t xml:space="preserve">червня </w:t>
      </w:r>
      <w:r w:rsidR="00C46A33" w:rsidRPr="00977B8C">
        <w:rPr>
          <w:sz w:val="24"/>
        </w:rPr>
        <w:t xml:space="preserve">2022 р </w:t>
      </w:r>
      <w:r w:rsidR="004941CE" w:rsidRPr="00977B8C">
        <w:rPr>
          <w:sz w:val="24"/>
        </w:rPr>
        <w:t xml:space="preserve">в школах </w:t>
      </w:r>
      <w:r w:rsidR="00E4327C" w:rsidRPr="00977B8C">
        <w:rPr>
          <w:sz w:val="24"/>
        </w:rPr>
        <w:t xml:space="preserve">ТГ </w:t>
      </w:r>
      <w:r w:rsidR="00BB7994" w:rsidRPr="00977B8C">
        <w:rPr>
          <w:sz w:val="24"/>
        </w:rPr>
        <w:t>відбулося вручення свідоцтв про здобуття базової середньої освіти (2795 випускників, з них 316 – з відзнакою)</w:t>
      </w:r>
      <w:r w:rsidR="004941CE" w:rsidRPr="00977B8C">
        <w:rPr>
          <w:sz w:val="24"/>
        </w:rPr>
        <w:t>.</w:t>
      </w:r>
      <w:r w:rsidR="00BB7994" w:rsidRPr="00977B8C">
        <w:rPr>
          <w:sz w:val="24"/>
        </w:rPr>
        <w:t xml:space="preserve"> </w:t>
      </w:r>
    </w:p>
    <w:p w:rsidR="00BB7994" w:rsidRPr="00977B8C" w:rsidRDefault="00BB7994" w:rsidP="00BB7994">
      <w:pPr>
        <w:tabs>
          <w:tab w:val="left" w:pos="360"/>
          <w:tab w:val="left" w:pos="720"/>
        </w:tabs>
        <w:jc w:val="both"/>
        <w:rPr>
          <w:lang w:val="uk-UA"/>
        </w:rPr>
      </w:pPr>
      <w:r w:rsidRPr="00977B8C">
        <w:rPr>
          <w:lang w:val="uk-UA"/>
        </w:rPr>
        <w:t xml:space="preserve">         24.06.2022  вручено свідоцтва про здобуття повної загальної  середньої освіти  (1604 випускники), 203 кращих випускники </w:t>
      </w:r>
      <w:r w:rsidR="00B87C21" w:rsidRPr="00977B8C">
        <w:rPr>
          <w:lang w:val="uk-UA"/>
        </w:rPr>
        <w:t xml:space="preserve">на Театральному майдані міста </w:t>
      </w:r>
      <w:r w:rsidRPr="00977B8C">
        <w:rPr>
          <w:lang w:val="uk-UA"/>
        </w:rPr>
        <w:t>нагороджені медалями (160 – золоті, 43 – срібні).</w:t>
      </w:r>
    </w:p>
    <w:p w:rsidR="009A5275" w:rsidRPr="00977B8C" w:rsidRDefault="00E9383F" w:rsidP="003A20B8">
      <w:pPr>
        <w:pStyle w:val="a4"/>
        <w:numPr>
          <w:ilvl w:val="0"/>
          <w:numId w:val="9"/>
        </w:numPr>
        <w:ind w:left="0" w:firstLine="567"/>
        <w:rPr>
          <w:sz w:val="24"/>
        </w:rPr>
      </w:pPr>
      <w:r w:rsidRPr="00977B8C">
        <w:rPr>
          <w:sz w:val="24"/>
          <w:bdr w:val="none" w:sz="0" w:space="0" w:color="auto" w:frame="1"/>
          <w:shd w:val="clear" w:color="auto" w:fill="FFFFFF"/>
          <w:lang w:eastAsia="uk-UA"/>
        </w:rPr>
        <w:t>Н</w:t>
      </w:r>
      <w:r w:rsidR="002E7B73" w:rsidRPr="00977B8C">
        <w:rPr>
          <w:sz w:val="24"/>
          <w:bdr w:val="none" w:sz="0" w:space="0" w:color="auto" w:frame="1"/>
          <w:shd w:val="clear" w:color="auto" w:fill="FFFFFF"/>
          <w:lang w:eastAsia="uk-UA"/>
        </w:rPr>
        <w:t>аціональн</w:t>
      </w:r>
      <w:r w:rsidRPr="00977B8C">
        <w:rPr>
          <w:sz w:val="24"/>
          <w:bdr w:val="none" w:sz="0" w:space="0" w:color="auto" w:frame="1"/>
          <w:shd w:val="clear" w:color="auto" w:fill="FFFFFF"/>
          <w:lang w:eastAsia="uk-UA"/>
        </w:rPr>
        <w:t>ий</w:t>
      </w:r>
      <w:r w:rsidR="002E7B73" w:rsidRPr="00977B8C">
        <w:rPr>
          <w:sz w:val="24"/>
          <w:bdr w:val="none" w:sz="0" w:space="0" w:color="auto" w:frame="1"/>
          <w:shd w:val="clear" w:color="auto" w:fill="FFFFFF"/>
          <w:lang w:eastAsia="uk-UA"/>
        </w:rPr>
        <w:t xml:space="preserve"> </w:t>
      </w:r>
      <w:proofErr w:type="spellStart"/>
      <w:r w:rsidR="002E7B73" w:rsidRPr="00977B8C">
        <w:rPr>
          <w:sz w:val="24"/>
          <w:bdr w:val="none" w:sz="0" w:space="0" w:color="auto" w:frame="1"/>
          <w:shd w:val="clear" w:color="auto" w:fill="FFFFFF"/>
          <w:lang w:eastAsia="uk-UA"/>
        </w:rPr>
        <w:t>мультипредметн</w:t>
      </w:r>
      <w:r w:rsidR="006E5140" w:rsidRPr="00977B8C">
        <w:rPr>
          <w:sz w:val="24"/>
          <w:bdr w:val="none" w:sz="0" w:space="0" w:color="auto" w:frame="1"/>
          <w:shd w:val="clear" w:color="auto" w:fill="FFFFFF"/>
          <w:lang w:eastAsia="uk-UA"/>
        </w:rPr>
        <w:t>ий</w:t>
      </w:r>
      <w:proofErr w:type="spellEnd"/>
      <w:r w:rsidR="002E7B73" w:rsidRPr="00977B8C">
        <w:rPr>
          <w:sz w:val="24"/>
          <w:bdr w:val="none" w:sz="0" w:space="0" w:color="auto" w:frame="1"/>
          <w:shd w:val="clear" w:color="auto" w:fill="FFFFFF"/>
          <w:lang w:eastAsia="uk-UA"/>
        </w:rPr>
        <w:t xml:space="preserve"> тест, що проводи</w:t>
      </w:r>
      <w:r w:rsidR="009A5275" w:rsidRPr="00977B8C">
        <w:rPr>
          <w:sz w:val="24"/>
          <w:bdr w:val="none" w:sz="0" w:space="0" w:color="auto" w:frame="1"/>
          <w:shd w:val="clear" w:color="auto" w:fill="FFFFFF"/>
          <w:lang w:eastAsia="uk-UA"/>
        </w:rPr>
        <w:t>вся</w:t>
      </w:r>
      <w:r w:rsidR="002E7B73" w:rsidRPr="00977B8C">
        <w:rPr>
          <w:sz w:val="24"/>
          <w:bdr w:val="none" w:sz="0" w:space="0" w:color="auto" w:frame="1"/>
          <w:shd w:val="clear" w:color="auto" w:fill="FFFFFF"/>
          <w:lang w:eastAsia="uk-UA"/>
        </w:rPr>
        <w:t xml:space="preserve"> цього року, </w:t>
      </w:r>
      <w:r w:rsidR="00826299" w:rsidRPr="00977B8C">
        <w:rPr>
          <w:sz w:val="24"/>
          <w:bdr w:val="none" w:sz="0" w:space="0" w:color="auto" w:frame="1"/>
          <w:shd w:val="clear" w:color="auto" w:fill="FFFFFF"/>
          <w:lang w:eastAsia="uk-UA"/>
        </w:rPr>
        <w:t xml:space="preserve">був </w:t>
      </w:r>
      <w:r w:rsidR="003D1D70" w:rsidRPr="00977B8C">
        <w:rPr>
          <w:sz w:val="24"/>
          <w:bdr w:val="none" w:sz="0" w:space="0" w:color="auto" w:frame="1"/>
          <w:shd w:val="clear" w:color="auto" w:fill="FFFFFF"/>
          <w:lang w:eastAsia="uk-UA"/>
        </w:rPr>
        <w:t xml:space="preserve">організований </w:t>
      </w:r>
      <w:r w:rsidR="00826299" w:rsidRPr="00977B8C">
        <w:rPr>
          <w:sz w:val="24"/>
          <w:bdr w:val="none" w:sz="0" w:space="0" w:color="auto" w:frame="1"/>
          <w:shd w:val="clear" w:color="auto" w:fill="FFFFFF"/>
          <w:lang w:eastAsia="uk-UA"/>
        </w:rPr>
        <w:t xml:space="preserve">на базі </w:t>
      </w:r>
      <w:r w:rsidR="00FD284F" w:rsidRPr="00977B8C">
        <w:rPr>
          <w:sz w:val="24"/>
        </w:rPr>
        <w:t>ЗЗСО №№ 9,14,20,21,22,27.</w:t>
      </w:r>
    </w:p>
    <w:p w:rsidR="00AF1FB0" w:rsidRPr="00977B8C" w:rsidRDefault="00FD284F" w:rsidP="003A20B8">
      <w:pPr>
        <w:ind w:firstLine="567"/>
        <w:jc w:val="both"/>
        <w:rPr>
          <w:lang w:val="uk-UA"/>
        </w:rPr>
      </w:pPr>
      <w:r w:rsidRPr="00977B8C">
        <w:rPr>
          <w:lang w:val="uk-UA"/>
        </w:rPr>
        <w:t xml:space="preserve"> </w:t>
      </w:r>
      <w:r w:rsidR="00AF1FB0" w:rsidRPr="00977B8C">
        <w:rPr>
          <w:lang w:val="uk-UA"/>
        </w:rPr>
        <w:t>Серед о</w:t>
      </w:r>
      <w:r w:rsidRPr="00977B8C">
        <w:rPr>
          <w:lang w:val="uk-UA"/>
        </w:rPr>
        <w:t>трима</w:t>
      </w:r>
      <w:r w:rsidR="00AF1FB0" w:rsidRPr="00977B8C">
        <w:rPr>
          <w:lang w:val="uk-UA"/>
        </w:rPr>
        <w:t>них</w:t>
      </w:r>
      <w:r w:rsidRPr="00977B8C">
        <w:rPr>
          <w:lang w:val="uk-UA"/>
        </w:rPr>
        <w:t xml:space="preserve"> результат</w:t>
      </w:r>
      <w:r w:rsidR="00AF1FB0" w:rsidRPr="00977B8C">
        <w:rPr>
          <w:lang w:val="uk-UA"/>
        </w:rPr>
        <w:t>ів</w:t>
      </w:r>
      <w:r w:rsidRPr="00977B8C">
        <w:rPr>
          <w:lang w:val="uk-UA"/>
        </w:rPr>
        <w:t xml:space="preserve"> основної сесії</w:t>
      </w:r>
      <w:r w:rsidR="00AF1FB0" w:rsidRPr="00977B8C">
        <w:rPr>
          <w:lang w:val="uk-UA"/>
        </w:rPr>
        <w:t xml:space="preserve"> НМТ</w:t>
      </w:r>
      <w:r w:rsidRPr="00977B8C">
        <w:rPr>
          <w:lang w:val="uk-UA"/>
        </w:rPr>
        <w:t xml:space="preserve">: </w:t>
      </w:r>
    </w:p>
    <w:p w:rsidR="00AF1FB0" w:rsidRPr="00977B8C" w:rsidRDefault="00AF1FB0" w:rsidP="00DC1ACF">
      <w:pPr>
        <w:ind w:firstLine="567"/>
        <w:jc w:val="both"/>
        <w:rPr>
          <w:lang w:val="uk-UA"/>
        </w:rPr>
      </w:pPr>
      <w:r w:rsidRPr="00977B8C">
        <w:rPr>
          <w:lang w:val="uk-UA"/>
        </w:rPr>
        <w:t xml:space="preserve"> </w:t>
      </w:r>
      <w:r w:rsidR="00FD284F" w:rsidRPr="00977B8C">
        <w:rPr>
          <w:lang w:val="uk-UA"/>
        </w:rPr>
        <w:t>200-бальників</w:t>
      </w:r>
      <w:r w:rsidR="002467ED" w:rsidRPr="00977B8C">
        <w:rPr>
          <w:lang w:val="uk-UA"/>
        </w:rPr>
        <w:t xml:space="preserve"> (</w:t>
      </w:r>
      <w:r w:rsidR="00770FC4" w:rsidRPr="00977B8C">
        <w:rPr>
          <w:lang w:val="uk-UA"/>
        </w:rPr>
        <w:t>найкращий результат з одного предмет</w:t>
      </w:r>
      <w:r w:rsidR="008B6BFC">
        <w:rPr>
          <w:lang w:val="uk-UA"/>
        </w:rPr>
        <w:t>а</w:t>
      </w:r>
      <w:r w:rsidR="00770FC4" w:rsidRPr="00977B8C">
        <w:rPr>
          <w:lang w:val="uk-UA"/>
        </w:rPr>
        <w:t>)</w:t>
      </w:r>
      <w:r w:rsidR="00FD284F" w:rsidRPr="00977B8C">
        <w:rPr>
          <w:lang w:val="uk-UA"/>
        </w:rPr>
        <w:t xml:space="preserve"> </w:t>
      </w:r>
      <w:r w:rsidRPr="00977B8C">
        <w:rPr>
          <w:lang w:val="uk-UA"/>
        </w:rPr>
        <w:t>–</w:t>
      </w:r>
      <w:r w:rsidR="00FD284F" w:rsidRPr="00977B8C">
        <w:rPr>
          <w:lang w:val="uk-UA"/>
        </w:rPr>
        <w:t xml:space="preserve"> 95, </w:t>
      </w:r>
    </w:p>
    <w:p w:rsidR="00AF1FB0" w:rsidRPr="00977B8C" w:rsidRDefault="002C6659" w:rsidP="00DC1ACF">
      <w:pPr>
        <w:ind w:firstLine="567"/>
        <w:jc w:val="both"/>
        <w:rPr>
          <w:lang w:val="uk-UA"/>
        </w:rPr>
      </w:pPr>
      <w:r w:rsidRPr="00977B8C">
        <w:rPr>
          <w:lang w:val="uk-UA"/>
        </w:rPr>
        <w:t xml:space="preserve"> </w:t>
      </w:r>
      <w:r w:rsidR="00FD284F" w:rsidRPr="00977B8C">
        <w:rPr>
          <w:lang w:val="uk-UA"/>
        </w:rPr>
        <w:t>400-бальників – 23</w:t>
      </w:r>
      <w:r w:rsidR="00DC777E" w:rsidRPr="00977B8C">
        <w:rPr>
          <w:lang w:val="uk-UA"/>
        </w:rPr>
        <w:t xml:space="preserve"> (ЗЗСО №№</w:t>
      </w:r>
      <w:r w:rsidR="00A93271" w:rsidRPr="00977B8C">
        <w:rPr>
          <w:lang w:val="uk-UA"/>
        </w:rPr>
        <w:t xml:space="preserve"> 1,2,3,4</w:t>
      </w:r>
      <w:r w:rsidR="00FD284F" w:rsidRPr="00977B8C">
        <w:rPr>
          <w:lang w:val="uk-UA"/>
        </w:rPr>
        <w:t>,</w:t>
      </w:r>
      <w:r w:rsidR="00A93271" w:rsidRPr="00977B8C">
        <w:rPr>
          <w:lang w:val="uk-UA"/>
        </w:rPr>
        <w:t>7,9,11,14,18,20,21,22,23,25),</w:t>
      </w:r>
      <w:r w:rsidR="00FD284F" w:rsidRPr="00977B8C">
        <w:rPr>
          <w:lang w:val="uk-UA"/>
        </w:rPr>
        <w:t xml:space="preserve"> </w:t>
      </w:r>
    </w:p>
    <w:p w:rsidR="00BB7994" w:rsidRPr="00977B8C" w:rsidRDefault="002C6659" w:rsidP="00DC1ACF">
      <w:pPr>
        <w:ind w:firstLine="567"/>
        <w:jc w:val="both"/>
        <w:rPr>
          <w:lang w:val="uk-UA"/>
        </w:rPr>
      </w:pPr>
      <w:r w:rsidRPr="00977B8C">
        <w:rPr>
          <w:lang w:val="uk-UA"/>
        </w:rPr>
        <w:t xml:space="preserve"> </w:t>
      </w:r>
      <w:r w:rsidR="00FD284F" w:rsidRPr="00977B8C">
        <w:rPr>
          <w:lang w:val="uk-UA"/>
        </w:rPr>
        <w:t>учнів, що набрали</w:t>
      </w:r>
      <w:r w:rsidR="00DC777E" w:rsidRPr="00977B8C">
        <w:rPr>
          <w:lang w:val="uk-UA"/>
        </w:rPr>
        <w:t xml:space="preserve"> 600 балів</w:t>
      </w:r>
      <w:r w:rsidR="00AF1FB0" w:rsidRPr="00977B8C">
        <w:rPr>
          <w:lang w:val="uk-UA"/>
        </w:rPr>
        <w:t>,</w:t>
      </w:r>
      <w:r w:rsidR="00DC777E" w:rsidRPr="00977B8C">
        <w:rPr>
          <w:lang w:val="uk-UA"/>
        </w:rPr>
        <w:t xml:space="preserve"> – 12 (ЗЗСО №№ 1,3,4,9,18,21,22,26)</w:t>
      </w:r>
      <w:r w:rsidR="00A93271" w:rsidRPr="00977B8C">
        <w:rPr>
          <w:lang w:val="uk-UA"/>
        </w:rPr>
        <w:t>.</w:t>
      </w:r>
    </w:p>
    <w:p w:rsidR="00C35676" w:rsidRPr="00977B8C" w:rsidRDefault="00826299" w:rsidP="00B87C21">
      <w:pPr>
        <w:ind w:firstLine="567"/>
        <w:jc w:val="both"/>
        <w:rPr>
          <w:lang w:val="uk-UA"/>
        </w:rPr>
      </w:pPr>
      <w:r w:rsidRPr="00977B8C">
        <w:rPr>
          <w:lang w:val="uk-UA"/>
        </w:rPr>
        <w:t xml:space="preserve">У ТОП 15 серед </w:t>
      </w:r>
      <w:r w:rsidR="005D36A5">
        <w:rPr>
          <w:lang w:val="uk-UA"/>
        </w:rPr>
        <w:t>ЗЗСО</w:t>
      </w:r>
      <w:r w:rsidRPr="00977B8C">
        <w:rPr>
          <w:lang w:val="uk-UA"/>
        </w:rPr>
        <w:t xml:space="preserve"> області за результатами НМТ</w:t>
      </w:r>
      <w:r w:rsidR="008B6BFC">
        <w:rPr>
          <w:lang w:val="uk-UA"/>
        </w:rPr>
        <w:t xml:space="preserve"> </w:t>
      </w:r>
      <w:r w:rsidR="0060318E">
        <w:rPr>
          <w:lang w:val="uk-UA"/>
        </w:rPr>
        <w:t>в</w:t>
      </w:r>
      <w:r w:rsidR="008B6BFC">
        <w:rPr>
          <w:lang w:val="uk-UA"/>
        </w:rPr>
        <w:t>війшли</w:t>
      </w:r>
      <w:r w:rsidRPr="00977B8C">
        <w:rPr>
          <w:lang w:val="uk-UA"/>
        </w:rPr>
        <w:t>:</w:t>
      </w:r>
      <w:r w:rsidR="00B87C21" w:rsidRPr="00977B8C">
        <w:rPr>
          <w:lang w:val="uk-UA"/>
        </w:rPr>
        <w:t xml:space="preserve"> </w:t>
      </w:r>
      <w:r w:rsidR="00CC75AC" w:rsidRPr="00977B8C">
        <w:rPr>
          <w:lang w:val="uk-UA"/>
        </w:rPr>
        <w:t xml:space="preserve">1 місце – ЗЗСО №9; </w:t>
      </w:r>
      <w:r w:rsidR="00C35676" w:rsidRPr="00977B8C">
        <w:rPr>
          <w:lang w:val="uk-UA"/>
        </w:rPr>
        <w:t xml:space="preserve"> </w:t>
      </w:r>
      <w:r w:rsidR="00CC75AC" w:rsidRPr="00977B8C">
        <w:rPr>
          <w:lang w:val="uk-UA"/>
        </w:rPr>
        <w:t xml:space="preserve">4 місце – ЗЗСО </w:t>
      </w:r>
      <w:r w:rsidR="00C35676" w:rsidRPr="00977B8C">
        <w:rPr>
          <w:lang w:val="uk-UA"/>
        </w:rPr>
        <w:t>№</w:t>
      </w:r>
      <w:r w:rsidR="00CC75AC" w:rsidRPr="00977B8C">
        <w:rPr>
          <w:lang w:val="uk-UA"/>
        </w:rPr>
        <w:t>4;   7 місце</w:t>
      </w:r>
      <w:r w:rsidR="00C35676" w:rsidRPr="00977B8C">
        <w:rPr>
          <w:lang w:val="uk-UA"/>
        </w:rPr>
        <w:t xml:space="preserve"> – ЗЗСО №21; 9 місце – ЗЗСО №18;  </w:t>
      </w:r>
      <w:r w:rsidR="0069401F" w:rsidRPr="00977B8C">
        <w:rPr>
          <w:lang w:val="uk-UA"/>
        </w:rPr>
        <w:t>10 місце – ЗЗСО №22;  12 місце – ЗЗСО №1;</w:t>
      </w:r>
      <w:r w:rsidR="003D1D70" w:rsidRPr="00977B8C">
        <w:rPr>
          <w:lang w:val="uk-UA"/>
        </w:rPr>
        <w:t xml:space="preserve"> </w:t>
      </w:r>
      <w:r w:rsidR="0069401F" w:rsidRPr="00977B8C">
        <w:rPr>
          <w:lang w:val="uk-UA"/>
        </w:rPr>
        <w:t>15 місце – ЗЗСО №14</w:t>
      </w:r>
      <w:r w:rsidR="003D1D70" w:rsidRPr="00977B8C">
        <w:rPr>
          <w:lang w:val="uk-UA"/>
        </w:rPr>
        <w:t>.</w:t>
      </w:r>
      <w:r w:rsidR="0069401F" w:rsidRPr="00977B8C">
        <w:rPr>
          <w:lang w:val="uk-UA"/>
        </w:rPr>
        <w:t xml:space="preserve"> </w:t>
      </w:r>
    </w:p>
    <w:p w:rsidR="00EB5B8C" w:rsidRPr="00977B8C" w:rsidRDefault="00EB5B8C" w:rsidP="00EB5B8C">
      <w:pPr>
        <w:pStyle w:val="a4"/>
        <w:numPr>
          <w:ilvl w:val="0"/>
          <w:numId w:val="6"/>
        </w:numPr>
        <w:tabs>
          <w:tab w:val="left" w:pos="426"/>
        </w:tabs>
        <w:ind w:left="0" w:firstLine="567"/>
        <w:rPr>
          <w:sz w:val="24"/>
        </w:rPr>
      </w:pPr>
      <w:r w:rsidRPr="00977B8C">
        <w:rPr>
          <w:sz w:val="24"/>
        </w:rPr>
        <w:t xml:space="preserve"> Відповідно до наказу МОН України від 09.11.2018 №1221 «Про затвердження Положення про міжшкільний ресурсний центр» у квітні 2022 рішенням сесії від 27.04.2022 № 31/34 прийнято рішення «Про перейменування комунального закладу «Міжшкільний навчально-виробничий комбінат Луцької міської ради» у «Міжшкільний ресурсний центр Луцької міської ради» та затвердження його Статуту у новій редакції».</w:t>
      </w:r>
    </w:p>
    <w:p w:rsidR="00BB3488" w:rsidRPr="00977B8C" w:rsidRDefault="00BB3488" w:rsidP="00EB5B8C">
      <w:pPr>
        <w:tabs>
          <w:tab w:val="left" w:pos="426"/>
        </w:tabs>
        <w:ind w:firstLine="567"/>
        <w:jc w:val="both"/>
        <w:rPr>
          <w:lang w:val="uk-UA"/>
        </w:rPr>
      </w:pPr>
      <w:r w:rsidRPr="00977B8C">
        <w:rPr>
          <w:lang w:val="uk-UA"/>
        </w:rPr>
        <w:t xml:space="preserve">Для приведення установчих документів закладів освіти у відповідність до чинного законодавства  на </w:t>
      </w:r>
      <w:r w:rsidR="001D1BEA" w:rsidRPr="00977B8C">
        <w:rPr>
          <w:lang w:val="uk-UA"/>
        </w:rPr>
        <w:t xml:space="preserve">липневій </w:t>
      </w:r>
      <w:r w:rsidRPr="00977B8C">
        <w:rPr>
          <w:lang w:val="uk-UA"/>
        </w:rPr>
        <w:t>сесії міської ради затверджено статут</w:t>
      </w:r>
      <w:r w:rsidR="008F1810" w:rsidRPr="00977B8C">
        <w:rPr>
          <w:lang w:val="uk-UA"/>
        </w:rPr>
        <w:t>и</w:t>
      </w:r>
      <w:r w:rsidRPr="00977B8C">
        <w:rPr>
          <w:lang w:val="uk-UA"/>
        </w:rPr>
        <w:t xml:space="preserve"> ЗЗСО №№ 1 ,4, 5, 9, 10, 11, 15, 18, 22, 23, 24, 25, 26</w:t>
      </w:r>
      <w:r w:rsidR="008F1810" w:rsidRPr="00977B8C">
        <w:rPr>
          <w:lang w:val="uk-UA"/>
        </w:rPr>
        <w:t xml:space="preserve">, </w:t>
      </w:r>
      <w:r w:rsidR="001D1BEA" w:rsidRPr="00977B8C">
        <w:rPr>
          <w:lang w:val="uk-UA"/>
        </w:rPr>
        <w:t>що</w:t>
      </w:r>
      <w:r w:rsidR="008F1810" w:rsidRPr="00977B8C">
        <w:rPr>
          <w:lang w:val="uk-UA"/>
        </w:rPr>
        <w:t xml:space="preserve"> набули статусу ліцеїв.</w:t>
      </w:r>
      <w:r w:rsidRPr="00977B8C">
        <w:rPr>
          <w:lang w:val="uk-UA"/>
        </w:rPr>
        <w:t xml:space="preserve"> </w:t>
      </w:r>
    </w:p>
    <w:p w:rsidR="00BB3488" w:rsidRPr="00977B8C" w:rsidRDefault="00522A11" w:rsidP="00EB5B8C">
      <w:pPr>
        <w:spacing w:line="258" w:lineRule="atLeast"/>
        <w:ind w:firstLine="567"/>
        <w:jc w:val="both"/>
        <w:textAlignment w:val="baseline"/>
        <w:rPr>
          <w:lang w:val="uk-UA" w:eastAsia="uk-UA"/>
        </w:rPr>
      </w:pPr>
      <w:r w:rsidRPr="00977B8C">
        <w:rPr>
          <w:lang w:val="uk-UA" w:eastAsia="uk-UA"/>
        </w:rPr>
        <w:lastRenderedPageBreak/>
        <w:t xml:space="preserve">У серпні </w:t>
      </w:r>
      <w:r w:rsidR="00BB3488" w:rsidRPr="00977B8C">
        <w:rPr>
          <w:lang w:val="uk-UA" w:eastAsia="uk-UA"/>
        </w:rPr>
        <w:t xml:space="preserve">2022 </w:t>
      </w:r>
      <w:r w:rsidR="00054124" w:rsidRPr="00977B8C">
        <w:rPr>
          <w:lang w:val="uk-UA" w:eastAsia="uk-UA"/>
        </w:rPr>
        <w:t xml:space="preserve">департаментом </w:t>
      </w:r>
      <w:r w:rsidR="00BB3488" w:rsidRPr="00977B8C">
        <w:rPr>
          <w:lang w:val="uk-UA" w:eastAsia="uk-UA"/>
        </w:rPr>
        <w:t xml:space="preserve">організовано та проведено громадські обговорення </w:t>
      </w:r>
      <w:proofErr w:type="spellStart"/>
      <w:r w:rsidR="00BB3488" w:rsidRPr="00977B8C">
        <w:rPr>
          <w:lang w:val="uk-UA" w:eastAsia="uk-UA"/>
        </w:rPr>
        <w:t>проєктів</w:t>
      </w:r>
      <w:proofErr w:type="spellEnd"/>
      <w:r w:rsidR="00BB3488" w:rsidRPr="00977B8C">
        <w:rPr>
          <w:lang w:val="uk-UA" w:eastAsia="uk-UA"/>
        </w:rPr>
        <w:t xml:space="preserve"> рішень Луцької міської ради про зміну типу закладів загальної середньої освіти №№ 29, 30, 31, 37, 38 у сільській місцевості.</w:t>
      </w:r>
    </w:p>
    <w:p w:rsidR="00332E2F" w:rsidRPr="00977B8C" w:rsidRDefault="002E70D5" w:rsidP="00C13081">
      <w:pPr>
        <w:pStyle w:val="a4"/>
        <w:numPr>
          <w:ilvl w:val="0"/>
          <w:numId w:val="6"/>
        </w:numPr>
        <w:ind w:left="0" w:firstLine="567"/>
        <w:rPr>
          <w:color w:val="FF0000"/>
          <w:sz w:val="24"/>
        </w:rPr>
      </w:pPr>
      <w:r w:rsidRPr="00977B8C">
        <w:rPr>
          <w:sz w:val="24"/>
        </w:rPr>
        <w:t xml:space="preserve">У вересні 2022 </w:t>
      </w:r>
      <w:r w:rsidR="002E2D22" w:rsidRPr="00977B8C">
        <w:rPr>
          <w:sz w:val="24"/>
        </w:rPr>
        <w:t xml:space="preserve">прийнято рішення </w:t>
      </w:r>
      <w:r w:rsidRPr="00977B8C">
        <w:rPr>
          <w:sz w:val="24"/>
        </w:rPr>
        <w:t xml:space="preserve">виконавчого комітету щодо виділення додаткових годин для закладів </w:t>
      </w:r>
      <w:r w:rsidR="002E2D22" w:rsidRPr="00977B8C">
        <w:rPr>
          <w:sz w:val="24"/>
        </w:rPr>
        <w:t xml:space="preserve">освіти </w:t>
      </w:r>
      <w:r w:rsidRPr="00977B8C">
        <w:rPr>
          <w:sz w:val="24"/>
        </w:rPr>
        <w:t>на здійснення експериментальної діяльності, роботу з обдарованою молоддю, години для учнів 10-11 класів шкіл</w:t>
      </w:r>
      <w:r w:rsidR="002E2D22" w:rsidRPr="00977B8C">
        <w:rPr>
          <w:sz w:val="24"/>
        </w:rPr>
        <w:t>,</w:t>
      </w:r>
      <w:r w:rsidRPr="00977B8C">
        <w:rPr>
          <w:sz w:val="24"/>
        </w:rPr>
        <w:t xml:space="preserve"> профільну та професійну підготовку слухачів МРЦ. </w:t>
      </w:r>
    </w:p>
    <w:p w:rsidR="00E71CBF" w:rsidRPr="00977B8C" w:rsidRDefault="00C13081" w:rsidP="00726707">
      <w:pPr>
        <w:pStyle w:val="a4"/>
        <w:numPr>
          <w:ilvl w:val="0"/>
          <w:numId w:val="6"/>
        </w:numPr>
        <w:ind w:left="0" w:firstLine="567"/>
        <w:rPr>
          <w:sz w:val="24"/>
        </w:rPr>
      </w:pPr>
      <w:r w:rsidRPr="00977B8C">
        <w:rPr>
          <w:sz w:val="24"/>
        </w:rPr>
        <w:t xml:space="preserve"> </w:t>
      </w:r>
      <w:r w:rsidR="0060318E">
        <w:rPr>
          <w:sz w:val="24"/>
        </w:rPr>
        <w:t>У</w:t>
      </w:r>
      <w:r w:rsidR="00E71CBF" w:rsidRPr="00977B8C">
        <w:rPr>
          <w:sz w:val="24"/>
        </w:rPr>
        <w:t xml:space="preserve">продовж  2022 р. здобувачі освіти закладів загальної середньої освіти та вихованці закладів позашкільної освіти </w:t>
      </w:r>
      <w:r w:rsidR="0060318E">
        <w:rPr>
          <w:sz w:val="24"/>
        </w:rPr>
        <w:t>брали</w:t>
      </w:r>
      <w:r w:rsidR="00E71CBF" w:rsidRPr="00977B8C">
        <w:rPr>
          <w:sz w:val="24"/>
        </w:rPr>
        <w:t xml:space="preserve"> участь у Всеукраїнських учнівських предметних  олімпіадах, конкурсах-захистах науково-дослідницьких робіт, предметних учнівських турнірах,  конкурсах, змаганнях та фестивалях.</w:t>
      </w:r>
    </w:p>
    <w:p w:rsidR="00332E2F" w:rsidRPr="00977B8C" w:rsidRDefault="00332E2F" w:rsidP="005432D8">
      <w:pPr>
        <w:ind w:firstLine="567"/>
        <w:jc w:val="both"/>
        <w:rPr>
          <w:lang w:val="uk-UA"/>
        </w:rPr>
      </w:pPr>
      <w:r w:rsidRPr="00977B8C">
        <w:rPr>
          <w:lang w:val="uk-UA"/>
        </w:rPr>
        <w:t xml:space="preserve">У ІІІ етапі Всеукраїнських учнівських олімпіад (18  предметних олімпіад) </w:t>
      </w:r>
      <w:r w:rsidR="00D878A9" w:rsidRPr="00977B8C">
        <w:rPr>
          <w:lang w:val="uk-UA"/>
        </w:rPr>
        <w:t>у січні-лютому 2022</w:t>
      </w:r>
      <w:r w:rsidRPr="00977B8C">
        <w:rPr>
          <w:lang w:val="uk-UA"/>
        </w:rPr>
        <w:t xml:space="preserve"> взяли участь 162 учні закладів загальної середньої освіти, з них визначено 120 переможців:  перших місць – 39, других – 35,  третіх – 46. </w:t>
      </w:r>
    </w:p>
    <w:p w:rsidR="00332E2F" w:rsidRPr="00977B8C" w:rsidRDefault="00332E2F" w:rsidP="00332E2F">
      <w:pPr>
        <w:jc w:val="both"/>
        <w:rPr>
          <w:lang w:val="uk-UA"/>
        </w:rPr>
      </w:pPr>
      <w:r w:rsidRPr="00977B8C">
        <w:rPr>
          <w:lang w:val="uk-UA"/>
        </w:rPr>
        <w:tab/>
        <w:t>У ІІ  етапі  Всеукраїнського конкурсу-захисту науково-дослідницьких робіт (</w:t>
      </w:r>
      <w:r w:rsidR="005432D8" w:rsidRPr="00977B8C">
        <w:rPr>
          <w:lang w:val="uk-UA"/>
        </w:rPr>
        <w:t>лютий 2022 р.</w:t>
      </w:r>
      <w:r w:rsidRPr="00977B8C">
        <w:rPr>
          <w:lang w:val="uk-UA"/>
        </w:rPr>
        <w:t xml:space="preserve">) учні </w:t>
      </w:r>
      <w:r w:rsidR="005432D8" w:rsidRPr="00977B8C">
        <w:rPr>
          <w:lang w:val="uk-UA"/>
        </w:rPr>
        <w:t xml:space="preserve">Луцької МТГ </w:t>
      </w:r>
      <w:r w:rsidRPr="00977B8C">
        <w:rPr>
          <w:lang w:val="uk-UA"/>
        </w:rPr>
        <w:t>здобули  96  призових місць  (І місць – 39, ІІ місць – 36, ІІІ місць – 31).</w:t>
      </w:r>
    </w:p>
    <w:p w:rsidR="00354B5E" w:rsidRPr="00977B8C" w:rsidRDefault="005432D8" w:rsidP="007651DF">
      <w:pPr>
        <w:pStyle w:val="a3"/>
        <w:shd w:val="clear" w:color="auto" w:fill="FFFFFF"/>
        <w:spacing w:before="0" w:beforeAutospacing="0" w:after="0" w:afterAutospacing="0"/>
        <w:jc w:val="both"/>
      </w:pPr>
      <w:r w:rsidRPr="00977B8C">
        <w:t xml:space="preserve">          П</w:t>
      </w:r>
      <w:r w:rsidR="00354B5E" w:rsidRPr="00977B8C">
        <w:t>ереможцями ІІІ етапу Всеукраїнського конкурсу-захисту науково-дослідницьких робіт, який проходив у травні</w:t>
      </w:r>
      <w:r w:rsidRPr="00977B8C">
        <w:t xml:space="preserve"> 2022 р.</w:t>
      </w:r>
      <w:r w:rsidR="00354B5E" w:rsidRPr="00977B8C">
        <w:t xml:space="preserve">,  визначено 18 учнів закладів освіти Луцької міської територіальної громади (ЗЗСО №№1, 9, 10, 14, 21, 22, 26, 32): перших місць – 1, других – 8,  третіх – 9. </w:t>
      </w:r>
    </w:p>
    <w:p w:rsidR="00FC7F00" w:rsidRPr="00977B8C" w:rsidRDefault="00AB3229" w:rsidP="00FC7F00">
      <w:pPr>
        <w:tabs>
          <w:tab w:val="left" w:pos="-4111"/>
        </w:tabs>
        <w:ind w:firstLine="567"/>
        <w:jc w:val="both"/>
        <w:rPr>
          <w:lang w:val="uk-UA"/>
        </w:rPr>
      </w:pPr>
      <w:r w:rsidRPr="00977B8C">
        <w:rPr>
          <w:lang w:val="uk-UA"/>
        </w:rPr>
        <w:t xml:space="preserve">У 2022 р. отримали стипендію міської ради 22 учні.  </w:t>
      </w:r>
      <w:r w:rsidR="0057415C" w:rsidRPr="00977B8C">
        <w:rPr>
          <w:lang w:val="uk-UA"/>
        </w:rPr>
        <w:t xml:space="preserve">Розмір іменних стипендій становить 300 </w:t>
      </w:r>
      <w:proofErr w:type="spellStart"/>
      <w:r w:rsidR="0057415C" w:rsidRPr="00977B8C">
        <w:rPr>
          <w:lang w:val="uk-UA"/>
        </w:rPr>
        <w:t>грн</w:t>
      </w:r>
      <w:proofErr w:type="spellEnd"/>
      <w:r w:rsidR="0057415C" w:rsidRPr="00977B8C">
        <w:rPr>
          <w:lang w:val="uk-UA"/>
        </w:rPr>
        <w:t xml:space="preserve"> на місяць.</w:t>
      </w:r>
      <w:r w:rsidR="00FC7F00" w:rsidRPr="00977B8C">
        <w:rPr>
          <w:lang w:val="uk-UA"/>
        </w:rPr>
        <w:t xml:space="preserve"> </w:t>
      </w:r>
      <w:r w:rsidR="00FC7F00" w:rsidRPr="00977B8C">
        <w:rPr>
          <w:bCs/>
          <w:spacing w:val="-4"/>
          <w:lang w:val="uk-UA"/>
        </w:rPr>
        <w:t xml:space="preserve">Серед </w:t>
      </w:r>
      <w:r w:rsidRPr="00977B8C">
        <w:rPr>
          <w:bCs/>
          <w:spacing w:val="-4"/>
          <w:lang w:val="uk-UA"/>
        </w:rPr>
        <w:t xml:space="preserve">стипендіатів </w:t>
      </w:r>
      <w:r w:rsidR="00FC7F00" w:rsidRPr="00977B8C">
        <w:rPr>
          <w:bCs/>
          <w:spacing w:val="-4"/>
          <w:lang w:val="uk-UA"/>
        </w:rPr>
        <w:t xml:space="preserve">  –  учні  6-х </w:t>
      </w:r>
      <w:r w:rsidR="00441C74" w:rsidRPr="00977B8C">
        <w:rPr>
          <w:bCs/>
          <w:spacing w:val="-4"/>
          <w:lang w:val="uk-UA"/>
        </w:rPr>
        <w:t>-</w:t>
      </w:r>
      <w:r w:rsidR="00FC7F00" w:rsidRPr="00977B8C">
        <w:rPr>
          <w:bCs/>
          <w:spacing w:val="-4"/>
          <w:lang w:val="uk-UA"/>
        </w:rPr>
        <w:t xml:space="preserve"> 11-х класів ЗЗСО №№ 4, 9, 10, 14, 18, 21, 24, 25, 26, 27, 32</w:t>
      </w:r>
      <w:r w:rsidR="00F3706B" w:rsidRPr="00977B8C">
        <w:rPr>
          <w:bCs/>
          <w:spacing w:val="-4"/>
          <w:lang w:val="uk-UA"/>
        </w:rPr>
        <w:t xml:space="preserve">, гуртківці ПУМ та ЦНТТУМ. </w:t>
      </w:r>
      <w:r w:rsidR="00FC7F00" w:rsidRPr="00977B8C">
        <w:rPr>
          <w:lang w:val="uk-UA"/>
        </w:rPr>
        <w:t xml:space="preserve"> </w:t>
      </w:r>
    </w:p>
    <w:p w:rsidR="00920666" w:rsidRPr="00977B8C" w:rsidRDefault="007A7FDA" w:rsidP="00920666">
      <w:pPr>
        <w:ind w:firstLine="567"/>
        <w:jc w:val="both"/>
        <w:rPr>
          <w:spacing w:val="-4"/>
          <w:lang w:val="uk-UA"/>
        </w:rPr>
      </w:pPr>
      <w:r w:rsidRPr="00977B8C">
        <w:rPr>
          <w:color w:val="000000"/>
          <w:lang w:val="uk-UA"/>
        </w:rPr>
        <w:t>У</w:t>
      </w:r>
      <w:r w:rsidR="00920666" w:rsidRPr="00977B8C">
        <w:rPr>
          <w:color w:val="000000"/>
          <w:lang w:val="uk-UA"/>
        </w:rPr>
        <w:t xml:space="preserve"> ІІ етапі учнівських олімпіад</w:t>
      </w:r>
      <w:r w:rsidR="0060318E">
        <w:rPr>
          <w:color w:val="000000"/>
          <w:lang w:val="uk-UA"/>
        </w:rPr>
        <w:t xml:space="preserve"> </w:t>
      </w:r>
      <w:r w:rsidRPr="00977B8C">
        <w:rPr>
          <w:color w:val="000000"/>
          <w:lang w:val="uk-UA"/>
        </w:rPr>
        <w:t xml:space="preserve">у листопаді-грудні 2022 </w:t>
      </w:r>
      <w:r w:rsidR="00920666" w:rsidRPr="00977B8C">
        <w:rPr>
          <w:color w:val="000000"/>
          <w:lang w:val="uk-UA"/>
        </w:rPr>
        <w:t xml:space="preserve"> </w:t>
      </w:r>
      <w:r w:rsidRPr="00977B8C">
        <w:rPr>
          <w:color w:val="000000"/>
          <w:lang w:val="uk-UA"/>
        </w:rPr>
        <w:t>взяли участь</w:t>
      </w:r>
      <w:r w:rsidR="00920666" w:rsidRPr="00977B8C">
        <w:rPr>
          <w:color w:val="000000"/>
          <w:lang w:val="uk-UA"/>
        </w:rPr>
        <w:t xml:space="preserve"> 1513 учнів (662 переможці); у</w:t>
      </w:r>
      <w:r w:rsidR="00920666" w:rsidRPr="00977B8C">
        <w:rPr>
          <w:color w:val="000000" w:themeColor="text1"/>
          <w:lang w:val="uk-UA"/>
        </w:rPr>
        <w:t xml:space="preserve"> І етапі </w:t>
      </w:r>
      <w:r w:rsidR="00920666" w:rsidRPr="00977B8C">
        <w:rPr>
          <w:color w:val="000000"/>
          <w:lang w:val="uk-UA"/>
        </w:rPr>
        <w:t>Всеукраїнського</w:t>
      </w:r>
      <w:r w:rsidR="00920666" w:rsidRPr="00977B8C">
        <w:rPr>
          <w:color w:val="000000" w:themeColor="text1"/>
          <w:lang w:val="uk-UA"/>
        </w:rPr>
        <w:t xml:space="preserve"> конкурсу-захисту науково-дослідницьких робіт </w:t>
      </w:r>
      <w:r w:rsidR="00151247" w:rsidRPr="00977B8C">
        <w:rPr>
          <w:color w:val="000000" w:themeColor="text1"/>
          <w:lang w:val="uk-UA"/>
        </w:rPr>
        <w:t>(грудень 2022)</w:t>
      </w:r>
      <w:r w:rsidR="00920666" w:rsidRPr="00977B8C">
        <w:rPr>
          <w:color w:val="000000" w:themeColor="text1"/>
          <w:lang w:val="uk-UA"/>
        </w:rPr>
        <w:t xml:space="preserve"> взяли участь 150 учнів-членів шкільних філій учнівського наукового товариства «Ерудит» (112 переможців); у </w:t>
      </w:r>
      <w:r w:rsidR="00920666" w:rsidRPr="00977B8C">
        <w:rPr>
          <w:rFonts w:ascii="TimesNewRomanPSMT" w:eastAsiaTheme="minorHAnsi" w:hAnsi="TimesNewRomanPSMT" w:cs="TimesNewRomanPSMT"/>
          <w:lang w:val="uk-UA" w:eastAsia="en-US"/>
        </w:rPr>
        <w:t>І етапі (міському) предметних учнівських турнірів взяло участь 63 учні,  у ІІ етапі (обласному) -  26 учнів.</w:t>
      </w:r>
    </w:p>
    <w:p w:rsidR="00E71CBF" w:rsidRPr="00977B8C" w:rsidRDefault="00610479" w:rsidP="00446E2E">
      <w:pPr>
        <w:pStyle w:val="a4"/>
        <w:numPr>
          <w:ilvl w:val="0"/>
          <w:numId w:val="6"/>
        </w:numPr>
        <w:ind w:left="0" w:firstLine="567"/>
        <w:rPr>
          <w:sz w:val="24"/>
        </w:rPr>
      </w:pPr>
      <w:r w:rsidRPr="00977B8C">
        <w:rPr>
          <w:sz w:val="24"/>
        </w:rPr>
        <w:t xml:space="preserve"> </w:t>
      </w:r>
      <w:r w:rsidR="00E71CBF" w:rsidRPr="00977B8C">
        <w:rPr>
          <w:sz w:val="24"/>
        </w:rPr>
        <w:t xml:space="preserve">Усього </w:t>
      </w:r>
      <w:r w:rsidR="00446E2E" w:rsidRPr="00977B8C">
        <w:rPr>
          <w:sz w:val="24"/>
        </w:rPr>
        <w:t xml:space="preserve">у 2022 р. </w:t>
      </w:r>
      <w:r w:rsidR="00E71CBF" w:rsidRPr="00977B8C">
        <w:rPr>
          <w:sz w:val="24"/>
        </w:rPr>
        <w:t xml:space="preserve">курсову підготовку при ВІППО пройшли </w:t>
      </w:r>
      <w:r w:rsidR="00054124" w:rsidRPr="00977B8C">
        <w:rPr>
          <w:sz w:val="24"/>
        </w:rPr>
        <w:t>1272</w:t>
      </w:r>
      <w:r w:rsidR="00E71CBF" w:rsidRPr="00977B8C">
        <w:rPr>
          <w:sz w:val="24"/>
        </w:rPr>
        <w:t xml:space="preserve"> педагог</w:t>
      </w:r>
      <w:r w:rsidR="00054124" w:rsidRPr="00977B8C">
        <w:rPr>
          <w:sz w:val="24"/>
        </w:rPr>
        <w:t>и</w:t>
      </w:r>
      <w:r w:rsidR="00E71CBF" w:rsidRPr="00977B8C">
        <w:rPr>
          <w:sz w:val="24"/>
        </w:rPr>
        <w:t xml:space="preserve">, </w:t>
      </w:r>
      <w:r w:rsidR="00054124" w:rsidRPr="00977B8C">
        <w:rPr>
          <w:sz w:val="24"/>
        </w:rPr>
        <w:t xml:space="preserve"> з них на дистанційній формі – 48. </w:t>
      </w:r>
      <w:r w:rsidR="00446E2E" w:rsidRPr="00977B8C">
        <w:rPr>
          <w:sz w:val="24"/>
        </w:rPr>
        <w:t>Зроблено замовлення на 2023 рік: 1443 педагоги, з</w:t>
      </w:r>
      <w:r w:rsidR="0023617F" w:rsidRPr="00977B8C">
        <w:rPr>
          <w:sz w:val="24"/>
        </w:rPr>
        <w:t xml:space="preserve"> </w:t>
      </w:r>
      <w:r w:rsidR="00446E2E" w:rsidRPr="00977B8C">
        <w:rPr>
          <w:sz w:val="24"/>
        </w:rPr>
        <w:t>них на дистанційній формі – 36.</w:t>
      </w:r>
    </w:p>
    <w:p w:rsidR="00E71CBF" w:rsidRPr="00977B8C" w:rsidRDefault="00E71CBF" w:rsidP="007B71BE">
      <w:pPr>
        <w:shd w:val="clear" w:color="auto" w:fill="FFFFFF"/>
        <w:ind w:firstLine="567"/>
        <w:jc w:val="both"/>
        <w:rPr>
          <w:lang w:val="uk-UA" w:eastAsia="uk-UA"/>
        </w:rPr>
      </w:pPr>
      <w:r w:rsidRPr="00977B8C">
        <w:rPr>
          <w:lang w:val="uk-UA" w:eastAsia="uk-UA"/>
        </w:rPr>
        <w:t xml:space="preserve">745 педагогів підготували матеріали </w:t>
      </w:r>
      <w:r w:rsidR="007B71BE" w:rsidRPr="00977B8C">
        <w:rPr>
          <w:lang w:val="uk-UA" w:eastAsia="uk-UA"/>
        </w:rPr>
        <w:t>на</w:t>
      </w:r>
      <w:r w:rsidRPr="00977B8C">
        <w:rPr>
          <w:lang w:val="uk-UA" w:eastAsia="uk-UA"/>
        </w:rPr>
        <w:t xml:space="preserve"> виставк</w:t>
      </w:r>
      <w:r w:rsidR="007B71BE" w:rsidRPr="00977B8C">
        <w:rPr>
          <w:lang w:val="uk-UA" w:eastAsia="uk-UA"/>
        </w:rPr>
        <w:t>у</w:t>
      </w:r>
      <w:r w:rsidRPr="00977B8C">
        <w:rPr>
          <w:lang w:val="uk-UA" w:eastAsia="uk-UA"/>
        </w:rPr>
        <w:t xml:space="preserve"> «Творчі сходинки педагогів Луцької міської територіальної громади – 2022». </w:t>
      </w:r>
    </w:p>
    <w:p w:rsidR="00E71CBF" w:rsidRPr="00977B8C" w:rsidRDefault="00E71CBF" w:rsidP="007B71BE">
      <w:pPr>
        <w:shd w:val="clear" w:color="auto" w:fill="FFFFFF"/>
        <w:ind w:firstLine="567"/>
        <w:jc w:val="both"/>
        <w:rPr>
          <w:lang w:val="uk-UA"/>
        </w:rPr>
      </w:pPr>
      <w:r w:rsidRPr="00977B8C">
        <w:rPr>
          <w:lang w:val="uk-UA"/>
        </w:rPr>
        <w:t>На виставку обласного рівня у запропонованих ВІППО номінаціях було представлено 120 робіт, за результатами якої 59 навчально-методичних видань визначено в числі переможців: І місце – 7 робіт; ІІ місце – 16; ІІІ місце – 36 робіт.</w:t>
      </w:r>
    </w:p>
    <w:p w:rsidR="00E71CBF" w:rsidRPr="00977B8C" w:rsidRDefault="00E71CBF" w:rsidP="00072D1C">
      <w:pPr>
        <w:pStyle w:val="a3"/>
        <w:shd w:val="clear" w:color="auto" w:fill="FFFFFF"/>
        <w:spacing w:before="0" w:beforeAutospacing="0" w:after="0" w:afterAutospacing="0"/>
        <w:ind w:firstLine="567"/>
        <w:jc w:val="both"/>
        <w:rPr>
          <w:rFonts w:ascii="Arial" w:hAnsi="Arial" w:cs="Arial"/>
        </w:rPr>
      </w:pPr>
      <w:r w:rsidRPr="00977B8C">
        <w:t>Педагоги закладів загальної середньої освіти Луцької МТГ  гідно презентували зразки кращого педагогічного досвіду під час конкурсних випробувань першого (обласного) етапу всеукраїнського конкурсу «Вчитель року – 2022».  </w:t>
      </w:r>
      <w:r w:rsidR="00151247" w:rsidRPr="00977B8C">
        <w:t xml:space="preserve"> </w:t>
      </w:r>
      <w:r w:rsidRPr="00977B8C">
        <w:t>Участь у вказаному турі конкурсу взяли 25 освітян  у номінаціях: «Мистецтво» (5 педагогів); «Інформатика» (13 педагогів); «Біологія» (5 педагогів); «Правознавство» (2 педагоги), троє з яких стали переможцями  (І місце)</w:t>
      </w:r>
      <w:r w:rsidR="005E513E" w:rsidRPr="00977B8C">
        <w:t>:</w:t>
      </w:r>
    </w:p>
    <w:p w:rsidR="00E71CBF" w:rsidRPr="00977B8C" w:rsidRDefault="00E71CBF" w:rsidP="004E5CF2">
      <w:pPr>
        <w:shd w:val="clear" w:color="auto" w:fill="FFFFFF"/>
        <w:ind w:left="567"/>
        <w:jc w:val="both"/>
        <w:rPr>
          <w:rFonts w:ascii="Arial" w:hAnsi="Arial" w:cs="Arial"/>
          <w:lang w:val="uk-UA"/>
        </w:rPr>
      </w:pPr>
      <w:r w:rsidRPr="00977B8C">
        <w:rPr>
          <w:lang w:val="uk-UA"/>
        </w:rPr>
        <w:t xml:space="preserve">Бондарчук Жанна Ананіївна, вчитель інформатики </w:t>
      </w:r>
      <w:r w:rsidR="00072D1C" w:rsidRPr="00977B8C">
        <w:rPr>
          <w:lang w:val="uk-UA"/>
        </w:rPr>
        <w:t>ЗЗСО №</w:t>
      </w:r>
      <w:r w:rsidR="004E5CF2" w:rsidRPr="00977B8C">
        <w:rPr>
          <w:lang w:val="uk-UA"/>
        </w:rPr>
        <w:t>2</w:t>
      </w:r>
      <w:r w:rsidRPr="00977B8C">
        <w:rPr>
          <w:lang w:val="uk-UA"/>
        </w:rPr>
        <w:t>;</w:t>
      </w:r>
    </w:p>
    <w:p w:rsidR="00E71CBF" w:rsidRPr="00977B8C" w:rsidRDefault="00E71CBF" w:rsidP="0023617F">
      <w:pPr>
        <w:shd w:val="clear" w:color="auto" w:fill="FFFFFF"/>
        <w:ind w:firstLine="567"/>
        <w:jc w:val="both"/>
        <w:rPr>
          <w:rFonts w:ascii="Arial" w:hAnsi="Arial" w:cs="Arial"/>
          <w:lang w:val="uk-UA"/>
        </w:rPr>
      </w:pPr>
      <w:r w:rsidRPr="00977B8C">
        <w:rPr>
          <w:lang w:val="uk-UA"/>
        </w:rPr>
        <w:t>Ковальчук Людмила Володимирівна,</w:t>
      </w:r>
      <w:r w:rsidRPr="00977B8C">
        <w:t> </w:t>
      </w:r>
      <w:r w:rsidRPr="00977B8C">
        <w:rPr>
          <w:lang w:val="uk-UA"/>
        </w:rPr>
        <w:t>вчитель біології</w:t>
      </w:r>
      <w:r w:rsidR="004E5CF2" w:rsidRPr="00977B8C">
        <w:rPr>
          <w:lang w:val="uk-UA"/>
        </w:rPr>
        <w:t xml:space="preserve"> ЗЗСО №9</w:t>
      </w:r>
      <w:r w:rsidR="00FF052D" w:rsidRPr="00977B8C">
        <w:rPr>
          <w:lang w:val="uk-UA"/>
        </w:rPr>
        <w:t xml:space="preserve"> (на Всеукраїнському етапі отримала ІІІ місце)</w:t>
      </w:r>
      <w:r w:rsidRPr="00977B8C">
        <w:rPr>
          <w:lang w:val="uk-UA"/>
        </w:rPr>
        <w:t>;</w:t>
      </w:r>
    </w:p>
    <w:p w:rsidR="00E71CBF" w:rsidRPr="00977B8C" w:rsidRDefault="00E71CBF" w:rsidP="004E5CF2">
      <w:pPr>
        <w:shd w:val="clear" w:color="auto" w:fill="FFFFFF"/>
        <w:ind w:left="567"/>
        <w:jc w:val="both"/>
        <w:rPr>
          <w:rFonts w:ascii="Arial" w:hAnsi="Arial" w:cs="Arial"/>
          <w:color w:val="FF0000"/>
        </w:rPr>
      </w:pPr>
      <w:proofErr w:type="spellStart"/>
      <w:r w:rsidRPr="00977B8C">
        <w:t>Крижановська</w:t>
      </w:r>
      <w:proofErr w:type="spellEnd"/>
      <w:r w:rsidRPr="00977B8C">
        <w:t xml:space="preserve"> </w:t>
      </w:r>
      <w:proofErr w:type="spellStart"/>
      <w:r w:rsidRPr="00977B8C">
        <w:t>Марія</w:t>
      </w:r>
      <w:proofErr w:type="spellEnd"/>
      <w:r w:rsidRPr="00977B8C">
        <w:t xml:space="preserve"> </w:t>
      </w:r>
      <w:proofErr w:type="spellStart"/>
      <w:r w:rsidRPr="00977B8C">
        <w:t>Євгенівна</w:t>
      </w:r>
      <w:proofErr w:type="spellEnd"/>
      <w:r w:rsidRPr="00977B8C">
        <w:t xml:space="preserve">, </w:t>
      </w:r>
      <w:proofErr w:type="spellStart"/>
      <w:r w:rsidRPr="00977B8C">
        <w:t>вчитель</w:t>
      </w:r>
      <w:proofErr w:type="spellEnd"/>
      <w:r w:rsidRPr="00977B8C">
        <w:t xml:space="preserve"> основ </w:t>
      </w:r>
      <w:proofErr w:type="spellStart"/>
      <w:r w:rsidRPr="00977B8C">
        <w:t>правознавства</w:t>
      </w:r>
      <w:proofErr w:type="spellEnd"/>
      <w:r w:rsidRPr="00977B8C">
        <w:t xml:space="preserve"> </w:t>
      </w:r>
      <w:r w:rsidR="004E5CF2" w:rsidRPr="00977B8C">
        <w:rPr>
          <w:lang w:val="uk-UA"/>
        </w:rPr>
        <w:t xml:space="preserve">ЗЗСО №11. </w:t>
      </w:r>
    </w:p>
    <w:p w:rsidR="00E71CBF" w:rsidRPr="00977B8C" w:rsidRDefault="00E71CBF" w:rsidP="00610479">
      <w:pPr>
        <w:shd w:val="clear" w:color="auto" w:fill="FFFFFF"/>
        <w:ind w:firstLine="567"/>
        <w:jc w:val="both"/>
        <w:rPr>
          <w:lang w:val="uk-UA"/>
        </w:rPr>
      </w:pPr>
      <w:r w:rsidRPr="00977B8C">
        <w:rPr>
          <w:lang w:val="uk-UA"/>
        </w:rPr>
        <w:t xml:space="preserve">Результативною була участь педагогів позашкільних закладів освіти Луцької МТГ у всеукраїнському конкурсі  «Джерело творчості - 2022». Переможцями обласного туру вказаного конкурсу </w:t>
      </w:r>
      <w:r w:rsidR="0023617F" w:rsidRPr="00977B8C">
        <w:rPr>
          <w:lang w:val="uk-UA"/>
        </w:rPr>
        <w:t>(</w:t>
      </w:r>
      <w:r w:rsidRPr="00977B8C">
        <w:rPr>
          <w:lang w:val="uk-UA"/>
        </w:rPr>
        <w:t>І місце</w:t>
      </w:r>
      <w:r w:rsidR="0023617F" w:rsidRPr="00977B8C">
        <w:rPr>
          <w:lang w:val="uk-UA"/>
        </w:rPr>
        <w:t>)</w:t>
      </w:r>
      <w:r w:rsidRPr="00977B8C">
        <w:rPr>
          <w:lang w:val="uk-UA"/>
        </w:rPr>
        <w:t xml:space="preserve">  стали:</w:t>
      </w:r>
    </w:p>
    <w:p w:rsidR="00E71CBF" w:rsidRPr="00977B8C" w:rsidRDefault="00E71CBF" w:rsidP="00610479">
      <w:pPr>
        <w:shd w:val="clear" w:color="auto" w:fill="FFFFFF"/>
        <w:ind w:firstLine="567"/>
        <w:jc w:val="both"/>
        <w:rPr>
          <w:lang w:val="uk-UA"/>
        </w:rPr>
      </w:pPr>
      <w:r w:rsidRPr="00977B8C">
        <w:rPr>
          <w:lang w:val="uk-UA"/>
        </w:rPr>
        <w:t xml:space="preserve">за напрямом художньо-естетичний (театральний профіль) – </w:t>
      </w:r>
      <w:proofErr w:type="spellStart"/>
      <w:r w:rsidRPr="00977B8C">
        <w:rPr>
          <w:lang w:val="uk-UA"/>
        </w:rPr>
        <w:t>Луговський</w:t>
      </w:r>
      <w:proofErr w:type="spellEnd"/>
      <w:r w:rsidRPr="00977B8C">
        <w:rPr>
          <w:lang w:val="uk-UA"/>
        </w:rPr>
        <w:t xml:space="preserve"> Віктор Іванович, керівник гуртка «Чудодії»  ПУМ;</w:t>
      </w:r>
    </w:p>
    <w:p w:rsidR="00E71CBF" w:rsidRPr="00977B8C" w:rsidRDefault="00E71CBF" w:rsidP="00610479">
      <w:pPr>
        <w:shd w:val="clear" w:color="auto" w:fill="FFFFFF"/>
        <w:ind w:firstLine="567"/>
        <w:jc w:val="both"/>
        <w:rPr>
          <w:lang w:val="uk-UA"/>
        </w:rPr>
      </w:pPr>
      <w:r w:rsidRPr="00977B8C">
        <w:rPr>
          <w:lang w:val="uk-UA"/>
        </w:rPr>
        <w:t xml:space="preserve">за напрямом науково-технічний (початково-технічний профіль) – </w:t>
      </w:r>
      <w:proofErr w:type="spellStart"/>
      <w:r w:rsidRPr="00977B8C">
        <w:rPr>
          <w:lang w:val="uk-UA"/>
        </w:rPr>
        <w:t>Данильчук</w:t>
      </w:r>
      <w:proofErr w:type="spellEnd"/>
      <w:r w:rsidRPr="00977B8C">
        <w:rPr>
          <w:lang w:val="uk-UA"/>
        </w:rPr>
        <w:t xml:space="preserve"> Ігор Євгенович, керівник гуртка ЦНТТУМ. </w:t>
      </w:r>
    </w:p>
    <w:p w:rsidR="00E71CBF" w:rsidRPr="00977B8C" w:rsidRDefault="001B6462" w:rsidP="00E71CBF">
      <w:pPr>
        <w:shd w:val="clear" w:color="auto" w:fill="FFFFFF"/>
        <w:jc w:val="both"/>
        <w:rPr>
          <w:lang w:val="uk-UA"/>
        </w:rPr>
      </w:pPr>
      <w:r w:rsidRPr="00977B8C">
        <w:rPr>
          <w:lang w:val="uk-UA"/>
        </w:rPr>
        <w:t xml:space="preserve">      </w:t>
      </w:r>
      <w:r w:rsidR="0060318E">
        <w:rPr>
          <w:lang w:val="uk-UA"/>
        </w:rPr>
        <w:t xml:space="preserve">  </w:t>
      </w:r>
      <w:r w:rsidRPr="00977B8C">
        <w:rPr>
          <w:lang w:val="uk-UA"/>
        </w:rPr>
        <w:t xml:space="preserve">  </w:t>
      </w:r>
      <w:r w:rsidR="00E71CBF" w:rsidRPr="00977B8C">
        <w:rPr>
          <w:lang w:val="uk-UA"/>
        </w:rPr>
        <w:t xml:space="preserve">ІІІ місце </w:t>
      </w:r>
      <w:r w:rsidR="0060318E">
        <w:rPr>
          <w:lang w:val="uk-UA"/>
        </w:rPr>
        <w:t xml:space="preserve">– </w:t>
      </w:r>
      <w:r w:rsidR="00E71CBF" w:rsidRPr="00977B8C">
        <w:rPr>
          <w:lang w:val="uk-UA"/>
        </w:rPr>
        <w:t>за напрямом туристсько-краєзнавчий (туристсько-спортивний профіль) здобула Мельник Руслана Григорівна, керівник гуртка ПУМ.</w:t>
      </w:r>
    </w:p>
    <w:p w:rsidR="00E71CBF" w:rsidRPr="00977B8C" w:rsidRDefault="005E1524" w:rsidP="005E1524">
      <w:pPr>
        <w:pStyle w:val="a3"/>
        <w:shd w:val="clear" w:color="auto" w:fill="FFFFFF"/>
        <w:spacing w:before="0" w:beforeAutospacing="0" w:after="0" w:afterAutospacing="0"/>
        <w:ind w:firstLine="426"/>
        <w:jc w:val="both"/>
      </w:pPr>
      <w:r w:rsidRPr="00977B8C">
        <w:rPr>
          <w:color w:val="FF0000"/>
        </w:rPr>
        <w:t xml:space="preserve">   </w:t>
      </w:r>
      <w:r w:rsidR="00610479" w:rsidRPr="00977B8C">
        <w:t>А</w:t>
      </w:r>
      <w:r w:rsidR="00E71CBF" w:rsidRPr="00977B8C">
        <w:t>тестаційною комісією ІІ рівня при департаменті освіти проведено атестацію 405 педагогів. Із них:</w:t>
      </w:r>
      <w:r w:rsidR="00B773E9" w:rsidRPr="00977B8C">
        <w:t xml:space="preserve"> </w:t>
      </w:r>
      <w:r w:rsidR="00E71CBF" w:rsidRPr="00977B8C">
        <w:t>керівники закладів освіти – 34;</w:t>
      </w:r>
      <w:r w:rsidR="00B773E9" w:rsidRPr="00977B8C">
        <w:t xml:space="preserve"> </w:t>
      </w:r>
      <w:r w:rsidR="00E71CBF" w:rsidRPr="00977B8C">
        <w:t>педагоги закладів ЗСО – 329;</w:t>
      </w:r>
    </w:p>
    <w:p w:rsidR="00E71CBF" w:rsidRPr="00977B8C" w:rsidRDefault="00E71CBF" w:rsidP="00B773E9">
      <w:pPr>
        <w:pStyle w:val="a3"/>
        <w:shd w:val="clear" w:color="auto" w:fill="FFFFFF"/>
        <w:spacing w:before="0" w:beforeAutospacing="0" w:after="0" w:afterAutospacing="0"/>
        <w:ind w:left="708" w:hanging="708"/>
        <w:jc w:val="both"/>
      </w:pPr>
      <w:r w:rsidRPr="00977B8C">
        <w:t>педагоги ЗДО – 40 ;</w:t>
      </w:r>
      <w:r w:rsidR="00B773E9" w:rsidRPr="00977B8C">
        <w:t xml:space="preserve"> </w:t>
      </w:r>
      <w:r w:rsidRPr="00977B8C">
        <w:t xml:space="preserve">педагоги </w:t>
      </w:r>
      <w:r w:rsidR="00B773E9" w:rsidRPr="00977B8C">
        <w:t>МРЦ</w:t>
      </w:r>
      <w:r w:rsidRPr="00977B8C">
        <w:t xml:space="preserve"> – 1</w:t>
      </w:r>
      <w:r w:rsidR="00B773E9" w:rsidRPr="00977B8C">
        <w:t>.</w:t>
      </w:r>
    </w:p>
    <w:p w:rsidR="00025F86" w:rsidRPr="00977B8C" w:rsidRDefault="00E71CBF" w:rsidP="00B773E9">
      <w:pPr>
        <w:jc w:val="both"/>
        <w:rPr>
          <w:lang w:val="uk-UA"/>
        </w:rPr>
      </w:pPr>
      <w:r w:rsidRPr="00977B8C">
        <w:rPr>
          <w:spacing w:val="-8"/>
        </w:rPr>
        <w:tab/>
      </w:r>
      <w:r w:rsidR="00B773E9" w:rsidRPr="00977B8C">
        <w:rPr>
          <w:lang w:val="uk-UA"/>
        </w:rPr>
        <w:t>У</w:t>
      </w:r>
      <w:r w:rsidR="00025F86" w:rsidRPr="00977B8C">
        <w:rPr>
          <w:lang w:val="uk-UA"/>
        </w:rPr>
        <w:t xml:space="preserve"> 2022 р</w:t>
      </w:r>
      <w:r w:rsidR="005E1524" w:rsidRPr="00977B8C">
        <w:rPr>
          <w:lang w:val="uk-UA"/>
        </w:rPr>
        <w:t>.</w:t>
      </w:r>
      <w:r w:rsidR="00025F86" w:rsidRPr="00977B8C">
        <w:rPr>
          <w:lang w:val="uk-UA"/>
        </w:rPr>
        <w:t xml:space="preserve"> здійснено  вивчення результатів упровадження дослідно-експериментальних </w:t>
      </w:r>
      <w:proofErr w:type="spellStart"/>
      <w:r w:rsidR="00025F86" w:rsidRPr="00977B8C">
        <w:rPr>
          <w:lang w:val="uk-UA"/>
        </w:rPr>
        <w:t>проєктів</w:t>
      </w:r>
      <w:proofErr w:type="spellEnd"/>
      <w:r w:rsidR="00025F86" w:rsidRPr="00977B8C">
        <w:rPr>
          <w:lang w:val="uk-UA"/>
        </w:rPr>
        <w:t xml:space="preserve"> і програм через процедуру експертизи ДЕД </w:t>
      </w:r>
      <w:r w:rsidR="002B409D" w:rsidRPr="00977B8C">
        <w:rPr>
          <w:lang w:val="uk-UA"/>
        </w:rPr>
        <w:t xml:space="preserve"> у </w:t>
      </w:r>
      <w:r w:rsidR="00025F86" w:rsidRPr="00977B8C">
        <w:rPr>
          <w:lang w:val="uk-UA"/>
        </w:rPr>
        <w:t xml:space="preserve">ЗЗСО №№ </w:t>
      </w:r>
      <w:r w:rsidR="005E1524" w:rsidRPr="00977B8C">
        <w:rPr>
          <w:lang w:val="uk-UA"/>
        </w:rPr>
        <w:t xml:space="preserve">2, </w:t>
      </w:r>
      <w:r w:rsidR="00025F86" w:rsidRPr="00977B8C">
        <w:rPr>
          <w:lang w:val="uk-UA"/>
        </w:rPr>
        <w:t>21,</w:t>
      </w:r>
      <w:r w:rsidR="005E1524" w:rsidRPr="00977B8C">
        <w:rPr>
          <w:lang w:val="uk-UA"/>
        </w:rPr>
        <w:t xml:space="preserve"> </w:t>
      </w:r>
      <w:r w:rsidR="00025F86" w:rsidRPr="00977B8C">
        <w:rPr>
          <w:lang w:val="uk-UA"/>
        </w:rPr>
        <w:t>15, 11,</w:t>
      </w:r>
      <w:r w:rsidR="005E1524" w:rsidRPr="00977B8C">
        <w:rPr>
          <w:lang w:val="uk-UA"/>
        </w:rPr>
        <w:t xml:space="preserve"> </w:t>
      </w:r>
      <w:r w:rsidR="00025F86" w:rsidRPr="00977B8C">
        <w:rPr>
          <w:lang w:val="uk-UA"/>
        </w:rPr>
        <w:t>17,</w:t>
      </w:r>
      <w:r w:rsidR="005E1524" w:rsidRPr="00977B8C">
        <w:rPr>
          <w:lang w:val="uk-UA"/>
        </w:rPr>
        <w:t xml:space="preserve"> </w:t>
      </w:r>
      <w:r w:rsidR="00025F86" w:rsidRPr="00977B8C">
        <w:rPr>
          <w:lang w:val="uk-UA"/>
        </w:rPr>
        <w:t>19,</w:t>
      </w:r>
      <w:r w:rsidR="005E1524" w:rsidRPr="00977B8C">
        <w:rPr>
          <w:lang w:val="uk-UA"/>
        </w:rPr>
        <w:t xml:space="preserve"> </w:t>
      </w:r>
      <w:r w:rsidR="00025F86" w:rsidRPr="00977B8C">
        <w:rPr>
          <w:lang w:val="uk-UA"/>
        </w:rPr>
        <w:t xml:space="preserve">НРЦ.  </w:t>
      </w:r>
    </w:p>
    <w:p w:rsidR="009F77DA" w:rsidRPr="00977B8C" w:rsidRDefault="00D24C6F" w:rsidP="009F77DA">
      <w:pPr>
        <w:pStyle w:val="a4"/>
        <w:numPr>
          <w:ilvl w:val="0"/>
          <w:numId w:val="6"/>
        </w:numPr>
        <w:ind w:left="0" w:firstLine="567"/>
        <w:rPr>
          <w:sz w:val="24"/>
        </w:rPr>
      </w:pPr>
      <w:r w:rsidRPr="00977B8C">
        <w:rPr>
          <w:sz w:val="24"/>
        </w:rPr>
        <w:lastRenderedPageBreak/>
        <w:t xml:space="preserve"> </w:t>
      </w:r>
      <w:r w:rsidR="009F77DA" w:rsidRPr="00977B8C">
        <w:rPr>
          <w:sz w:val="24"/>
        </w:rPr>
        <w:t>У місті функціонують 5 закладів професійної освіти, що фінансуються з міського бюджету, з них 2 є структурними підрозділами закладів вищої освіти. Останні декілька років зберігається тенденція до зменшення обсягів регіонального замовлення. Регіональне замовлення з підготовки фахових молодших бакалаврів у 2022 році не фінансувалося з міського бюджету.</w:t>
      </w:r>
    </w:p>
    <w:p w:rsidR="009F77DA" w:rsidRPr="00977B8C" w:rsidRDefault="009F77DA" w:rsidP="009F77DA">
      <w:pPr>
        <w:pStyle w:val="a9"/>
        <w:spacing w:after="0" w:line="240" w:lineRule="auto"/>
        <w:ind w:firstLine="567"/>
        <w:contextualSpacing/>
        <w:jc w:val="both"/>
        <w:rPr>
          <w:rFonts w:ascii="Times New Roman" w:hAnsi="Times New Roman"/>
        </w:rPr>
      </w:pPr>
      <w:r w:rsidRPr="00977B8C">
        <w:rPr>
          <w:rFonts w:ascii="Times New Roman" w:hAnsi="Times New Roman"/>
        </w:rPr>
        <w:t>На 2022 рік обсяг регіонального замовлення з підготовки робітничих кадрів становив 1054 учні. Виконання обсягу — 1002 учні.</w:t>
      </w:r>
    </w:p>
    <w:p w:rsidR="009F77DA" w:rsidRPr="00977B8C" w:rsidRDefault="009F77DA" w:rsidP="009F77DA">
      <w:pPr>
        <w:pStyle w:val="a9"/>
        <w:spacing w:after="0" w:line="240" w:lineRule="auto"/>
        <w:ind w:firstLine="567"/>
        <w:contextualSpacing/>
        <w:jc w:val="both"/>
        <w:rPr>
          <w:rFonts w:ascii="Times New Roman" w:hAnsi="Times New Roman"/>
        </w:rPr>
      </w:pPr>
      <w:r w:rsidRPr="00977B8C">
        <w:rPr>
          <w:rFonts w:ascii="Times New Roman" w:hAnsi="Times New Roman"/>
        </w:rPr>
        <w:t>Значне зменшення обсягу РЗ спостерігається у державному професійно-технічному навчальному закладі «Луцьке вище професійне училище будівництва та архітектури» (36 учнів; 11,3%) та державному професійно-технічному навчальному закладі «Луцьке вище професійне училище» (25 учнів; 10,2%).</w:t>
      </w:r>
    </w:p>
    <w:p w:rsidR="009F77DA" w:rsidRPr="00977B8C" w:rsidRDefault="009F77DA" w:rsidP="009F77DA">
      <w:pPr>
        <w:ind w:firstLine="708"/>
        <w:jc w:val="both"/>
        <w:rPr>
          <w:lang w:val="uk-UA"/>
        </w:rPr>
      </w:pPr>
      <w:r w:rsidRPr="00977B8C">
        <w:rPr>
          <w:lang w:val="uk-UA"/>
        </w:rPr>
        <w:t xml:space="preserve">Відповідно до статті 89 Бюджетного Кодексу України із </w:t>
      </w:r>
      <w:proofErr w:type="spellStart"/>
      <w:r w:rsidRPr="00977B8C">
        <w:rPr>
          <w:lang w:val="uk-UA"/>
        </w:rPr>
        <w:t>проєкту</w:t>
      </w:r>
      <w:proofErr w:type="spellEnd"/>
      <w:r w:rsidRPr="00977B8C">
        <w:rPr>
          <w:lang w:val="uk-UA"/>
        </w:rPr>
        <w:t xml:space="preserve"> регіонального замовлення на 2022-2024 рік від Луцької МТГ виключено замовлення на підготовку фахових молодших бакалаврів у 2022, 2023, 2024 для державного професійно-технічного навчального закладу «Луцьке вище професійне училище» (24 студенти, дворічне навчання), державного професійно-технічного навчального закладу «Луцьке вище професійне училище будівництва та архітектури» (50 студентів, дворічне навчання).</w:t>
      </w:r>
    </w:p>
    <w:p w:rsidR="00D24C6F" w:rsidRPr="00977B8C" w:rsidRDefault="00D24C6F" w:rsidP="00D24C6F">
      <w:pPr>
        <w:pStyle w:val="a4"/>
        <w:numPr>
          <w:ilvl w:val="0"/>
          <w:numId w:val="6"/>
        </w:numPr>
        <w:ind w:left="0" w:firstLine="567"/>
        <w:rPr>
          <w:sz w:val="24"/>
        </w:rPr>
      </w:pPr>
      <w:r w:rsidRPr="00977B8C">
        <w:rPr>
          <w:sz w:val="24"/>
        </w:rPr>
        <w:t xml:space="preserve"> На виконання доручення міського голови від 20.01.2022 №0/9-6 </w:t>
      </w:r>
      <w:r w:rsidR="00517C64">
        <w:rPr>
          <w:sz w:val="24"/>
        </w:rPr>
        <w:t>у</w:t>
      </w:r>
      <w:r w:rsidRPr="00977B8C">
        <w:rPr>
          <w:sz w:val="24"/>
        </w:rPr>
        <w:t>продовж   2022 року департаментом освіти було заслухано на колегії та затверджено директором департаменту стратегії розвитку ЗЗСО №№1,4,5,8,9,10,11,12,13,14,15,17,18,19,21,22,23,24,25,26,27,30,32,34,37,НРЦ та позашкільних установ</w:t>
      </w:r>
      <w:r w:rsidR="00D32450" w:rsidRPr="00977B8C">
        <w:rPr>
          <w:sz w:val="24"/>
        </w:rPr>
        <w:t>.</w:t>
      </w:r>
      <w:r w:rsidRPr="00977B8C">
        <w:rPr>
          <w:sz w:val="24"/>
        </w:rPr>
        <w:t xml:space="preserve"> </w:t>
      </w:r>
    </w:p>
    <w:p w:rsidR="00F27198" w:rsidRPr="00F27198" w:rsidRDefault="006E6D95" w:rsidP="00F27198">
      <w:pPr>
        <w:pStyle w:val="a4"/>
        <w:numPr>
          <w:ilvl w:val="0"/>
          <w:numId w:val="6"/>
        </w:numPr>
        <w:ind w:left="0" w:firstLine="567"/>
      </w:pPr>
      <w:r w:rsidRPr="00977B8C">
        <w:rPr>
          <w:sz w:val="24"/>
        </w:rPr>
        <w:t xml:space="preserve"> Завдяки виваженій позиції міської ради, сприяння міського голови  Ігоря Поліщука за рахунок коштів міського бюджету у 2022 році стали можливими виплати працівникам галузі освіти Луцької МТГ відповідно до статті 57 Закону України «Про освіту»</w:t>
      </w:r>
      <w:r w:rsidR="00F27198">
        <w:rPr>
          <w:sz w:val="24"/>
        </w:rPr>
        <w:t>.</w:t>
      </w:r>
    </w:p>
    <w:p w:rsidR="006E6D95" w:rsidRPr="00F27198" w:rsidRDefault="006E6D95" w:rsidP="00F27198">
      <w:pPr>
        <w:ind w:firstLine="567"/>
        <w:rPr>
          <w:lang w:val="uk-UA"/>
        </w:rPr>
      </w:pPr>
      <w:bookmarkStart w:id="0" w:name="_GoBack"/>
      <w:r w:rsidRPr="00F27198">
        <w:rPr>
          <w:lang w:val="uk-UA"/>
        </w:rPr>
        <w:t>Варто зазначити, що недофінансування освітньої субвенції у 2022 році теж було по</w:t>
      </w:r>
      <w:r w:rsidR="00F27198">
        <w:rPr>
          <w:lang w:val="uk-UA"/>
        </w:rPr>
        <w:t>гашено</w:t>
      </w:r>
      <w:r w:rsidRPr="00F27198">
        <w:rPr>
          <w:lang w:val="uk-UA"/>
        </w:rPr>
        <w:t xml:space="preserve"> за рахунок коштів, виділени</w:t>
      </w:r>
      <w:r w:rsidR="00246482" w:rsidRPr="00F27198">
        <w:rPr>
          <w:lang w:val="uk-UA"/>
        </w:rPr>
        <w:t>х</w:t>
      </w:r>
      <w:r w:rsidRPr="00F27198">
        <w:rPr>
          <w:lang w:val="uk-UA"/>
        </w:rPr>
        <w:t xml:space="preserve"> з міського бюджету, що дало можливість повноцінного функціонування закладів освіти міської громади.</w:t>
      </w:r>
    </w:p>
    <w:p w:rsidR="006C07EE" w:rsidRPr="00977B8C" w:rsidRDefault="006C07EE" w:rsidP="006C07EE">
      <w:pPr>
        <w:pStyle w:val="a4"/>
        <w:numPr>
          <w:ilvl w:val="0"/>
          <w:numId w:val="6"/>
        </w:numPr>
        <w:ind w:left="0" w:firstLine="567"/>
        <w:rPr>
          <w:color w:val="000000"/>
          <w:kern w:val="36"/>
          <w:sz w:val="24"/>
        </w:rPr>
      </w:pPr>
      <w:r w:rsidRPr="00977B8C">
        <w:rPr>
          <w:sz w:val="24"/>
          <w:shd w:val="clear" w:color="auto" w:fill="FFFFFF"/>
        </w:rPr>
        <w:t xml:space="preserve">Умови воєнного стану вимагають інших підходів до організації виховної та </w:t>
      </w:r>
      <w:proofErr w:type="spellStart"/>
      <w:r w:rsidRPr="00977B8C">
        <w:rPr>
          <w:sz w:val="24"/>
          <w:shd w:val="clear" w:color="auto" w:fill="FFFFFF"/>
        </w:rPr>
        <w:t>правовиховної</w:t>
      </w:r>
      <w:proofErr w:type="spellEnd"/>
      <w:r w:rsidRPr="00977B8C">
        <w:rPr>
          <w:sz w:val="24"/>
          <w:shd w:val="clear" w:color="auto" w:fill="FFFFFF"/>
        </w:rPr>
        <w:t xml:space="preserve"> роботи у закладах освіти. Р</w:t>
      </w:r>
      <w:r w:rsidRPr="00977B8C">
        <w:rPr>
          <w:sz w:val="24"/>
        </w:rPr>
        <w:t xml:space="preserve">оботу сплановано з урахуванням вимог листа МОН України </w:t>
      </w:r>
      <w:r w:rsidRPr="00977B8C">
        <w:rPr>
          <w:color w:val="000000"/>
          <w:sz w:val="24"/>
        </w:rPr>
        <w:t>від 13 травня 2022 року № 1/5119-22 «</w:t>
      </w:r>
      <w:r w:rsidRPr="00977B8C">
        <w:rPr>
          <w:color w:val="000000"/>
          <w:kern w:val="36"/>
          <w:sz w:val="24"/>
        </w:rPr>
        <w:t>Про здійснення превентивних заходів серед дітей та молоді в умовах воєнного стану в Україні».</w:t>
      </w:r>
    </w:p>
    <w:p w:rsidR="006C07EE" w:rsidRPr="00977B8C" w:rsidRDefault="006C07EE" w:rsidP="006C07EE">
      <w:pPr>
        <w:ind w:firstLine="567"/>
        <w:jc w:val="both"/>
        <w:rPr>
          <w:lang w:val="uk-UA"/>
        </w:rPr>
      </w:pPr>
      <w:r w:rsidRPr="00977B8C">
        <w:rPr>
          <w:lang w:val="uk-UA"/>
        </w:rPr>
        <w:t xml:space="preserve">Здійснено впровадження нових форм і методів з національно-патріотичного виховання дітей та учнівської молоді в освітньому процесі. </w:t>
      </w:r>
    </w:p>
    <w:p w:rsidR="006C07EE" w:rsidRPr="00977B8C" w:rsidRDefault="006C07EE" w:rsidP="006C07EE">
      <w:pPr>
        <w:ind w:firstLine="567"/>
        <w:jc w:val="both"/>
        <w:rPr>
          <w:lang w:val="uk-UA"/>
        </w:rPr>
      </w:pPr>
      <w:r w:rsidRPr="00977B8C">
        <w:rPr>
          <w:lang w:val="uk-UA"/>
        </w:rPr>
        <w:t>Організовано зустрічі із волонтерами Волинського благодійного фонду «</w:t>
      </w:r>
      <w:proofErr w:type="spellStart"/>
      <w:r w:rsidRPr="00977B8C">
        <w:rPr>
          <w:lang w:val="uk-UA"/>
        </w:rPr>
        <w:t>Переображення</w:t>
      </w:r>
      <w:proofErr w:type="spellEnd"/>
      <w:r w:rsidRPr="00977B8C">
        <w:rPr>
          <w:lang w:val="uk-UA"/>
        </w:rPr>
        <w:t xml:space="preserve">» та проведено ряд профілактичних заходів у рамках програми «Знати, щоб жити». </w:t>
      </w:r>
    </w:p>
    <w:bookmarkEnd w:id="0"/>
    <w:p w:rsidR="006C07EE" w:rsidRPr="00977B8C" w:rsidRDefault="006C07EE" w:rsidP="006C07EE">
      <w:pPr>
        <w:ind w:firstLine="567"/>
        <w:jc w:val="both"/>
        <w:rPr>
          <w:lang w:val="uk-UA"/>
        </w:rPr>
      </w:pPr>
      <w:r w:rsidRPr="00977B8C">
        <w:rPr>
          <w:color w:val="000000"/>
          <w:lang w:val="uk-UA"/>
        </w:rPr>
        <w:t xml:space="preserve">Із метою </w:t>
      </w:r>
      <w:r w:rsidRPr="00977B8C">
        <w:rPr>
          <w:lang w:val="uk-UA"/>
        </w:rPr>
        <w:t>формування у дітей важливих соціальних навичок,</w:t>
      </w:r>
      <w:r w:rsidRPr="00977B8C">
        <w:rPr>
          <w:color w:val="000000"/>
          <w:lang w:val="uk-UA"/>
        </w:rPr>
        <w:t xml:space="preserve"> прогнозування побудови сімейних взаємовідносин молодих людей на засадах морально-духовних цінностей</w:t>
      </w:r>
      <w:r w:rsidRPr="00977B8C">
        <w:rPr>
          <w:lang w:val="uk-UA"/>
        </w:rPr>
        <w:t xml:space="preserve"> в освітній програмі закладів освіти передбачено курси духовно-морального спрямування.</w:t>
      </w:r>
    </w:p>
    <w:p w:rsidR="006C07EE" w:rsidRPr="00977B8C" w:rsidRDefault="006C07EE" w:rsidP="006C07EE">
      <w:pPr>
        <w:tabs>
          <w:tab w:val="right" w:pos="9639"/>
        </w:tabs>
        <w:ind w:firstLine="567"/>
        <w:jc w:val="both"/>
        <w:rPr>
          <w:color w:val="000000"/>
          <w:lang w:val="uk-UA"/>
        </w:rPr>
      </w:pPr>
      <w:r w:rsidRPr="00977B8C">
        <w:rPr>
          <w:color w:val="000000"/>
          <w:lang w:val="uk-UA"/>
        </w:rPr>
        <w:t xml:space="preserve">За сприяння Луцької міської ради та Фонду Ігоря Палиці «Тільки разом» </w:t>
      </w:r>
      <w:proofErr w:type="spellStart"/>
      <w:r w:rsidRPr="00977B8C">
        <w:rPr>
          <w:color w:val="000000"/>
          <w:lang w:val="uk-UA"/>
        </w:rPr>
        <w:t>організува</w:t>
      </w:r>
      <w:r w:rsidR="00246482">
        <w:rPr>
          <w:color w:val="000000"/>
          <w:lang w:val="uk-UA"/>
        </w:rPr>
        <w:t>но</w:t>
      </w:r>
      <w:proofErr w:type="spellEnd"/>
      <w:r w:rsidRPr="00977B8C">
        <w:rPr>
          <w:color w:val="000000"/>
          <w:lang w:val="uk-UA"/>
        </w:rPr>
        <w:t xml:space="preserve"> відпочинок для 400 дітей, чиї батьки призвані на військову службу по мобілізації на виконання указу Президента України «Про загальну мобілізацію», у дитячому таборі «Артек-Карпати-Буковель».</w:t>
      </w:r>
    </w:p>
    <w:p w:rsidR="003B2702" w:rsidRPr="00977B8C" w:rsidRDefault="003B2702" w:rsidP="00C06775">
      <w:pPr>
        <w:ind w:firstLine="567"/>
        <w:jc w:val="both"/>
        <w:rPr>
          <w:i/>
          <w:lang w:val="uk-UA"/>
        </w:rPr>
      </w:pPr>
      <w:r w:rsidRPr="00977B8C">
        <w:rPr>
          <w:lang w:val="uk-UA"/>
        </w:rPr>
        <w:t>30 обдарованих дітей відвідали місто Каунас Литовської республіки. 20 дітей Захисників та Захисниць України провели літнє таборування у республіці Польща в</w:t>
      </w:r>
      <w:r w:rsidRPr="00977B8C">
        <w:rPr>
          <w:rFonts w:ascii=".SFUI-Regular" w:hAnsi=".SFUI-Regular"/>
          <w:lang w:val="uk-UA"/>
        </w:rPr>
        <w:t xml:space="preserve"> </w:t>
      </w:r>
      <w:r w:rsidRPr="00977B8C">
        <w:rPr>
          <w:lang w:val="uk-UA"/>
        </w:rPr>
        <w:t xml:space="preserve">рекреаційному комплексі </w:t>
      </w:r>
      <w:proofErr w:type="spellStart"/>
      <w:r w:rsidRPr="00977B8C">
        <w:rPr>
          <w:lang w:val="uk-UA"/>
        </w:rPr>
        <w:t>Osrodek</w:t>
      </w:r>
      <w:proofErr w:type="spellEnd"/>
      <w:r w:rsidRPr="00977B8C">
        <w:rPr>
          <w:lang w:val="uk-UA"/>
        </w:rPr>
        <w:t xml:space="preserve"> </w:t>
      </w:r>
      <w:proofErr w:type="spellStart"/>
      <w:r w:rsidRPr="00977B8C">
        <w:rPr>
          <w:lang w:val="uk-UA"/>
        </w:rPr>
        <w:t>wypoczynkowy</w:t>
      </w:r>
      <w:proofErr w:type="spellEnd"/>
      <w:r w:rsidRPr="00977B8C">
        <w:rPr>
          <w:lang w:val="uk-UA"/>
        </w:rPr>
        <w:t xml:space="preserve"> ANPOL. </w:t>
      </w:r>
    </w:p>
    <w:p w:rsidR="006C07EE" w:rsidRPr="00977B8C" w:rsidRDefault="00C6394F" w:rsidP="006C07EE">
      <w:pPr>
        <w:ind w:firstLine="567"/>
        <w:jc w:val="both"/>
        <w:rPr>
          <w:lang w:val="uk-UA"/>
        </w:rPr>
      </w:pPr>
      <w:r>
        <w:rPr>
          <w:lang w:val="uk-UA"/>
        </w:rPr>
        <w:t>В</w:t>
      </w:r>
      <w:r w:rsidR="006C07EE" w:rsidRPr="00977B8C">
        <w:rPr>
          <w:lang w:val="uk-UA"/>
        </w:rPr>
        <w:t>арто зазначити, що на кінець 2022 року до  закладів освіти Луцької МТГ зараховано на навчання 680  учнів з числа тимчасово переміщених осіб.</w:t>
      </w:r>
    </w:p>
    <w:p w:rsidR="003B2702" w:rsidRPr="00977B8C" w:rsidRDefault="003B2702" w:rsidP="003B2702">
      <w:pPr>
        <w:ind w:firstLine="709"/>
        <w:jc w:val="both"/>
        <w:rPr>
          <w:lang w:val="uk-UA"/>
        </w:rPr>
      </w:pPr>
      <w:r w:rsidRPr="00977B8C">
        <w:rPr>
          <w:lang w:val="uk-UA"/>
        </w:rPr>
        <w:t xml:space="preserve">У Луцькій міській територіальній громаді реалізовується </w:t>
      </w:r>
      <w:r w:rsidR="007E7C5F">
        <w:rPr>
          <w:lang w:val="uk-UA"/>
        </w:rPr>
        <w:t>п</w:t>
      </w:r>
      <w:r w:rsidRPr="00977B8C">
        <w:rPr>
          <w:lang w:val="uk-UA"/>
        </w:rPr>
        <w:t xml:space="preserve">ілотний </w:t>
      </w:r>
      <w:proofErr w:type="spellStart"/>
      <w:r w:rsidRPr="00977B8C">
        <w:rPr>
          <w:lang w:val="uk-UA"/>
        </w:rPr>
        <w:t>про</w:t>
      </w:r>
      <w:r w:rsidR="007E7C5F">
        <w:rPr>
          <w:lang w:val="uk-UA"/>
        </w:rPr>
        <w:t>є</w:t>
      </w:r>
      <w:r w:rsidRPr="00977B8C">
        <w:rPr>
          <w:lang w:val="uk-UA"/>
        </w:rPr>
        <w:t>кт</w:t>
      </w:r>
      <w:proofErr w:type="spellEnd"/>
      <w:r w:rsidRPr="00977B8C">
        <w:rPr>
          <w:lang w:val="uk-UA"/>
        </w:rPr>
        <w:t xml:space="preserve"> «Вихователь безпеки», а саме: у комунальному закладі  загальної середньої освіти «</w:t>
      </w:r>
      <w:proofErr w:type="spellStart"/>
      <w:r w:rsidRPr="00977B8C">
        <w:rPr>
          <w:lang w:val="uk-UA"/>
        </w:rPr>
        <w:t>Княгининівський</w:t>
      </w:r>
      <w:proofErr w:type="spellEnd"/>
      <w:r w:rsidRPr="00977B8C">
        <w:rPr>
          <w:lang w:val="uk-UA"/>
        </w:rPr>
        <w:t xml:space="preserve"> ліцей № 34 Луцької міської ради». </w:t>
      </w:r>
    </w:p>
    <w:p w:rsidR="007E4890" w:rsidRPr="00977B8C" w:rsidRDefault="00EE593E" w:rsidP="007E4890">
      <w:pPr>
        <w:pStyle w:val="a4"/>
        <w:numPr>
          <w:ilvl w:val="0"/>
          <w:numId w:val="6"/>
        </w:numPr>
        <w:ind w:left="0" w:firstLine="567"/>
        <w:rPr>
          <w:sz w:val="24"/>
        </w:rPr>
      </w:pPr>
      <w:r w:rsidRPr="00977B8C">
        <w:rPr>
          <w:sz w:val="24"/>
        </w:rPr>
        <w:t xml:space="preserve"> </w:t>
      </w:r>
      <w:r w:rsidR="007E4890" w:rsidRPr="00977B8C">
        <w:rPr>
          <w:sz w:val="24"/>
        </w:rPr>
        <w:t>Питання організації харчування дітей у закладах освіти залишається одним із найбільш актуальних. Із метою дотримання норм видачі продуктів відповідно до вимог Постанови № 305 від 24 березня 2021 року Луцькою міською радою</w:t>
      </w:r>
      <w:r w:rsidR="00723C80" w:rsidRPr="00977B8C">
        <w:rPr>
          <w:sz w:val="24"/>
        </w:rPr>
        <w:t xml:space="preserve"> збільшено</w:t>
      </w:r>
      <w:r w:rsidR="007E4890" w:rsidRPr="00977B8C">
        <w:rPr>
          <w:sz w:val="24"/>
        </w:rPr>
        <w:t xml:space="preserve"> грошові норми на харчування учнів на 5 грн</w:t>
      </w:r>
      <w:r w:rsidR="009B5AEF" w:rsidRPr="00977B8C">
        <w:rPr>
          <w:sz w:val="24"/>
        </w:rPr>
        <w:t>.</w:t>
      </w:r>
      <w:r w:rsidR="007E4890" w:rsidRPr="00977B8C">
        <w:rPr>
          <w:sz w:val="24"/>
        </w:rPr>
        <w:t xml:space="preserve"> </w:t>
      </w:r>
      <w:r w:rsidR="009B5AEF" w:rsidRPr="00977B8C">
        <w:rPr>
          <w:sz w:val="24"/>
        </w:rPr>
        <w:t>В</w:t>
      </w:r>
      <w:r w:rsidR="007E4890" w:rsidRPr="00977B8C">
        <w:rPr>
          <w:sz w:val="24"/>
        </w:rPr>
        <w:t xml:space="preserve">артість харчування </w:t>
      </w:r>
      <w:r w:rsidR="009B5AEF" w:rsidRPr="00977B8C">
        <w:rPr>
          <w:sz w:val="24"/>
        </w:rPr>
        <w:t>у</w:t>
      </w:r>
      <w:r w:rsidR="007E4890" w:rsidRPr="00977B8C">
        <w:rPr>
          <w:sz w:val="24"/>
        </w:rPr>
        <w:t xml:space="preserve"> ІІ семестр</w:t>
      </w:r>
      <w:r w:rsidR="009B5AEF" w:rsidRPr="00977B8C">
        <w:rPr>
          <w:sz w:val="24"/>
        </w:rPr>
        <w:t>і</w:t>
      </w:r>
      <w:r w:rsidR="007E4890" w:rsidRPr="00977B8C">
        <w:rPr>
          <w:sz w:val="24"/>
        </w:rPr>
        <w:t xml:space="preserve"> 2022/2023 року  становить </w:t>
      </w:r>
      <w:r w:rsidR="007E4890" w:rsidRPr="00977B8C">
        <w:rPr>
          <w:rStyle w:val="fontstyle01"/>
          <w:sz w:val="24"/>
          <w:szCs w:val="24"/>
        </w:rPr>
        <w:t xml:space="preserve">40,00 </w:t>
      </w:r>
      <w:proofErr w:type="spellStart"/>
      <w:r w:rsidR="007E4890" w:rsidRPr="00977B8C">
        <w:rPr>
          <w:rStyle w:val="fontstyle01"/>
          <w:sz w:val="24"/>
          <w:szCs w:val="24"/>
        </w:rPr>
        <w:t>грн</w:t>
      </w:r>
      <w:proofErr w:type="spellEnd"/>
      <w:r w:rsidR="007E4890" w:rsidRPr="00977B8C">
        <w:rPr>
          <w:rStyle w:val="fontstyle01"/>
          <w:sz w:val="24"/>
          <w:szCs w:val="24"/>
        </w:rPr>
        <w:t xml:space="preserve"> в день на одну дитину</w:t>
      </w:r>
      <w:r w:rsidR="007E4890" w:rsidRPr="00977B8C">
        <w:rPr>
          <w:sz w:val="24"/>
        </w:rPr>
        <w:t xml:space="preserve"> (рішення від 20.12.2022 № 689-1). </w:t>
      </w:r>
    </w:p>
    <w:p w:rsidR="001A1498" w:rsidRPr="00977B8C" w:rsidRDefault="009B5AEF" w:rsidP="001A1498">
      <w:pPr>
        <w:pStyle w:val="a4"/>
        <w:numPr>
          <w:ilvl w:val="0"/>
          <w:numId w:val="6"/>
        </w:numPr>
        <w:tabs>
          <w:tab w:val="left" w:pos="709"/>
        </w:tabs>
        <w:ind w:left="0" w:firstLine="567"/>
        <w:rPr>
          <w:sz w:val="24"/>
        </w:rPr>
      </w:pPr>
      <w:r w:rsidRPr="00977B8C">
        <w:rPr>
          <w:sz w:val="24"/>
        </w:rPr>
        <w:t xml:space="preserve"> </w:t>
      </w:r>
      <w:r w:rsidR="001A1498" w:rsidRPr="00977B8C">
        <w:rPr>
          <w:sz w:val="24"/>
        </w:rPr>
        <w:t xml:space="preserve">На виконання вимог законів України «Про освіту», «Про повну загальну середню освіту» прийнято рішення про надання закладам загальної середньої освіти фінансової автономії з </w:t>
      </w:r>
      <w:r w:rsidR="001A1498" w:rsidRPr="00977B8C">
        <w:rPr>
          <w:sz w:val="24"/>
        </w:rPr>
        <w:lastRenderedPageBreak/>
        <w:t xml:space="preserve">01.01.2023 в умовах централізації. Обслуговування та ведення бухгалтерського обліку і фінансової звітності ЗЗСО здійснюватиметься централізованою бухгалтерією департаменту освіти Луцької міської ради на підставі укладених договорів та затвердженого Положення. </w:t>
      </w:r>
    </w:p>
    <w:p w:rsidR="001A1498" w:rsidRPr="00977B8C" w:rsidRDefault="001A1498" w:rsidP="001A1498">
      <w:pPr>
        <w:ind w:firstLine="567"/>
        <w:jc w:val="both"/>
        <w:textAlignment w:val="baseline"/>
        <w:rPr>
          <w:color w:val="000000"/>
          <w:lang w:val="uk-UA"/>
        </w:rPr>
      </w:pPr>
      <w:r w:rsidRPr="00977B8C">
        <w:rPr>
          <w:color w:val="000000"/>
          <w:lang w:val="uk-UA"/>
        </w:rPr>
        <w:t xml:space="preserve">Відповідно до закону України «Про публічні закупівлі» у грудні 2022 року проведено навчання 50 уповноважених осіб (далі – УО) ЗЗСО, </w:t>
      </w:r>
      <w:r w:rsidRPr="00977B8C">
        <w:rPr>
          <w:lang w:val="uk-UA"/>
        </w:rPr>
        <w:t xml:space="preserve"> організовано роботу щодо здачі тестування УО та реєстрації на платформі </w:t>
      </w:r>
      <w:proofErr w:type="spellStart"/>
      <w:r w:rsidRPr="00977B8C">
        <w:rPr>
          <w:lang w:val="uk-UA"/>
        </w:rPr>
        <w:t>prozorro</w:t>
      </w:r>
      <w:proofErr w:type="spellEnd"/>
      <w:r w:rsidRPr="00977B8C">
        <w:rPr>
          <w:lang w:val="uk-UA"/>
        </w:rPr>
        <w:t xml:space="preserve">. Здійснюється постійний юридичний супровід УО ЗЗСО </w:t>
      </w:r>
      <w:r w:rsidRPr="00977B8C">
        <w:rPr>
          <w:color w:val="000000"/>
          <w:lang w:val="uk-UA"/>
        </w:rPr>
        <w:t xml:space="preserve">при проведенні ними публічних закупівель (оголошення, розроблення ТД і </w:t>
      </w:r>
      <w:proofErr w:type="spellStart"/>
      <w:r w:rsidRPr="00977B8C">
        <w:rPr>
          <w:color w:val="000000"/>
          <w:lang w:val="uk-UA"/>
        </w:rPr>
        <w:t>проєктів</w:t>
      </w:r>
      <w:proofErr w:type="spellEnd"/>
      <w:r w:rsidRPr="00977B8C">
        <w:rPr>
          <w:color w:val="000000"/>
          <w:lang w:val="uk-UA"/>
        </w:rPr>
        <w:t xml:space="preserve"> договорів, звітування</w:t>
      </w:r>
      <w:r w:rsidRPr="00977B8C">
        <w:rPr>
          <w:lang w:val="uk-UA"/>
        </w:rPr>
        <w:t xml:space="preserve"> на платформі </w:t>
      </w:r>
      <w:proofErr w:type="spellStart"/>
      <w:r w:rsidRPr="00977B8C">
        <w:rPr>
          <w:lang w:val="uk-UA"/>
        </w:rPr>
        <w:t>prozorro</w:t>
      </w:r>
      <w:proofErr w:type="spellEnd"/>
      <w:r w:rsidRPr="00977B8C">
        <w:rPr>
          <w:color w:val="000000"/>
          <w:lang w:val="uk-UA"/>
        </w:rPr>
        <w:t>).</w:t>
      </w:r>
    </w:p>
    <w:p w:rsidR="0094228F" w:rsidRPr="00977B8C" w:rsidRDefault="0094228F" w:rsidP="003652E2">
      <w:pPr>
        <w:pStyle w:val="a4"/>
        <w:numPr>
          <w:ilvl w:val="0"/>
          <w:numId w:val="6"/>
        </w:numPr>
        <w:ind w:left="0" w:firstLine="567"/>
        <w:rPr>
          <w:sz w:val="24"/>
        </w:rPr>
      </w:pPr>
      <w:r w:rsidRPr="00977B8C">
        <w:rPr>
          <w:sz w:val="24"/>
        </w:rPr>
        <w:t>У 2022 році з нагоди Дня працівників освіти було відзначено:</w:t>
      </w:r>
    </w:p>
    <w:p w:rsidR="0094228F" w:rsidRPr="00977B8C" w:rsidRDefault="0094228F" w:rsidP="0094228F">
      <w:pPr>
        <w:ind w:firstLine="567"/>
        <w:jc w:val="both"/>
        <w:rPr>
          <w:lang w:val="uk-UA"/>
        </w:rPr>
      </w:pPr>
      <w:r w:rsidRPr="00977B8C">
        <w:rPr>
          <w:lang w:val="uk-UA"/>
        </w:rPr>
        <w:t>премією міської ради «Успішний педагог» – 40 педагогів;</w:t>
      </w:r>
    </w:p>
    <w:p w:rsidR="0094228F" w:rsidRPr="00977B8C" w:rsidRDefault="0094228F" w:rsidP="0094228F">
      <w:pPr>
        <w:ind w:firstLine="567"/>
        <w:jc w:val="both"/>
        <w:rPr>
          <w:rFonts w:ascii="TimesNewRomanPSMT" w:hAnsi="TimesNewRomanPSMT"/>
          <w:color w:val="000000"/>
          <w:lang w:val="uk-UA"/>
        </w:rPr>
      </w:pPr>
      <w:r w:rsidRPr="00977B8C">
        <w:rPr>
          <w:rFonts w:ascii="TimesNewRomanPSMT" w:hAnsi="TimesNewRomanPSMT"/>
          <w:color w:val="000000"/>
          <w:lang w:val="uk-UA"/>
        </w:rPr>
        <w:t>персональною стипендію міського голови – 15 педагогів;</w:t>
      </w:r>
    </w:p>
    <w:p w:rsidR="0094228F" w:rsidRPr="00977B8C" w:rsidRDefault="0094228F" w:rsidP="0094228F">
      <w:pPr>
        <w:ind w:firstLine="567"/>
        <w:jc w:val="both"/>
        <w:rPr>
          <w:lang w:val="uk-UA"/>
        </w:rPr>
      </w:pPr>
      <w:r w:rsidRPr="00977B8C">
        <w:rPr>
          <w:lang w:val="uk-UA"/>
        </w:rPr>
        <w:t>іменною премією міського голови – 15 педагогів;</w:t>
      </w:r>
    </w:p>
    <w:p w:rsidR="0094228F" w:rsidRPr="00977B8C" w:rsidRDefault="0094228F" w:rsidP="0094228F">
      <w:pPr>
        <w:ind w:firstLine="567"/>
        <w:jc w:val="both"/>
        <w:rPr>
          <w:lang w:val="uk-UA"/>
        </w:rPr>
      </w:pPr>
      <w:r w:rsidRPr="00977B8C">
        <w:rPr>
          <w:lang w:val="uk-UA"/>
        </w:rPr>
        <w:t xml:space="preserve">обласною премією імені Лесі Українки – 1 педагог (Волох А., </w:t>
      </w:r>
      <w:r w:rsidR="007E7C5F">
        <w:rPr>
          <w:lang w:val="uk-UA"/>
        </w:rPr>
        <w:t>ЗЗСО</w:t>
      </w:r>
      <w:r w:rsidRPr="00977B8C">
        <w:rPr>
          <w:lang w:val="uk-UA"/>
        </w:rPr>
        <w:t xml:space="preserve"> № 4);</w:t>
      </w:r>
    </w:p>
    <w:p w:rsidR="0094228F" w:rsidRPr="00977B8C" w:rsidRDefault="0094228F" w:rsidP="0094228F">
      <w:pPr>
        <w:ind w:firstLine="567"/>
        <w:jc w:val="both"/>
        <w:rPr>
          <w:lang w:val="uk-UA"/>
        </w:rPr>
      </w:pPr>
      <w:r w:rsidRPr="00977B8C">
        <w:rPr>
          <w:lang w:val="uk-UA"/>
        </w:rPr>
        <w:t xml:space="preserve">Почесною грамотою Волинської обласної ради – 3 педагога (Боярчук Л., </w:t>
      </w:r>
      <w:r w:rsidR="007E7C5F">
        <w:rPr>
          <w:lang w:val="uk-UA"/>
        </w:rPr>
        <w:t>ЗЗСО</w:t>
      </w:r>
      <w:r w:rsidRPr="00977B8C">
        <w:rPr>
          <w:lang w:val="uk-UA"/>
        </w:rPr>
        <w:t xml:space="preserve"> № 4; Мала О., </w:t>
      </w:r>
      <w:r w:rsidR="007E7C5F">
        <w:rPr>
          <w:lang w:val="uk-UA"/>
        </w:rPr>
        <w:t>ЗЗСО</w:t>
      </w:r>
      <w:r w:rsidRPr="00977B8C">
        <w:rPr>
          <w:lang w:val="uk-UA"/>
        </w:rPr>
        <w:t xml:space="preserve"> № 9; </w:t>
      </w:r>
      <w:proofErr w:type="spellStart"/>
      <w:r w:rsidRPr="00977B8C">
        <w:rPr>
          <w:lang w:val="uk-UA"/>
        </w:rPr>
        <w:t>Кацевич</w:t>
      </w:r>
      <w:proofErr w:type="spellEnd"/>
      <w:r w:rsidRPr="00977B8C">
        <w:rPr>
          <w:lang w:val="uk-UA"/>
        </w:rPr>
        <w:t xml:space="preserve"> Б., </w:t>
      </w:r>
      <w:r w:rsidR="007E7C5F">
        <w:rPr>
          <w:lang w:val="uk-UA"/>
        </w:rPr>
        <w:t>ЗЗСО</w:t>
      </w:r>
      <w:r w:rsidRPr="00977B8C">
        <w:rPr>
          <w:lang w:val="uk-UA"/>
        </w:rPr>
        <w:t xml:space="preserve"> № 1);  </w:t>
      </w:r>
    </w:p>
    <w:p w:rsidR="0094228F" w:rsidRPr="00977B8C" w:rsidRDefault="0094228F" w:rsidP="0094228F">
      <w:pPr>
        <w:ind w:firstLine="567"/>
        <w:jc w:val="both"/>
        <w:rPr>
          <w:lang w:val="uk-UA"/>
        </w:rPr>
      </w:pPr>
      <w:r w:rsidRPr="00977B8C">
        <w:rPr>
          <w:lang w:val="uk-UA"/>
        </w:rPr>
        <w:t>Почесною грамотою Волинської обласної державної адміністрації – 1 педагог (</w:t>
      </w:r>
      <w:proofErr w:type="spellStart"/>
      <w:r w:rsidRPr="00977B8C">
        <w:rPr>
          <w:lang w:val="uk-UA"/>
        </w:rPr>
        <w:t>Яковець</w:t>
      </w:r>
      <w:proofErr w:type="spellEnd"/>
      <w:r w:rsidRPr="00977B8C">
        <w:rPr>
          <w:lang w:val="uk-UA"/>
        </w:rPr>
        <w:t xml:space="preserve"> О, </w:t>
      </w:r>
      <w:r w:rsidR="007E7C5F">
        <w:rPr>
          <w:lang w:val="uk-UA"/>
        </w:rPr>
        <w:t>ЗЗСО</w:t>
      </w:r>
      <w:r w:rsidRPr="00977B8C">
        <w:rPr>
          <w:lang w:val="uk-UA"/>
        </w:rPr>
        <w:t xml:space="preserve"> № 22).</w:t>
      </w:r>
    </w:p>
    <w:p w:rsidR="0094228F" w:rsidRPr="00977B8C" w:rsidRDefault="0094228F" w:rsidP="0094228F">
      <w:pPr>
        <w:ind w:firstLine="567"/>
        <w:jc w:val="both"/>
        <w:rPr>
          <w:lang w:val="uk-UA"/>
        </w:rPr>
      </w:pPr>
      <w:r w:rsidRPr="00977B8C">
        <w:rPr>
          <w:lang w:val="uk-UA"/>
        </w:rPr>
        <w:t xml:space="preserve">Присуджено </w:t>
      </w:r>
      <w:r w:rsidR="007E7C5F">
        <w:rPr>
          <w:lang w:val="uk-UA"/>
        </w:rPr>
        <w:t>п</w:t>
      </w:r>
      <w:r w:rsidRPr="00977B8C">
        <w:rPr>
          <w:lang w:val="uk-UA"/>
        </w:rPr>
        <w:t xml:space="preserve">ремію Волинської обласної ради імені Й.В.Гошовського за заслуги у сфері освіти Дубині О., директору </w:t>
      </w:r>
      <w:r w:rsidR="0040170B">
        <w:rPr>
          <w:lang w:val="uk-UA"/>
        </w:rPr>
        <w:t>ЗЗСО</w:t>
      </w:r>
      <w:r w:rsidRPr="00977B8C">
        <w:rPr>
          <w:lang w:val="uk-UA"/>
        </w:rPr>
        <w:t xml:space="preserve"> № 9.</w:t>
      </w:r>
    </w:p>
    <w:p w:rsidR="003652E2" w:rsidRPr="00977B8C" w:rsidRDefault="003652E2" w:rsidP="00D168DC">
      <w:pPr>
        <w:pStyle w:val="a4"/>
        <w:widowControl w:val="0"/>
        <w:numPr>
          <w:ilvl w:val="0"/>
          <w:numId w:val="6"/>
        </w:numPr>
        <w:ind w:left="0" w:firstLine="567"/>
        <w:rPr>
          <w:sz w:val="24"/>
        </w:rPr>
      </w:pPr>
      <w:r w:rsidRPr="00977B8C">
        <w:rPr>
          <w:sz w:val="24"/>
        </w:rPr>
        <w:t xml:space="preserve">  Протягом 2022 року працівниками </w:t>
      </w:r>
      <w:r w:rsidR="00D168DC" w:rsidRPr="00977B8C">
        <w:rPr>
          <w:sz w:val="24"/>
        </w:rPr>
        <w:t>НМК</w:t>
      </w:r>
      <w:r w:rsidRPr="00977B8C">
        <w:rPr>
          <w:sz w:val="24"/>
        </w:rPr>
        <w:t xml:space="preserve"> психологічної служби департаменту освіти  та творчою групою практичних психологів закладів дошкільної освіти розроблено авторську програму «Карта цінностей для серця і розуму»,  яка отримала І місце у міському етапі Всеукраїнського конкурсу «Нові технології у Новій школі - 2022». </w:t>
      </w:r>
    </w:p>
    <w:p w:rsidR="003652E2" w:rsidRPr="00977B8C" w:rsidRDefault="00BD4BC6" w:rsidP="00D168DC">
      <w:pPr>
        <w:ind w:firstLine="567"/>
        <w:jc w:val="both"/>
        <w:rPr>
          <w:color w:val="2F5496" w:themeColor="accent5" w:themeShade="BF"/>
          <w:lang w:val="uk-UA"/>
        </w:rPr>
      </w:pPr>
      <w:r w:rsidRPr="00977B8C">
        <w:rPr>
          <w:lang w:val="uk-UA"/>
        </w:rPr>
        <w:t xml:space="preserve">З метою формування життєвої, соціальної, громадянської </w:t>
      </w:r>
      <w:proofErr w:type="spellStart"/>
      <w:r w:rsidRPr="00977B8C">
        <w:rPr>
          <w:lang w:val="uk-UA"/>
        </w:rPr>
        <w:t>компетентностей</w:t>
      </w:r>
      <w:proofErr w:type="spellEnd"/>
      <w:r w:rsidRPr="00977B8C">
        <w:rPr>
          <w:lang w:val="uk-UA"/>
        </w:rPr>
        <w:t xml:space="preserve"> з питань шлюбу, сім’ї та усвідомленого батьківства ф</w:t>
      </w:r>
      <w:r w:rsidR="003652E2" w:rsidRPr="00977B8C">
        <w:rPr>
          <w:lang w:val="uk-UA"/>
        </w:rPr>
        <w:t>ахівцями психологічних служб ЗЗСО на годинах психолога, соціального педагога  для учнів 10-11 класів використовуються елементи просвітницької програми «Основи сім’ї»</w:t>
      </w:r>
      <w:r w:rsidR="003652E2" w:rsidRPr="00977B8C">
        <w:rPr>
          <w:i/>
          <w:lang w:val="uk-UA"/>
        </w:rPr>
        <w:t xml:space="preserve">. </w:t>
      </w:r>
      <w:r w:rsidR="003652E2" w:rsidRPr="00977B8C">
        <w:rPr>
          <w:lang w:val="uk-UA"/>
        </w:rPr>
        <w:t>Як факультативний курс «Основи сім’ї» впроваджувався протягом 2022 року у 16 закладах освіти.</w:t>
      </w:r>
    </w:p>
    <w:p w:rsidR="007C6922" w:rsidRPr="00977B8C" w:rsidRDefault="007C6922" w:rsidP="00D168DC">
      <w:pPr>
        <w:pStyle w:val="a4"/>
        <w:widowControl w:val="0"/>
        <w:numPr>
          <w:ilvl w:val="0"/>
          <w:numId w:val="6"/>
        </w:numPr>
        <w:ind w:left="0" w:firstLine="567"/>
        <w:rPr>
          <w:sz w:val="24"/>
        </w:rPr>
      </w:pPr>
      <w:r w:rsidRPr="00977B8C">
        <w:rPr>
          <w:sz w:val="24"/>
        </w:rPr>
        <w:t>У 2022 році департаментом освіти затверджено Стратегії розвитку Палацу учнівської молоді та Центру науково-технічної творчості учнівської молоді на 2022-2027 роки.</w:t>
      </w:r>
    </w:p>
    <w:p w:rsidR="007C6922" w:rsidRPr="00977B8C" w:rsidRDefault="007C6922" w:rsidP="007C6922">
      <w:pPr>
        <w:ind w:firstLine="567"/>
        <w:jc w:val="both"/>
        <w:rPr>
          <w:lang w:val="uk-UA"/>
        </w:rPr>
      </w:pPr>
      <w:r w:rsidRPr="00977B8C">
        <w:rPr>
          <w:bCs/>
          <w:spacing w:val="-4"/>
          <w:lang w:val="uk-UA"/>
        </w:rPr>
        <w:t>Луцький міський ЦНТТУМ є осередком організаційно-масової роботи з учнівською молоддю в Луцькій міській територіальній громаді.  Упродовж 2022 року Центром проведено 23</w:t>
      </w:r>
      <w:r w:rsidRPr="00977B8C">
        <w:rPr>
          <w:bCs/>
          <w:color w:val="FF0000"/>
          <w:spacing w:val="-4"/>
          <w:lang w:val="uk-UA"/>
        </w:rPr>
        <w:t xml:space="preserve"> </w:t>
      </w:r>
      <w:r w:rsidRPr="00977B8C">
        <w:rPr>
          <w:bCs/>
          <w:spacing w:val="-4"/>
          <w:lang w:val="uk-UA"/>
        </w:rPr>
        <w:t>міські заходи, у яких взяли участь близько 990</w:t>
      </w:r>
      <w:r w:rsidRPr="00977B8C">
        <w:rPr>
          <w:bCs/>
          <w:color w:val="FF0000"/>
          <w:spacing w:val="-4"/>
          <w:lang w:val="uk-UA"/>
        </w:rPr>
        <w:t xml:space="preserve"> </w:t>
      </w:r>
      <w:r w:rsidRPr="00977B8C">
        <w:rPr>
          <w:bCs/>
          <w:spacing w:val="-4"/>
          <w:lang w:val="uk-UA"/>
        </w:rPr>
        <w:t>здобувачів освіти ЗЗСО, ЗПО Луцької МТГ.</w:t>
      </w:r>
    </w:p>
    <w:p w:rsidR="007C6922" w:rsidRPr="00977B8C" w:rsidRDefault="007C6922" w:rsidP="00C6394F">
      <w:pPr>
        <w:ind w:firstLine="567"/>
        <w:rPr>
          <w:lang w:val="uk-UA"/>
        </w:rPr>
      </w:pPr>
      <w:r w:rsidRPr="00977B8C">
        <w:rPr>
          <w:lang w:val="uk-UA"/>
        </w:rPr>
        <w:t xml:space="preserve">У </w:t>
      </w:r>
      <w:proofErr w:type="spellStart"/>
      <w:r w:rsidRPr="00977B8C">
        <w:rPr>
          <w:lang w:val="uk-UA"/>
        </w:rPr>
        <w:t>ПУМі</w:t>
      </w:r>
      <w:proofErr w:type="spellEnd"/>
      <w:r w:rsidRPr="00977B8C">
        <w:rPr>
          <w:lang w:val="uk-UA"/>
        </w:rPr>
        <w:t xml:space="preserve"> створено гурток «Ми – Лучани» для покращення рівня національно-патріотичного виховання учнівської молоді, формування та реалізації державної політики у сфері утвердження української національної та громадянської ідентичності.</w:t>
      </w:r>
    </w:p>
    <w:p w:rsidR="00BD4BC6" w:rsidRPr="00977B8C" w:rsidRDefault="00BD4BC6" w:rsidP="00C6394F">
      <w:pPr>
        <w:pStyle w:val="a4"/>
        <w:numPr>
          <w:ilvl w:val="0"/>
          <w:numId w:val="6"/>
        </w:numPr>
        <w:ind w:left="0" w:firstLine="567"/>
        <w:rPr>
          <w:sz w:val="24"/>
        </w:rPr>
      </w:pPr>
      <w:r w:rsidRPr="00977B8C">
        <w:rPr>
          <w:sz w:val="24"/>
        </w:rPr>
        <w:t xml:space="preserve">У </w:t>
      </w:r>
      <w:r w:rsidRPr="00977B8C">
        <w:rPr>
          <w:sz w:val="24"/>
          <w:lang w:val="en-US"/>
        </w:rPr>
        <w:t>IV</w:t>
      </w:r>
      <w:r w:rsidRPr="00977B8C">
        <w:rPr>
          <w:sz w:val="24"/>
        </w:rPr>
        <w:t xml:space="preserve"> кварталі 2022 року було проведено атестацію робочих місць за умовами праці у ЗЗСО №№29, 30, 31, 32, 35, 36, 37 </w:t>
      </w:r>
      <w:r w:rsidRPr="00977B8C">
        <w:rPr>
          <w:color w:val="000000" w:themeColor="text1"/>
          <w:sz w:val="24"/>
          <w:shd w:val="clear" w:color="auto" w:fill="FFFFFF"/>
        </w:rPr>
        <w:t>для таких професій: шеф-кухар, кухар, комірник, підсобний робітник, машиніст із прання та ремонту спецодягу, машиніст (кочегар) котельні, опалювач. Загальна кількість – 18 робочих місць, на що витрачено 30279,49 грн.</w:t>
      </w:r>
    </w:p>
    <w:p w:rsidR="002F33EA" w:rsidRPr="00977B8C" w:rsidRDefault="002F33EA" w:rsidP="0042188D">
      <w:pPr>
        <w:pStyle w:val="a4"/>
        <w:numPr>
          <w:ilvl w:val="0"/>
          <w:numId w:val="6"/>
        </w:numPr>
        <w:ind w:left="0" w:firstLine="567"/>
        <w:rPr>
          <w:sz w:val="24"/>
        </w:rPr>
      </w:pPr>
      <w:r w:rsidRPr="00977B8C">
        <w:rPr>
          <w:sz w:val="24"/>
        </w:rPr>
        <w:t xml:space="preserve">У 2022 році спортивно-масова робота серед учнів ЗЗСО проводилася у відповідності до обстановки під час дії воєнного стану та вимог постанов Головного державного санітарного лікаря України. Більшість запланованих міських та обласних змагань переносилися та відмінялися. </w:t>
      </w:r>
    </w:p>
    <w:p w:rsidR="002F33EA" w:rsidRPr="00977B8C" w:rsidRDefault="002F33EA" w:rsidP="002F33EA">
      <w:pPr>
        <w:ind w:firstLine="567"/>
        <w:jc w:val="both"/>
        <w:rPr>
          <w:lang w:val="uk-UA"/>
        </w:rPr>
      </w:pPr>
      <w:r w:rsidRPr="00977B8C">
        <w:rPr>
          <w:lang w:val="uk-UA"/>
        </w:rPr>
        <w:t>Команда ЗЗСО №32 виборола ІІ місце в обласних змаганнях та посіла 6 місце у Всеукраїнських змаганнях «</w:t>
      </w:r>
      <w:proofErr w:type="spellStart"/>
      <w:r w:rsidRPr="00977B8C">
        <w:rPr>
          <w:lang w:val="uk-UA"/>
        </w:rPr>
        <w:t>Cool</w:t>
      </w:r>
      <w:proofErr w:type="spellEnd"/>
      <w:r w:rsidRPr="00977B8C">
        <w:rPr>
          <w:lang w:val="uk-UA"/>
        </w:rPr>
        <w:t xml:space="preserve"> </w:t>
      </w:r>
      <w:proofErr w:type="spellStart"/>
      <w:r w:rsidRPr="00977B8C">
        <w:rPr>
          <w:lang w:val="uk-UA"/>
        </w:rPr>
        <w:t>Games</w:t>
      </w:r>
      <w:proofErr w:type="spellEnd"/>
      <w:r w:rsidRPr="00977B8C">
        <w:rPr>
          <w:lang w:val="uk-UA"/>
        </w:rPr>
        <w:t xml:space="preserve">». </w:t>
      </w:r>
    </w:p>
    <w:p w:rsidR="002F33EA" w:rsidRPr="00977B8C" w:rsidRDefault="002F33EA" w:rsidP="002F33EA">
      <w:pPr>
        <w:ind w:firstLine="567"/>
        <w:jc w:val="both"/>
        <w:rPr>
          <w:lang w:val="uk-UA"/>
        </w:rPr>
      </w:pPr>
      <w:r w:rsidRPr="00977B8C">
        <w:rPr>
          <w:lang w:val="uk-UA"/>
        </w:rPr>
        <w:t>Спільно з Фондом «Тільки разом» організовано та проведено: баскетбол 3*3 серед збірних шкіл учнів 8-9 класів, футбол «</w:t>
      </w:r>
      <w:proofErr w:type="spellStart"/>
      <w:r w:rsidRPr="00977B8C">
        <w:rPr>
          <w:lang w:val="uk-UA"/>
        </w:rPr>
        <w:t>футзальний</w:t>
      </w:r>
      <w:proofErr w:type="spellEnd"/>
      <w:r w:rsidRPr="00977B8C">
        <w:rPr>
          <w:lang w:val="uk-UA"/>
        </w:rPr>
        <w:t xml:space="preserve"> </w:t>
      </w:r>
      <w:proofErr w:type="spellStart"/>
      <w:r w:rsidRPr="00977B8C">
        <w:rPr>
          <w:lang w:val="uk-UA"/>
        </w:rPr>
        <w:t>мікс</w:t>
      </w:r>
      <w:proofErr w:type="spellEnd"/>
      <w:r w:rsidRPr="00977B8C">
        <w:rPr>
          <w:lang w:val="uk-UA"/>
        </w:rPr>
        <w:t>», футбол серед команд учителів та батьків учнів.</w:t>
      </w:r>
    </w:p>
    <w:p w:rsidR="002F33EA" w:rsidRPr="00977B8C" w:rsidRDefault="002F33EA" w:rsidP="002F33EA">
      <w:pPr>
        <w:ind w:firstLine="567"/>
        <w:jc w:val="both"/>
        <w:rPr>
          <w:lang w:val="uk-UA"/>
        </w:rPr>
      </w:pPr>
      <w:r w:rsidRPr="00977B8C">
        <w:rPr>
          <w:lang w:val="uk-UA"/>
        </w:rPr>
        <w:t>Із метою якісної організації військово-патріотичного виховання учнівської молоді у закладах освіти міста</w:t>
      </w:r>
      <w:r w:rsidR="00814886">
        <w:rPr>
          <w:lang w:val="uk-UA"/>
        </w:rPr>
        <w:t>,</w:t>
      </w:r>
      <w:r w:rsidRPr="00977B8C">
        <w:rPr>
          <w:lang w:val="uk-UA"/>
        </w:rPr>
        <w:t xml:space="preserve"> окрім уроків «Захисту України»</w:t>
      </w:r>
      <w:r w:rsidR="00814886">
        <w:rPr>
          <w:lang w:val="uk-UA"/>
        </w:rPr>
        <w:t>,</w:t>
      </w:r>
      <w:r w:rsidRPr="00977B8C">
        <w:rPr>
          <w:lang w:val="uk-UA"/>
        </w:rPr>
        <w:t xml:space="preserve"> </w:t>
      </w:r>
      <w:r w:rsidR="005C55DA">
        <w:rPr>
          <w:lang w:val="uk-UA"/>
        </w:rPr>
        <w:t>здійснюється</w:t>
      </w:r>
      <w:r w:rsidRPr="00977B8C">
        <w:rPr>
          <w:lang w:val="uk-UA"/>
        </w:rPr>
        <w:t xml:space="preserve"> гурткова робота (</w:t>
      </w:r>
      <w:r w:rsidR="005C55DA">
        <w:rPr>
          <w:lang w:val="uk-UA"/>
        </w:rPr>
        <w:t xml:space="preserve">по </w:t>
      </w:r>
      <w:r w:rsidRPr="00977B8C">
        <w:rPr>
          <w:lang w:val="uk-UA"/>
        </w:rPr>
        <w:t xml:space="preserve">9 год.). У 2022 році </w:t>
      </w:r>
      <w:r w:rsidR="0042188D" w:rsidRPr="00977B8C">
        <w:rPr>
          <w:lang w:val="uk-UA"/>
        </w:rPr>
        <w:t>навчально-п</w:t>
      </w:r>
      <w:r w:rsidRPr="00977B8C">
        <w:rPr>
          <w:lang w:val="uk-UA"/>
        </w:rPr>
        <w:t>ольові збори для учнів 11 класів про</w:t>
      </w:r>
      <w:r w:rsidR="005C55DA">
        <w:rPr>
          <w:lang w:val="uk-UA"/>
        </w:rPr>
        <w:t>ведені</w:t>
      </w:r>
      <w:r w:rsidRPr="00977B8C">
        <w:rPr>
          <w:lang w:val="uk-UA"/>
        </w:rPr>
        <w:t xml:space="preserve"> в </w:t>
      </w:r>
      <w:proofErr w:type="spellStart"/>
      <w:r w:rsidRPr="00977B8C">
        <w:rPr>
          <w:lang w:val="uk-UA"/>
        </w:rPr>
        <w:t>онлайн-режимі</w:t>
      </w:r>
      <w:proofErr w:type="spellEnd"/>
      <w:r w:rsidRPr="00977B8C">
        <w:rPr>
          <w:lang w:val="uk-UA"/>
        </w:rPr>
        <w:t>.</w:t>
      </w:r>
    </w:p>
    <w:p w:rsidR="002F33EA" w:rsidRPr="00977B8C" w:rsidRDefault="002F33EA" w:rsidP="002F33EA">
      <w:pPr>
        <w:ind w:firstLine="567"/>
        <w:jc w:val="both"/>
        <w:rPr>
          <w:lang w:val="uk-UA"/>
        </w:rPr>
      </w:pPr>
      <w:r w:rsidRPr="00977B8C">
        <w:rPr>
          <w:lang w:val="uk-UA"/>
        </w:rPr>
        <w:t xml:space="preserve">Для вчителів предметів «Захист України» та «Захист України. Основи медичних знань» </w:t>
      </w:r>
      <w:r w:rsidR="005C55DA">
        <w:rPr>
          <w:lang w:val="uk-UA"/>
        </w:rPr>
        <w:t xml:space="preserve">проведені </w:t>
      </w:r>
      <w:r w:rsidRPr="00977B8C">
        <w:rPr>
          <w:lang w:val="uk-UA"/>
        </w:rPr>
        <w:t>навчання з основ тактичної медицини.</w:t>
      </w:r>
    </w:p>
    <w:p w:rsidR="002F33EA" w:rsidRPr="00977B8C" w:rsidRDefault="002F33EA" w:rsidP="00F720A4">
      <w:pPr>
        <w:pStyle w:val="a4"/>
        <w:numPr>
          <w:ilvl w:val="0"/>
          <w:numId w:val="6"/>
        </w:numPr>
        <w:ind w:left="0" w:firstLine="567"/>
        <w:rPr>
          <w:sz w:val="24"/>
        </w:rPr>
      </w:pPr>
      <w:r w:rsidRPr="00977B8C">
        <w:rPr>
          <w:sz w:val="24"/>
        </w:rPr>
        <w:t xml:space="preserve">До </w:t>
      </w:r>
      <w:r w:rsidR="00787E64">
        <w:rPr>
          <w:sz w:val="24"/>
        </w:rPr>
        <w:t xml:space="preserve">кінця </w:t>
      </w:r>
      <w:r w:rsidRPr="00977B8C">
        <w:rPr>
          <w:sz w:val="24"/>
        </w:rPr>
        <w:t xml:space="preserve">2022 року продовжувалася робота щодо облаштування найпростіших укриттів у закладах освіти. </w:t>
      </w:r>
      <w:r w:rsidR="00787E64">
        <w:rPr>
          <w:sz w:val="24"/>
        </w:rPr>
        <w:t>З</w:t>
      </w:r>
      <w:r w:rsidRPr="00977B8C">
        <w:rPr>
          <w:sz w:val="24"/>
        </w:rPr>
        <w:t>алишається один заклад загальної середньої освіти, який не забезпечений найпростішим укриття. Усі інші заклади освіти мають свої укриття або орендують найближчі приміщення з НУ.</w:t>
      </w:r>
    </w:p>
    <w:p w:rsidR="002F33EA" w:rsidRPr="00977B8C" w:rsidRDefault="002F33EA" w:rsidP="00587513">
      <w:pPr>
        <w:ind w:firstLine="567"/>
        <w:jc w:val="both"/>
        <w:rPr>
          <w:lang w:val="uk-UA"/>
        </w:rPr>
      </w:pPr>
      <w:r w:rsidRPr="00977B8C">
        <w:rPr>
          <w:lang w:val="uk-UA"/>
        </w:rPr>
        <w:t xml:space="preserve">У 25 ЗЗСО та 7 ЗДО у власних укриттях є </w:t>
      </w:r>
      <w:proofErr w:type="spellStart"/>
      <w:r w:rsidRPr="00977B8C">
        <w:rPr>
          <w:lang w:val="uk-UA"/>
        </w:rPr>
        <w:t>вайфай</w:t>
      </w:r>
      <w:r w:rsidR="00814886">
        <w:rPr>
          <w:lang w:val="uk-UA"/>
        </w:rPr>
        <w:t>-</w:t>
      </w:r>
      <w:r w:rsidRPr="00977B8C">
        <w:rPr>
          <w:lang w:val="uk-UA"/>
        </w:rPr>
        <w:t>роутери</w:t>
      </w:r>
      <w:proofErr w:type="spellEnd"/>
      <w:r w:rsidRPr="00977B8C">
        <w:rPr>
          <w:lang w:val="uk-UA"/>
        </w:rPr>
        <w:t xml:space="preserve"> з підключенням до мережі Інтернет. </w:t>
      </w:r>
    </w:p>
    <w:p w:rsidR="002F33EA" w:rsidRPr="00977B8C" w:rsidRDefault="002F33EA" w:rsidP="002F33EA">
      <w:pPr>
        <w:ind w:firstLine="567"/>
        <w:jc w:val="both"/>
        <w:rPr>
          <w:lang w:val="uk-UA"/>
        </w:rPr>
      </w:pPr>
      <w:r w:rsidRPr="00977B8C">
        <w:rPr>
          <w:lang w:val="uk-UA"/>
        </w:rPr>
        <w:lastRenderedPageBreak/>
        <w:t xml:space="preserve">З метою забезпечення освітнього процесу в </w:t>
      </w:r>
      <w:proofErr w:type="spellStart"/>
      <w:r w:rsidRPr="00977B8C">
        <w:rPr>
          <w:lang w:val="uk-UA"/>
        </w:rPr>
        <w:t>онлайн</w:t>
      </w:r>
      <w:proofErr w:type="spellEnd"/>
      <w:r w:rsidRPr="00977B8C">
        <w:rPr>
          <w:lang w:val="uk-UA"/>
        </w:rPr>
        <w:t xml:space="preserve"> режимі школи отримали 270 </w:t>
      </w:r>
      <w:proofErr w:type="spellStart"/>
      <w:r w:rsidRPr="00977B8C">
        <w:rPr>
          <w:lang w:val="uk-UA"/>
        </w:rPr>
        <w:t>хромбуків</w:t>
      </w:r>
      <w:proofErr w:type="spellEnd"/>
      <w:r w:rsidRPr="00977B8C">
        <w:rPr>
          <w:lang w:val="uk-UA"/>
        </w:rPr>
        <w:t xml:space="preserve"> для вчителів.</w:t>
      </w:r>
    </w:p>
    <w:p w:rsidR="004B1425" w:rsidRPr="00977B8C" w:rsidRDefault="00E71297" w:rsidP="004B1425">
      <w:pPr>
        <w:pStyle w:val="a4"/>
        <w:numPr>
          <w:ilvl w:val="0"/>
          <w:numId w:val="8"/>
        </w:numPr>
        <w:ind w:left="0" w:firstLine="567"/>
        <w:rPr>
          <w:sz w:val="24"/>
        </w:rPr>
      </w:pPr>
      <w:r w:rsidRPr="00977B8C">
        <w:rPr>
          <w:sz w:val="24"/>
        </w:rPr>
        <w:t xml:space="preserve">  </w:t>
      </w:r>
      <w:r w:rsidR="004B1425" w:rsidRPr="00977B8C">
        <w:rPr>
          <w:sz w:val="24"/>
        </w:rPr>
        <w:t xml:space="preserve">У 2022 році на виконання ремонтних робіт та придбання обладнання в закладах освіти з бюджету розвитку та загального фонду (призначення департаменту освіти) використані кошти у сумі  більше 14 </w:t>
      </w:r>
      <w:proofErr w:type="spellStart"/>
      <w:r w:rsidR="004B1425" w:rsidRPr="00977B8C">
        <w:rPr>
          <w:sz w:val="24"/>
        </w:rPr>
        <w:t>млн</w:t>
      </w:r>
      <w:proofErr w:type="spellEnd"/>
      <w:r w:rsidR="004B1425" w:rsidRPr="00977B8C">
        <w:rPr>
          <w:sz w:val="24"/>
        </w:rPr>
        <w:t xml:space="preserve">  </w:t>
      </w:r>
      <w:proofErr w:type="spellStart"/>
      <w:r w:rsidR="004B1425" w:rsidRPr="00977B8C">
        <w:rPr>
          <w:sz w:val="24"/>
        </w:rPr>
        <w:t>грн</w:t>
      </w:r>
      <w:proofErr w:type="spellEnd"/>
      <w:r w:rsidR="004B1425" w:rsidRPr="00977B8C">
        <w:rPr>
          <w:sz w:val="24"/>
        </w:rPr>
        <w:t>, а саме:</w:t>
      </w:r>
    </w:p>
    <w:p w:rsidR="004B1425" w:rsidRPr="00977B8C" w:rsidRDefault="004B1425" w:rsidP="0042188D">
      <w:pPr>
        <w:pStyle w:val="a3"/>
        <w:spacing w:before="0" w:beforeAutospacing="0" w:after="0" w:afterAutospacing="0"/>
        <w:jc w:val="both"/>
      </w:pPr>
      <w:r w:rsidRPr="00977B8C">
        <w:t xml:space="preserve">         -  придбано обладнання для харчоблоків та пралень закладів дошкільної освіти  на загальну суму 135 140 </w:t>
      </w:r>
      <w:proofErr w:type="spellStart"/>
      <w:r w:rsidRPr="00977B8C">
        <w:t>грн</w:t>
      </w:r>
      <w:proofErr w:type="spellEnd"/>
      <w:r w:rsidRPr="00977B8C">
        <w:t>;</w:t>
      </w:r>
    </w:p>
    <w:p w:rsidR="004B1425" w:rsidRPr="00977B8C" w:rsidRDefault="004B1425" w:rsidP="0042188D">
      <w:pPr>
        <w:pStyle w:val="a3"/>
        <w:spacing w:before="0" w:beforeAutospacing="0" w:after="0" w:afterAutospacing="0"/>
        <w:jc w:val="both"/>
      </w:pPr>
      <w:r w:rsidRPr="00977B8C">
        <w:t xml:space="preserve">         - виконано  робіт з поточного ремонту систем </w:t>
      </w:r>
      <w:proofErr w:type="spellStart"/>
      <w:r w:rsidRPr="00977B8C">
        <w:t>тепло-</w:t>
      </w:r>
      <w:proofErr w:type="spellEnd"/>
      <w:r w:rsidRPr="00977B8C">
        <w:t xml:space="preserve">, водопостачання та каналізації у ЗЗСО та ЗДО на загальну суму майже  1,5 </w:t>
      </w:r>
      <w:proofErr w:type="spellStart"/>
      <w:r w:rsidRPr="00977B8C">
        <w:t>млн</w:t>
      </w:r>
      <w:proofErr w:type="spellEnd"/>
      <w:r w:rsidRPr="00977B8C">
        <w:t xml:space="preserve"> </w:t>
      </w:r>
      <w:proofErr w:type="spellStart"/>
      <w:r w:rsidRPr="00977B8C">
        <w:t>грн</w:t>
      </w:r>
      <w:proofErr w:type="spellEnd"/>
      <w:r w:rsidRPr="00977B8C">
        <w:t>;</w:t>
      </w:r>
    </w:p>
    <w:p w:rsidR="004B1425" w:rsidRPr="00977B8C" w:rsidRDefault="004B1425" w:rsidP="0042188D">
      <w:pPr>
        <w:tabs>
          <w:tab w:val="left" w:pos="709"/>
        </w:tabs>
        <w:ind w:firstLine="567"/>
        <w:jc w:val="both"/>
        <w:rPr>
          <w:lang w:val="uk-UA"/>
        </w:rPr>
      </w:pPr>
      <w:r w:rsidRPr="00977B8C">
        <w:rPr>
          <w:lang w:val="uk-UA"/>
        </w:rPr>
        <w:t>- виконано роботи з поточного  ремонту покрівель з утепленням ЗДО № 27 та ЗД</w:t>
      </w:r>
      <w:r w:rsidR="00381A70">
        <w:rPr>
          <w:lang w:val="uk-UA"/>
        </w:rPr>
        <w:t>О</w:t>
      </w:r>
      <w:r w:rsidRPr="00977B8C">
        <w:rPr>
          <w:lang w:val="uk-UA"/>
        </w:rPr>
        <w:t xml:space="preserve"> № 31 на загальну суму 5 173 996 </w:t>
      </w:r>
      <w:proofErr w:type="spellStart"/>
      <w:r w:rsidRPr="00977B8C">
        <w:rPr>
          <w:lang w:val="uk-UA"/>
        </w:rPr>
        <w:t>грн</w:t>
      </w:r>
      <w:proofErr w:type="spellEnd"/>
      <w:r w:rsidRPr="00977B8C">
        <w:rPr>
          <w:lang w:val="uk-UA"/>
        </w:rPr>
        <w:t>;</w:t>
      </w:r>
    </w:p>
    <w:p w:rsidR="004B1425" w:rsidRPr="00977B8C" w:rsidRDefault="004B1425" w:rsidP="0042188D">
      <w:pPr>
        <w:tabs>
          <w:tab w:val="left" w:pos="709"/>
        </w:tabs>
        <w:ind w:firstLine="567"/>
        <w:jc w:val="both"/>
        <w:rPr>
          <w:lang w:val="uk-UA"/>
        </w:rPr>
      </w:pPr>
      <w:r w:rsidRPr="00977B8C">
        <w:rPr>
          <w:lang w:val="uk-UA"/>
        </w:rPr>
        <w:t xml:space="preserve">- виконаний поточний ремонт котельні із заміною димової труби у ЗЗСО № 37 на загальну суму  368 752грн; </w:t>
      </w:r>
    </w:p>
    <w:p w:rsidR="004B1425" w:rsidRPr="00977B8C" w:rsidRDefault="004B1425" w:rsidP="0042188D">
      <w:pPr>
        <w:tabs>
          <w:tab w:val="left" w:pos="709"/>
        </w:tabs>
        <w:ind w:firstLine="567"/>
        <w:jc w:val="both"/>
        <w:rPr>
          <w:lang w:val="uk-UA"/>
        </w:rPr>
      </w:pPr>
      <w:r w:rsidRPr="00977B8C">
        <w:rPr>
          <w:lang w:val="uk-UA"/>
        </w:rPr>
        <w:t xml:space="preserve">- виконані роботи та придбано матеріалів на влаштування найпростіших  укриттів та «пунктів незламності» у закладах освіти на суму  більше 6,5 </w:t>
      </w:r>
      <w:proofErr w:type="spellStart"/>
      <w:r w:rsidRPr="00977B8C">
        <w:rPr>
          <w:lang w:val="uk-UA"/>
        </w:rPr>
        <w:t>млн</w:t>
      </w:r>
      <w:proofErr w:type="spellEnd"/>
      <w:r w:rsidRPr="00977B8C">
        <w:rPr>
          <w:lang w:val="uk-UA"/>
        </w:rPr>
        <w:t xml:space="preserve">  </w:t>
      </w:r>
      <w:proofErr w:type="spellStart"/>
      <w:r w:rsidRPr="00977B8C">
        <w:rPr>
          <w:lang w:val="uk-UA"/>
        </w:rPr>
        <w:t>грн</w:t>
      </w:r>
      <w:proofErr w:type="spellEnd"/>
      <w:r w:rsidRPr="00977B8C">
        <w:rPr>
          <w:lang w:val="uk-UA"/>
        </w:rPr>
        <w:t>;</w:t>
      </w:r>
    </w:p>
    <w:p w:rsidR="004B1425" w:rsidRPr="00977B8C" w:rsidRDefault="004B1425" w:rsidP="005739F9">
      <w:pPr>
        <w:ind w:firstLine="567"/>
        <w:jc w:val="both"/>
        <w:rPr>
          <w:lang w:val="uk-UA"/>
        </w:rPr>
      </w:pPr>
      <w:r w:rsidRPr="00977B8C">
        <w:rPr>
          <w:lang w:val="uk-UA"/>
        </w:rPr>
        <w:t>- виконані поточні ремонти котелень, планова повірка лічильників обліку  тепла, води, газу; термометрів, манометрів, сигналізаторів газу; чистка димоходів;  обслуговування запірної арматури, відновлення теплоізоляції систем опалення та гарячого водопостачання  в усіх закладах освіти</w:t>
      </w:r>
      <w:r w:rsidR="005739F9" w:rsidRPr="00977B8C">
        <w:rPr>
          <w:lang w:val="uk-UA"/>
        </w:rPr>
        <w:t xml:space="preserve"> т</w:t>
      </w:r>
      <w:r w:rsidRPr="00977B8C">
        <w:rPr>
          <w:lang w:val="uk-UA"/>
        </w:rPr>
        <w:t>а інші роботи у межах бюджетних призначень.</w:t>
      </w:r>
    </w:p>
    <w:p w:rsidR="004B1425" w:rsidRPr="00977B8C" w:rsidRDefault="004B1425" w:rsidP="00807166">
      <w:pPr>
        <w:ind w:firstLine="567"/>
        <w:jc w:val="both"/>
        <w:rPr>
          <w:lang w:val="uk-UA"/>
        </w:rPr>
      </w:pPr>
      <w:r w:rsidRPr="00977B8C">
        <w:rPr>
          <w:lang w:val="uk-UA"/>
        </w:rPr>
        <w:t>Для забезпечення підвезення здобувачів освіти до закладів освіти  виконавчим комітетом ЛМР закладам</w:t>
      </w:r>
      <w:r w:rsidR="00BB05B6">
        <w:rPr>
          <w:lang w:val="uk-UA"/>
        </w:rPr>
        <w:t xml:space="preserve"> </w:t>
      </w:r>
      <w:r w:rsidR="00BB05B6" w:rsidRPr="00977B8C">
        <w:rPr>
          <w:lang w:val="uk-UA"/>
        </w:rPr>
        <w:t xml:space="preserve">передані </w:t>
      </w:r>
      <w:r w:rsidR="00961024">
        <w:rPr>
          <w:lang w:val="uk-UA"/>
        </w:rPr>
        <w:t>3</w:t>
      </w:r>
      <w:r w:rsidRPr="00977B8C">
        <w:rPr>
          <w:lang w:val="uk-UA"/>
        </w:rPr>
        <w:t xml:space="preserve"> автобуси  </w:t>
      </w:r>
      <w:proofErr w:type="spellStart"/>
      <w:r w:rsidRPr="00977B8C">
        <w:rPr>
          <w:lang w:val="uk-UA"/>
        </w:rPr>
        <w:t>Solaris</w:t>
      </w:r>
      <w:proofErr w:type="spellEnd"/>
      <w:r w:rsidRPr="00977B8C">
        <w:rPr>
          <w:lang w:val="uk-UA"/>
        </w:rPr>
        <w:t xml:space="preserve"> </w:t>
      </w:r>
      <w:proofErr w:type="spellStart"/>
      <w:r w:rsidRPr="00977B8C">
        <w:rPr>
          <w:lang w:val="uk-UA"/>
        </w:rPr>
        <w:t>Urbino</w:t>
      </w:r>
      <w:proofErr w:type="spellEnd"/>
      <w:r w:rsidRPr="00977B8C">
        <w:rPr>
          <w:lang w:val="uk-UA"/>
        </w:rPr>
        <w:t xml:space="preserve"> 12, на яких  було проведено комплекс відновлювальних заходів з технічного обслуговування та поточного ремонту.</w:t>
      </w:r>
    </w:p>
    <w:p w:rsidR="004B1425" w:rsidRPr="00381A70" w:rsidRDefault="004B1425" w:rsidP="00807166">
      <w:pPr>
        <w:ind w:firstLine="567"/>
        <w:jc w:val="both"/>
        <w:rPr>
          <w:lang w:val="uk-UA"/>
        </w:rPr>
      </w:pPr>
      <w:r w:rsidRPr="00381A70">
        <w:rPr>
          <w:lang w:val="uk-UA"/>
        </w:rPr>
        <w:t>На 10.01.2023 в закладах освіти Луцької ОТГ для підвезення здобувачів освіти використовується 10 автобусів.</w:t>
      </w:r>
    </w:p>
    <w:p w:rsidR="00927792" w:rsidRPr="00DE4BE4" w:rsidRDefault="000B3561" w:rsidP="00927792">
      <w:pPr>
        <w:pStyle w:val="a4"/>
        <w:numPr>
          <w:ilvl w:val="0"/>
          <w:numId w:val="7"/>
        </w:numPr>
        <w:ind w:left="207" w:firstLine="567"/>
        <w:rPr>
          <w:sz w:val="24"/>
        </w:rPr>
      </w:pPr>
      <w:r w:rsidRPr="00381A70">
        <w:rPr>
          <w:sz w:val="24"/>
        </w:rPr>
        <w:t xml:space="preserve"> </w:t>
      </w:r>
      <w:r w:rsidR="006D780B" w:rsidRPr="00381A70">
        <w:rPr>
          <w:sz w:val="24"/>
        </w:rPr>
        <w:t>У 2022</w:t>
      </w:r>
      <w:r w:rsidR="00445158" w:rsidRPr="00381A70">
        <w:rPr>
          <w:sz w:val="24"/>
        </w:rPr>
        <w:t xml:space="preserve"> році </w:t>
      </w:r>
      <w:r w:rsidR="003D07CD" w:rsidRPr="00381A70">
        <w:rPr>
          <w:sz w:val="24"/>
        </w:rPr>
        <w:t xml:space="preserve">департаментом освіти укладено 33 </w:t>
      </w:r>
      <w:proofErr w:type="spellStart"/>
      <w:r w:rsidR="003D07CD" w:rsidRPr="00381A70">
        <w:rPr>
          <w:sz w:val="24"/>
        </w:rPr>
        <w:t>енергосервісних</w:t>
      </w:r>
      <w:proofErr w:type="spellEnd"/>
      <w:r w:rsidR="003D07CD" w:rsidRPr="00381A70">
        <w:rPr>
          <w:sz w:val="24"/>
        </w:rPr>
        <w:t xml:space="preserve"> дого</w:t>
      </w:r>
      <w:r w:rsidR="00536A42" w:rsidRPr="00381A70">
        <w:rPr>
          <w:sz w:val="24"/>
        </w:rPr>
        <w:t>вори</w:t>
      </w:r>
      <w:r w:rsidR="00340591" w:rsidRPr="00DE4BE4">
        <w:rPr>
          <w:sz w:val="24"/>
        </w:rPr>
        <w:t>.</w:t>
      </w:r>
      <w:r w:rsidR="00381A70" w:rsidRPr="00DE4BE4">
        <w:rPr>
          <w:sz w:val="24"/>
        </w:rPr>
        <w:t xml:space="preserve"> </w:t>
      </w:r>
      <w:r w:rsidR="00340591" w:rsidRPr="00DE4BE4">
        <w:rPr>
          <w:sz w:val="24"/>
        </w:rPr>
        <w:t>На 01.01.2023 в стадії реалізації</w:t>
      </w:r>
      <w:r w:rsidR="00DD653F" w:rsidRPr="00DE4BE4">
        <w:rPr>
          <w:sz w:val="24"/>
        </w:rPr>
        <w:t xml:space="preserve"> в департаменті освіти знаходиться </w:t>
      </w:r>
      <w:r w:rsidR="00F56724" w:rsidRPr="00DE4BE4">
        <w:rPr>
          <w:sz w:val="24"/>
        </w:rPr>
        <w:t xml:space="preserve">35 </w:t>
      </w:r>
      <w:proofErr w:type="spellStart"/>
      <w:r w:rsidR="00F56724" w:rsidRPr="00DE4BE4">
        <w:rPr>
          <w:sz w:val="24"/>
        </w:rPr>
        <w:t>енергосервісних</w:t>
      </w:r>
      <w:proofErr w:type="spellEnd"/>
      <w:r w:rsidR="00F56724" w:rsidRPr="00DE4BE4">
        <w:rPr>
          <w:sz w:val="24"/>
        </w:rPr>
        <w:t xml:space="preserve"> договорів на загальну суму 211 636 790 грн.</w:t>
      </w:r>
    </w:p>
    <w:p w:rsidR="00EE593E" w:rsidRPr="00977B8C" w:rsidRDefault="00EE593E" w:rsidP="00EE593E">
      <w:pPr>
        <w:pStyle w:val="a4"/>
        <w:widowControl w:val="0"/>
        <w:numPr>
          <w:ilvl w:val="0"/>
          <w:numId w:val="6"/>
        </w:numPr>
        <w:ind w:left="0" w:firstLine="709"/>
        <w:rPr>
          <w:sz w:val="24"/>
        </w:rPr>
      </w:pPr>
      <w:r w:rsidRPr="00977B8C">
        <w:rPr>
          <w:sz w:val="24"/>
        </w:rPr>
        <w:t xml:space="preserve">Упродовж звітного періоду забезпечено функціонування  81 укриття для учнів шкіл, вихованців ЗДО та позашкільних закладів. </w:t>
      </w:r>
    </w:p>
    <w:p w:rsidR="00EE593E" w:rsidRPr="00977B8C" w:rsidRDefault="00EE593E" w:rsidP="00EE593E">
      <w:pPr>
        <w:widowControl w:val="0"/>
        <w:ind w:firstLine="709"/>
        <w:jc w:val="both"/>
        <w:rPr>
          <w:lang w:val="uk-UA"/>
        </w:rPr>
      </w:pPr>
      <w:r w:rsidRPr="00977B8C">
        <w:rPr>
          <w:lang w:val="uk-UA"/>
        </w:rPr>
        <w:t xml:space="preserve">У 21 укритті ЗЗСО встановлено інтерактивні панелі, </w:t>
      </w:r>
      <w:proofErr w:type="spellStart"/>
      <w:r w:rsidRPr="00977B8C">
        <w:rPr>
          <w:lang w:val="uk-UA"/>
        </w:rPr>
        <w:t>вайфай-ротери</w:t>
      </w:r>
      <w:proofErr w:type="spellEnd"/>
      <w:r w:rsidRPr="00977B8C">
        <w:rPr>
          <w:lang w:val="uk-UA"/>
        </w:rPr>
        <w:t xml:space="preserve">, </w:t>
      </w:r>
      <w:proofErr w:type="spellStart"/>
      <w:r w:rsidRPr="00977B8C">
        <w:rPr>
          <w:lang w:val="uk-UA"/>
        </w:rPr>
        <w:t>веб-камери</w:t>
      </w:r>
      <w:proofErr w:type="spellEnd"/>
      <w:r w:rsidRPr="00977B8C">
        <w:rPr>
          <w:lang w:val="uk-UA"/>
        </w:rPr>
        <w:t>, блоки безперебійного живлення та зарядні станції.</w:t>
      </w:r>
    </w:p>
    <w:p w:rsidR="00EE593E" w:rsidRPr="00977B8C" w:rsidRDefault="00EE593E" w:rsidP="00EE593E">
      <w:pPr>
        <w:ind w:firstLine="709"/>
        <w:jc w:val="both"/>
        <w:rPr>
          <w:lang w:val="uk-UA"/>
        </w:rPr>
      </w:pPr>
      <w:r w:rsidRPr="00977B8C">
        <w:rPr>
          <w:lang w:val="uk-UA"/>
        </w:rPr>
        <w:t xml:space="preserve">Відповідно до вимог підготовлено 27 Пункт Незламності на базі укриттів ЗЗСО, встановлено генератори, забезпечено </w:t>
      </w:r>
      <w:proofErr w:type="spellStart"/>
      <w:r w:rsidRPr="00977B8C">
        <w:rPr>
          <w:lang w:val="uk-UA"/>
        </w:rPr>
        <w:t>інтернетом</w:t>
      </w:r>
      <w:proofErr w:type="spellEnd"/>
      <w:r w:rsidRPr="00977B8C">
        <w:rPr>
          <w:lang w:val="uk-UA"/>
        </w:rPr>
        <w:t>, автономним обігрівом, ємностями з технічною та питною водою, продуктами харчування тощо.</w:t>
      </w:r>
    </w:p>
    <w:p w:rsidR="00927792" w:rsidRPr="00977B8C" w:rsidRDefault="00927792" w:rsidP="00542F65">
      <w:pPr>
        <w:pStyle w:val="a4"/>
        <w:ind w:left="1287" w:firstLine="0"/>
        <w:rPr>
          <w:sz w:val="24"/>
        </w:rPr>
      </w:pPr>
    </w:p>
    <w:p w:rsidR="00927792" w:rsidRPr="00977B8C" w:rsidRDefault="00927792" w:rsidP="00927792">
      <w:pPr>
        <w:rPr>
          <w:lang w:val="uk-UA"/>
        </w:rPr>
      </w:pPr>
    </w:p>
    <w:p w:rsidR="00927792" w:rsidRPr="00977B8C" w:rsidRDefault="00927792" w:rsidP="00927792">
      <w:pPr>
        <w:rPr>
          <w:lang w:val="uk-UA"/>
        </w:rPr>
      </w:pPr>
    </w:p>
    <w:p w:rsidR="00340591" w:rsidRPr="00BB05B6" w:rsidRDefault="00927792" w:rsidP="00927792">
      <w:pPr>
        <w:tabs>
          <w:tab w:val="left" w:pos="6293"/>
        </w:tabs>
        <w:rPr>
          <w:lang w:val="uk-UA"/>
        </w:rPr>
      </w:pPr>
      <w:r w:rsidRPr="00BB05B6">
        <w:rPr>
          <w:lang w:val="uk-UA"/>
        </w:rPr>
        <w:t>Директор департаменту освіти</w:t>
      </w:r>
      <w:r w:rsidRPr="00BB05B6">
        <w:rPr>
          <w:lang w:val="uk-UA"/>
        </w:rPr>
        <w:tab/>
      </w:r>
      <w:r w:rsidR="00BB05B6">
        <w:rPr>
          <w:lang w:val="uk-UA"/>
        </w:rPr>
        <w:t xml:space="preserve">                                  </w:t>
      </w:r>
      <w:r w:rsidRPr="00BB05B6">
        <w:rPr>
          <w:lang w:val="uk-UA"/>
        </w:rPr>
        <w:t>Віталій БОНДАР</w:t>
      </w:r>
    </w:p>
    <w:sectPr w:rsidR="00340591" w:rsidRPr="00BB05B6" w:rsidSect="004905A2">
      <w:pgSz w:w="11906" w:h="16838"/>
      <w:pgMar w:top="567" w:right="42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font>
  <w:font w:name="Liberation Serif">
    <w:altName w:val="Times New Roman"/>
    <w:charset w:val="CC"/>
    <w:family w:val="roman"/>
    <w:pitch w:val="variable"/>
    <w:sig w:usb0="E0000AFF" w:usb1="500078FF" w:usb2="00000021" w:usb3="00000000" w:csb0="000001BF" w:csb1="00000000"/>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SFUI-Regular">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64417"/>
    <w:multiLevelType w:val="multilevel"/>
    <w:tmpl w:val="13F61034"/>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Times New Roman" w:eastAsia="Times New Roman" w:hAnsi="Times New Roman" w:cs="Times New Roman" w:hint="default"/>
        <w:color w:val="auto"/>
        <w:sz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FD45CE"/>
    <w:multiLevelType w:val="hybridMultilevel"/>
    <w:tmpl w:val="55924BAE"/>
    <w:lvl w:ilvl="0" w:tplc="B156DE34">
      <w:start w:val="1"/>
      <w:numFmt w:val="bullet"/>
      <w:lvlText w:val=""/>
      <w:lvlJc w:val="left"/>
      <w:pPr>
        <w:ind w:left="1684" w:hanging="360"/>
      </w:pPr>
      <w:rPr>
        <w:rFonts w:ascii="Symbol" w:hAnsi="Symbol" w:hint="default"/>
        <w:color w:val="auto"/>
      </w:rPr>
    </w:lvl>
    <w:lvl w:ilvl="1" w:tplc="04220003" w:tentative="1">
      <w:start w:val="1"/>
      <w:numFmt w:val="bullet"/>
      <w:lvlText w:val="o"/>
      <w:lvlJc w:val="left"/>
      <w:pPr>
        <w:ind w:left="1837" w:hanging="360"/>
      </w:pPr>
      <w:rPr>
        <w:rFonts w:ascii="Courier New" w:hAnsi="Courier New" w:cs="Courier New" w:hint="default"/>
      </w:rPr>
    </w:lvl>
    <w:lvl w:ilvl="2" w:tplc="04220005" w:tentative="1">
      <w:start w:val="1"/>
      <w:numFmt w:val="bullet"/>
      <w:lvlText w:val=""/>
      <w:lvlJc w:val="left"/>
      <w:pPr>
        <w:ind w:left="2557" w:hanging="360"/>
      </w:pPr>
      <w:rPr>
        <w:rFonts w:ascii="Wingdings" w:hAnsi="Wingdings" w:hint="default"/>
      </w:rPr>
    </w:lvl>
    <w:lvl w:ilvl="3" w:tplc="04220001" w:tentative="1">
      <w:start w:val="1"/>
      <w:numFmt w:val="bullet"/>
      <w:lvlText w:val=""/>
      <w:lvlJc w:val="left"/>
      <w:pPr>
        <w:ind w:left="3277" w:hanging="360"/>
      </w:pPr>
      <w:rPr>
        <w:rFonts w:ascii="Symbol" w:hAnsi="Symbol" w:hint="default"/>
      </w:rPr>
    </w:lvl>
    <w:lvl w:ilvl="4" w:tplc="04220003" w:tentative="1">
      <w:start w:val="1"/>
      <w:numFmt w:val="bullet"/>
      <w:lvlText w:val="o"/>
      <w:lvlJc w:val="left"/>
      <w:pPr>
        <w:ind w:left="3997" w:hanging="360"/>
      </w:pPr>
      <w:rPr>
        <w:rFonts w:ascii="Courier New" w:hAnsi="Courier New" w:cs="Courier New" w:hint="default"/>
      </w:rPr>
    </w:lvl>
    <w:lvl w:ilvl="5" w:tplc="04220005" w:tentative="1">
      <w:start w:val="1"/>
      <w:numFmt w:val="bullet"/>
      <w:lvlText w:val=""/>
      <w:lvlJc w:val="left"/>
      <w:pPr>
        <w:ind w:left="4717" w:hanging="360"/>
      </w:pPr>
      <w:rPr>
        <w:rFonts w:ascii="Wingdings" w:hAnsi="Wingdings" w:hint="default"/>
      </w:rPr>
    </w:lvl>
    <w:lvl w:ilvl="6" w:tplc="04220001" w:tentative="1">
      <w:start w:val="1"/>
      <w:numFmt w:val="bullet"/>
      <w:lvlText w:val=""/>
      <w:lvlJc w:val="left"/>
      <w:pPr>
        <w:ind w:left="5437" w:hanging="360"/>
      </w:pPr>
      <w:rPr>
        <w:rFonts w:ascii="Symbol" w:hAnsi="Symbol" w:hint="default"/>
      </w:rPr>
    </w:lvl>
    <w:lvl w:ilvl="7" w:tplc="04220003" w:tentative="1">
      <w:start w:val="1"/>
      <w:numFmt w:val="bullet"/>
      <w:lvlText w:val="o"/>
      <w:lvlJc w:val="left"/>
      <w:pPr>
        <w:ind w:left="6157" w:hanging="360"/>
      </w:pPr>
      <w:rPr>
        <w:rFonts w:ascii="Courier New" w:hAnsi="Courier New" w:cs="Courier New" w:hint="default"/>
      </w:rPr>
    </w:lvl>
    <w:lvl w:ilvl="8" w:tplc="04220005" w:tentative="1">
      <w:start w:val="1"/>
      <w:numFmt w:val="bullet"/>
      <w:lvlText w:val=""/>
      <w:lvlJc w:val="left"/>
      <w:pPr>
        <w:ind w:left="6877" w:hanging="360"/>
      </w:pPr>
      <w:rPr>
        <w:rFonts w:ascii="Wingdings" w:hAnsi="Wingdings" w:hint="default"/>
      </w:rPr>
    </w:lvl>
  </w:abstractNum>
  <w:abstractNum w:abstractNumId="2">
    <w:nsid w:val="042D5B12"/>
    <w:multiLevelType w:val="hybridMultilevel"/>
    <w:tmpl w:val="382E9AE0"/>
    <w:lvl w:ilvl="0" w:tplc="04220001">
      <w:start w:val="1"/>
      <w:numFmt w:val="bullet"/>
      <w:lvlText w:val=""/>
      <w:lvlJc w:val="left"/>
      <w:pPr>
        <w:ind w:left="928" w:hanging="360"/>
      </w:pPr>
      <w:rPr>
        <w:rFonts w:ascii="Symbol" w:hAnsi="Symbol" w:hint="default"/>
      </w:rPr>
    </w:lvl>
    <w:lvl w:ilvl="1" w:tplc="04220003" w:tentative="1">
      <w:start w:val="1"/>
      <w:numFmt w:val="bullet"/>
      <w:lvlText w:val="o"/>
      <w:lvlJc w:val="left"/>
      <w:pPr>
        <w:ind w:left="1648" w:hanging="360"/>
      </w:pPr>
      <w:rPr>
        <w:rFonts w:ascii="Courier New" w:hAnsi="Courier New" w:cs="Courier New" w:hint="default"/>
      </w:rPr>
    </w:lvl>
    <w:lvl w:ilvl="2" w:tplc="04220005" w:tentative="1">
      <w:start w:val="1"/>
      <w:numFmt w:val="bullet"/>
      <w:lvlText w:val=""/>
      <w:lvlJc w:val="left"/>
      <w:pPr>
        <w:ind w:left="2368" w:hanging="360"/>
      </w:pPr>
      <w:rPr>
        <w:rFonts w:ascii="Wingdings" w:hAnsi="Wingdings" w:hint="default"/>
      </w:rPr>
    </w:lvl>
    <w:lvl w:ilvl="3" w:tplc="04220001" w:tentative="1">
      <w:start w:val="1"/>
      <w:numFmt w:val="bullet"/>
      <w:lvlText w:val=""/>
      <w:lvlJc w:val="left"/>
      <w:pPr>
        <w:ind w:left="3088" w:hanging="360"/>
      </w:pPr>
      <w:rPr>
        <w:rFonts w:ascii="Symbol" w:hAnsi="Symbol" w:hint="default"/>
      </w:rPr>
    </w:lvl>
    <w:lvl w:ilvl="4" w:tplc="04220003" w:tentative="1">
      <w:start w:val="1"/>
      <w:numFmt w:val="bullet"/>
      <w:lvlText w:val="o"/>
      <w:lvlJc w:val="left"/>
      <w:pPr>
        <w:ind w:left="3808" w:hanging="360"/>
      </w:pPr>
      <w:rPr>
        <w:rFonts w:ascii="Courier New" w:hAnsi="Courier New" w:cs="Courier New" w:hint="default"/>
      </w:rPr>
    </w:lvl>
    <w:lvl w:ilvl="5" w:tplc="04220005" w:tentative="1">
      <w:start w:val="1"/>
      <w:numFmt w:val="bullet"/>
      <w:lvlText w:val=""/>
      <w:lvlJc w:val="left"/>
      <w:pPr>
        <w:ind w:left="4528" w:hanging="360"/>
      </w:pPr>
      <w:rPr>
        <w:rFonts w:ascii="Wingdings" w:hAnsi="Wingdings" w:hint="default"/>
      </w:rPr>
    </w:lvl>
    <w:lvl w:ilvl="6" w:tplc="04220001" w:tentative="1">
      <w:start w:val="1"/>
      <w:numFmt w:val="bullet"/>
      <w:lvlText w:val=""/>
      <w:lvlJc w:val="left"/>
      <w:pPr>
        <w:ind w:left="5248" w:hanging="360"/>
      </w:pPr>
      <w:rPr>
        <w:rFonts w:ascii="Symbol" w:hAnsi="Symbol" w:hint="default"/>
      </w:rPr>
    </w:lvl>
    <w:lvl w:ilvl="7" w:tplc="04220003" w:tentative="1">
      <w:start w:val="1"/>
      <w:numFmt w:val="bullet"/>
      <w:lvlText w:val="o"/>
      <w:lvlJc w:val="left"/>
      <w:pPr>
        <w:ind w:left="5968" w:hanging="360"/>
      </w:pPr>
      <w:rPr>
        <w:rFonts w:ascii="Courier New" w:hAnsi="Courier New" w:cs="Courier New" w:hint="default"/>
      </w:rPr>
    </w:lvl>
    <w:lvl w:ilvl="8" w:tplc="04220005" w:tentative="1">
      <w:start w:val="1"/>
      <w:numFmt w:val="bullet"/>
      <w:lvlText w:val=""/>
      <w:lvlJc w:val="left"/>
      <w:pPr>
        <w:ind w:left="6688" w:hanging="360"/>
      </w:pPr>
      <w:rPr>
        <w:rFonts w:ascii="Wingdings" w:hAnsi="Wingdings" w:hint="default"/>
      </w:rPr>
    </w:lvl>
  </w:abstractNum>
  <w:abstractNum w:abstractNumId="3">
    <w:nsid w:val="17585092"/>
    <w:multiLevelType w:val="hybridMultilevel"/>
    <w:tmpl w:val="FBC08560"/>
    <w:lvl w:ilvl="0" w:tplc="DE841B56">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nsid w:val="3E6849BE"/>
    <w:multiLevelType w:val="multilevel"/>
    <w:tmpl w:val="9F10C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2B4D11"/>
    <w:multiLevelType w:val="hybridMultilevel"/>
    <w:tmpl w:val="7D164A3A"/>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6">
    <w:nsid w:val="4D4806BC"/>
    <w:multiLevelType w:val="hybridMultilevel"/>
    <w:tmpl w:val="34D2D50C"/>
    <w:lvl w:ilvl="0" w:tplc="B156DE34">
      <w:start w:val="1"/>
      <w:numFmt w:val="bullet"/>
      <w:lvlText w:val=""/>
      <w:lvlJc w:val="left"/>
      <w:pPr>
        <w:ind w:left="1797" w:hanging="360"/>
      </w:pPr>
      <w:rPr>
        <w:rFonts w:ascii="Symbol" w:hAnsi="Symbol" w:hint="default"/>
        <w:color w:val="auto"/>
      </w:rPr>
    </w:lvl>
    <w:lvl w:ilvl="1" w:tplc="04220003" w:tentative="1">
      <w:start w:val="1"/>
      <w:numFmt w:val="bullet"/>
      <w:lvlText w:val="o"/>
      <w:lvlJc w:val="left"/>
      <w:pPr>
        <w:ind w:left="1950" w:hanging="360"/>
      </w:pPr>
      <w:rPr>
        <w:rFonts w:ascii="Courier New" w:hAnsi="Courier New" w:cs="Courier New" w:hint="default"/>
      </w:rPr>
    </w:lvl>
    <w:lvl w:ilvl="2" w:tplc="04220005" w:tentative="1">
      <w:start w:val="1"/>
      <w:numFmt w:val="bullet"/>
      <w:lvlText w:val=""/>
      <w:lvlJc w:val="left"/>
      <w:pPr>
        <w:ind w:left="2670" w:hanging="360"/>
      </w:pPr>
      <w:rPr>
        <w:rFonts w:ascii="Wingdings" w:hAnsi="Wingdings" w:hint="default"/>
      </w:rPr>
    </w:lvl>
    <w:lvl w:ilvl="3" w:tplc="04220001" w:tentative="1">
      <w:start w:val="1"/>
      <w:numFmt w:val="bullet"/>
      <w:lvlText w:val=""/>
      <w:lvlJc w:val="left"/>
      <w:pPr>
        <w:ind w:left="3390" w:hanging="360"/>
      </w:pPr>
      <w:rPr>
        <w:rFonts w:ascii="Symbol" w:hAnsi="Symbol" w:hint="default"/>
      </w:rPr>
    </w:lvl>
    <w:lvl w:ilvl="4" w:tplc="04220003" w:tentative="1">
      <w:start w:val="1"/>
      <w:numFmt w:val="bullet"/>
      <w:lvlText w:val="o"/>
      <w:lvlJc w:val="left"/>
      <w:pPr>
        <w:ind w:left="4110" w:hanging="360"/>
      </w:pPr>
      <w:rPr>
        <w:rFonts w:ascii="Courier New" w:hAnsi="Courier New" w:cs="Courier New" w:hint="default"/>
      </w:rPr>
    </w:lvl>
    <w:lvl w:ilvl="5" w:tplc="04220005" w:tentative="1">
      <w:start w:val="1"/>
      <w:numFmt w:val="bullet"/>
      <w:lvlText w:val=""/>
      <w:lvlJc w:val="left"/>
      <w:pPr>
        <w:ind w:left="4830" w:hanging="360"/>
      </w:pPr>
      <w:rPr>
        <w:rFonts w:ascii="Wingdings" w:hAnsi="Wingdings" w:hint="default"/>
      </w:rPr>
    </w:lvl>
    <w:lvl w:ilvl="6" w:tplc="04220001" w:tentative="1">
      <w:start w:val="1"/>
      <w:numFmt w:val="bullet"/>
      <w:lvlText w:val=""/>
      <w:lvlJc w:val="left"/>
      <w:pPr>
        <w:ind w:left="5550" w:hanging="360"/>
      </w:pPr>
      <w:rPr>
        <w:rFonts w:ascii="Symbol" w:hAnsi="Symbol" w:hint="default"/>
      </w:rPr>
    </w:lvl>
    <w:lvl w:ilvl="7" w:tplc="04220003" w:tentative="1">
      <w:start w:val="1"/>
      <w:numFmt w:val="bullet"/>
      <w:lvlText w:val="o"/>
      <w:lvlJc w:val="left"/>
      <w:pPr>
        <w:ind w:left="6270" w:hanging="360"/>
      </w:pPr>
      <w:rPr>
        <w:rFonts w:ascii="Courier New" w:hAnsi="Courier New" w:cs="Courier New" w:hint="default"/>
      </w:rPr>
    </w:lvl>
    <w:lvl w:ilvl="8" w:tplc="04220005" w:tentative="1">
      <w:start w:val="1"/>
      <w:numFmt w:val="bullet"/>
      <w:lvlText w:val=""/>
      <w:lvlJc w:val="left"/>
      <w:pPr>
        <w:ind w:left="6990" w:hanging="360"/>
      </w:pPr>
      <w:rPr>
        <w:rFonts w:ascii="Wingdings" w:hAnsi="Wingdings" w:hint="default"/>
      </w:rPr>
    </w:lvl>
  </w:abstractNum>
  <w:abstractNum w:abstractNumId="7">
    <w:nsid w:val="63F04603"/>
    <w:multiLevelType w:val="hybridMultilevel"/>
    <w:tmpl w:val="45B22A54"/>
    <w:lvl w:ilvl="0" w:tplc="B156DE34">
      <w:start w:val="1"/>
      <w:numFmt w:val="bullet"/>
      <w:lvlText w:val=""/>
      <w:lvlJc w:val="left"/>
      <w:pPr>
        <w:ind w:left="1995" w:hanging="360"/>
      </w:pPr>
      <w:rPr>
        <w:rFonts w:ascii="Symbol" w:hAnsi="Symbol" w:hint="default"/>
        <w:color w:val="auto"/>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8">
    <w:nsid w:val="69B0631C"/>
    <w:multiLevelType w:val="multilevel"/>
    <w:tmpl w:val="CF547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CE43D24"/>
    <w:multiLevelType w:val="hybridMultilevel"/>
    <w:tmpl w:val="64BE5F46"/>
    <w:lvl w:ilvl="0" w:tplc="B156DE34">
      <w:start w:val="1"/>
      <w:numFmt w:val="bullet"/>
      <w:lvlText w:val=""/>
      <w:lvlJc w:val="left"/>
      <w:pPr>
        <w:ind w:left="1287" w:hanging="360"/>
      </w:pPr>
      <w:rPr>
        <w:rFonts w:ascii="Symbol" w:hAnsi="Symbol" w:hint="default"/>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0">
    <w:nsid w:val="70EC69A9"/>
    <w:multiLevelType w:val="multilevel"/>
    <w:tmpl w:val="AD728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0"/>
  </w:num>
  <w:num w:numId="4">
    <w:abstractNumId w:val="3"/>
  </w:num>
  <w:num w:numId="5">
    <w:abstractNumId w:val="10"/>
  </w:num>
  <w:num w:numId="6">
    <w:abstractNumId w:val="9"/>
  </w:num>
  <w:num w:numId="7">
    <w:abstractNumId w:val="5"/>
  </w:num>
  <w:num w:numId="8">
    <w:abstractNumId w:val="2"/>
  </w:num>
  <w:num w:numId="9">
    <w:abstractNumId w:val="1"/>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FCE"/>
    <w:rsid w:val="000016A8"/>
    <w:rsid w:val="000018A3"/>
    <w:rsid w:val="000218FB"/>
    <w:rsid w:val="00022C44"/>
    <w:rsid w:val="00025F86"/>
    <w:rsid w:val="00031F49"/>
    <w:rsid w:val="00032943"/>
    <w:rsid w:val="00037C92"/>
    <w:rsid w:val="00041CD7"/>
    <w:rsid w:val="00041DBC"/>
    <w:rsid w:val="00043868"/>
    <w:rsid w:val="000467DE"/>
    <w:rsid w:val="00054124"/>
    <w:rsid w:val="00060C15"/>
    <w:rsid w:val="0006617D"/>
    <w:rsid w:val="00066213"/>
    <w:rsid w:val="00072D1C"/>
    <w:rsid w:val="0008065F"/>
    <w:rsid w:val="000845F0"/>
    <w:rsid w:val="000851F8"/>
    <w:rsid w:val="00092D31"/>
    <w:rsid w:val="00094BC8"/>
    <w:rsid w:val="000B02C9"/>
    <w:rsid w:val="000B3561"/>
    <w:rsid w:val="000B4618"/>
    <w:rsid w:val="000B571F"/>
    <w:rsid w:val="000C0EF8"/>
    <w:rsid w:val="000D57BA"/>
    <w:rsid w:val="000D7F4D"/>
    <w:rsid w:val="000E7597"/>
    <w:rsid w:val="000F26AF"/>
    <w:rsid w:val="000F5380"/>
    <w:rsid w:val="000F7A2D"/>
    <w:rsid w:val="0010597D"/>
    <w:rsid w:val="00130B87"/>
    <w:rsid w:val="0014351E"/>
    <w:rsid w:val="00151247"/>
    <w:rsid w:val="0015273E"/>
    <w:rsid w:val="001568FC"/>
    <w:rsid w:val="00160713"/>
    <w:rsid w:val="00163F3C"/>
    <w:rsid w:val="001711ED"/>
    <w:rsid w:val="001A0E9A"/>
    <w:rsid w:val="001A1498"/>
    <w:rsid w:val="001A254E"/>
    <w:rsid w:val="001B49A5"/>
    <w:rsid w:val="001B4DF9"/>
    <w:rsid w:val="001B6462"/>
    <w:rsid w:val="001B6D09"/>
    <w:rsid w:val="001C6E98"/>
    <w:rsid w:val="001D1BEA"/>
    <w:rsid w:val="001E4CA9"/>
    <w:rsid w:val="001E6D7B"/>
    <w:rsid w:val="00203B7D"/>
    <w:rsid w:val="00210179"/>
    <w:rsid w:val="00215820"/>
    <w:rsid w:val="0022019B"/>
    <w:rsid w:val="00235725"/>
    <w:rsid w:val="0023617F"/>
    <w:rsid w:val="00240C7C"/>
    <w:rsid w:val="00246482"/>
    <w:rsid w:val="00246629"/>
    <w:rsid w:val="002467ED"/>
    <w:rsid w:val="00246AF8"/>
    <w:rsid w:val="002641E7"/>
    <w:rsid w:val="00270692"/>
    <w:rsid w:val="0028043E"/>
    <w:rsid w:val="00281F62"/>
    <w:rsid w:val="00293B89"/>
    <w:rsid w:val="002957B1"/>
    <w:rsid w:val="00296ADD"/>
    <w:rsid w:val="002A3E2E"/>
    <w:rsid w:val="002A7705"/>
    <w:rsid w:val="002B0C47"/>
    <w:rsid w:val="002B409D"/>
    <w:rsid w:val="002C334F"/>
    <w:rsid w:val="002C5EFA"/>
    <w:rsid w:val="002C6659"/>
    <w:rsid w:val="002D407C"/>
    <w:rsid w:val="002D441C"/>
    <w:rsid w:val="002D4498"/>
    <w:rsid w:val="002D5D8B"/>
    <w:rsid w:val="002E2D22"/>
    <w:rsid w:val="002E4DA1"/>
    <w:rsid w:val="002E5184"/>
    <w:rsid w:val="002E70D5"/>
    <w:rsid w:val="002E7B73"/>
    <w:rsid w:val="002F13AE"/>
    <w:rsid w:val="002F1490"/>
    <w:rsid w:val="002F33EA"/>
    <w:rsid w:val="002F5C94"/>
    <w:rsid w:val="00304A43"/>
    <w:rsid w:val="00313C05"/>
    <w:rsid w:val="00313E20"/>
    <w:rsid w:val="003208D7"/>
    <w:rsid w:val="00323C91"/>
    <w:rsid w:val="00332E2F"/>
    <w:rsid w:val="003358B4"/>
    <w:rsid w:val="00340409"/>
    <w:rsid w:val="00340591"/>
    <w:rsid w:val="0034571A"/>
    <w:rsid w:val="003457C3"/>
    <w:rsid w:val="00345D8A"/>
    <w:rsid w:val="00354B5E"/>
    <w:rsid w:val="00357955"/>
    <w:rsid w:val="003652E2"/>
    <w:rsid w:val="00381A70"/>
    <w:rsid w:val="00386E1D"/>
    <w:rsid w:val="003910A8"/>
    <w:rsid w:val="003A20B8"/>
    <w:rsid w:val="003A3D95"/>
    <w:rsid w:val="003A6460"/>
    <w:rsid w:val="003A72FE"/>
    <w:rsid w:val="003B2702"/>
    <w:rsid w:val="003B4102"/>
    <w:rsid w:val="003C015D"/>
    <w:rsid w:val="003D07CD"/>
    <w:rsid w:val="003D0CBD"/>
    <w:rsid w:val="003D154A"/>
    <w:rsid w:val="003D1D70"/>
    <w:rsid w:val="003D208B"/>
    <w:rsid w:val="003D4CEA"/>
    <w:rsid w:val="003D7BBC"/>
    <w:rsid w:val="003F16C7"/>
    <w:rsid w:val="0040170B"/>
    <w:rsid w:val="00407740"/>
    <w:rsid w:val="004150AE"/>
    <w:rsid w:val="004174C2"/>
    <w:rsid w:val="0042188D"/>
    <w:rsid w:val="00431B2C"/>
    <w:rsid w:val="00434B77"/>
    <w:rsid w:val="004350F4"/>
    <w:rsid w:val="00440286"/>
    <w:rsid w:val="00441C74"/>
    <w:rsid w:val="00441EBD"/>
    <w:rsid w:val="00442E6B"/>
    <w:rsid w:val="00445158"/>
    <w:rsid w:val="00446E2E"/>
    <w:rsid w:val="00467768"/>
    <w:rsid w:val="00475A86"/>
    <w:rsid w:val="004800AD"/>
    <w:rsid w:val="00484389"/>
    <w:rsid w:val="004905A2"/>
    <w:rsid w:val="00490BE1"/>
    <w:rsid w:val="0049232C"/>
    <w:rsid w:val="00492DAA"/>
    <w:rsid w:val="004941CE"/>
    <w:rsid w:val="00496537"/>
    <w:rsid w:val="004A2C0B"/>
    <w:rsid w:val="004B1425"/>
    <w:rsid w:val="004D5032"/>
    <w:rsid w:val="004E5CF2"/>
    <w:rsid w:val="004E6E76"/>
    <w:rsid w:val="0050141E"/>
    <w:rsid w:val="00506011"/>
    <w:rsid w:val="0051068B"/>
    <w:rsid w:val="00510FCE"/>
    <w:rsid w:val="00517C64"/>
    <w:rsid w:val="00522A11"/>
    <w:rsid w:val="005235BE"/>
    <w:rsid w:val="00535E5D"/>
    <w:rsid w:val="00536A42"/>
    <w:rsid w:val="00542F65"/>
    <w:rsid w:val="005432D8"/>
    <w:rsid w:val="00552048"/>
    <w:rsid w:val="005523CA"/>
    <w:rsid w:val="00563874"/>
    <w:rsid w:val="005739F9"/>
    <w:rsid w:val="0057415C"/>
    <w:rsid w:val="005813EA"/>
    <w:rsid w:val="00587513"/>
    <w:rsid w:val="00595059"/>
    <w:rsid w:val="005A3CF2"/>
    <w:rsid w:val="005A40E7"/>
    <w:rsid w:val="005A704F"/>
    <w:rsid w:val="005A7D0C"/>
    <w:rsid w:val="005B054C"/>
    <w:rsid w:val="005B2E1E"/>
    <w:rsid w:val="005C55DA"/>
    <w:rsid w:val="005D162C"/>
    <w:rsid w:val="005D34A4"/>
    <w:rsid w:val="005D36A5"/>
    <w:rsid w:val="005D4709"/>
    <w:rsid w:val="005D5A27"/>
    <w:rsid w:val="005D6CDE"/>
    <w:rsid w:val="005E1524"/>
    <w:rsid w:val="005E513E"/>
    <w:rsid w:val="005F03FE"/>
    <w:rsid w:val="0060318E"/>
    <w:rsid w:val="00610479"/>
    <w:rsid w:val="0061216D"/>
    <w:rsid w:val="00612A3F"/>
    <w:rsid w:val="0061482A"/>
    <w:rsid w:val="00617770"/>
    <w:rsid w:val="006202D8"/>
    <w:rsid w:val="00622703"/>
    <w:rsid w:val="00633F5D"/>
    <w:rsid w:val="006454A2"/>
    <w:rsid w:val="006539FC"/>
    <w:rsid w:val="00662D26"/>
    <w:rsid w:val="006770E7"/>
    <w:rsid w:val="00681EDF"/>
    <w:rsid w:val="006849FB"/>
    <w:rsid w:val="0069401F"/>
    <w:rsid w:val="006A031F"/>
    <w:rsid w:val="006A12F7"/>
    <w:rsid w:val="006A368D"/>
    <w:rsid w:val="006A5018"/>
    <w:rsid w:val="006B7EBE"/>
    <w:rsid w:val="006C07EE"/>
    <w:rsid w:val="006C12C5"/>
    <w:rsid w:val="006C3547"/>
    <w:rsid w:val="006C7498"/>
    <w:rsid w:val="006D2661"/>
    <w:rsid w:val="006D742E"/>
    <w:rsid w:val="006D780B"/>
    <w:rsid w:val="006E4257"/>
    <w:rsid w:val="006E5140"/>
    <w:rsid w:val="006E6D95"/>
    <w:rsid w:val="007009A2"/>
    <w:rsid w:val="00705426"/>
    <w:rsid w:val="00721578"/>
    <w:rsid w:val="0072190A"/>
    <w:rsid w:val="00723C80"/>
    <w:rsid w:val="00726707"/>
    <w:rsid w:val="00730255"/>
    <w:rsid w:val="007337C3"/>
    <w:rsid w:val="00737371"/>
    <w:rsid w:val="00742211"/>
    <w:rsid w:val="00751DD1"/>
    <w:rsid w:val="00752BC4"/>
    <w:rsid w:val="00760F31"/>
    <w:rsid w:val="007651DF"/>
    <w:rsid w:val="007678DD"/>
    <w:rsid w:val="00770FC4"/>
    <w:rsid w:val="0077162C"/>
    <w:rsid w:val="00773937"/>
    <w:rsid w:val="007746BF"/>
    <w:rsid w:val="00776711"/>
    <w:rsid w:val="0078101C"/>
    <w:rsid w:val="007813CF"/>
    <w:rsid w:val="00787E64"/>
    <w:rsid w:val="007A71F9"/>
    <w:rsid w:val="007A7FDA"/>
    <w:rsid w:val="007B71BE"/>
    <w:rsid w:val="007C6922"/>
    <w:rsid w:val="007D3D52"/>
    <w:rsid w:val="007E0692"/>
    <w:rsid w:val="007E0902"/>
    <w:rsid w:val="007E4890"/>
    <w:rsid w:val="007E7C5F"/>
    <w:rsid w:val="007F1020"/>
    <w:rsid w:val="007F336A"/>
    <w:rsid w:val="00806C47"/>
    <w:rsid w:val="00807166"/>
    <w:rsid w:val="00814886"/>
    <w:rsid w:val="0081747B"/>
    <w:rsid w:val="008239B5"/>
    <w:rsid w:val="00826299"/>
    <w:rsid w:val="00831311"/>
    <w:rsid w:val="00847BC5"/>
    <w:rsid w:val="008525FF"/>
    <w:rsid w:val="00855071"/>
    <w:rsid w:val="00856474"/>
    <w:rsid w:val="00860725"/>
    <w:rsid w:val="0088408B"/>
    <w:rsid w:val="00891D72"/>
    <w:rsid w:val="0089564E"/>
    <w:rsid w:val="00895C9F"/>
    <w:rsid w:val="008B6BFC"/>
    <w:rsid w:val="008C36A3"/>
    <w:rsid w:val="008D0FC9"/>
    <w:rsid w:val="008F1810"/>
    <w:rsid w:val="008F4988"/>
    <w:rsid w:val="008F6668"/>
    <w:rsid w:val="0090210A"/>
    <w:rsid w:val="00911D10"/>
    <w:rsid w:val="0091315D"/>
    <w:rsid w:val="00916891"/>
    <w:rsid w:val="00916B36"/>
    <w:rsid w:val="00920666"/>
    <w:rsid w:val="00927792"/>
    <w:rsid w:val="009345E0"/>
    <w:rsid w:val="00936E04"/>
    <w:rsid w:val="00941858"/>
    <w:rsid w:val="0094228F"/>
    <w:rsid w:val="00954939"/>
    <w:rsid w:val="009565B0"/>
    <w:rsid w:val="00961024"/>
    <w:rsid w:val="00962CBE"/>
    <w:rsid w:val="0096431C"/>
    <w:rsid w:val="009648AA"/>
    <w:rsid w:val="009660D0"/>
    <w:rsid w:val="009764C2"/>
    <w:rsid w:val="00977B8C"/>
    <w:rsid w:val="00984F8E"/>
    <w:rsid w:val="009A0241"/>
    <w:rsid w:val="009A2E64"/>
    <w:rsid w:val="009A5275"/>
    <w:rsid w:val="009B4343"/>
    <w:rsid w:val="009B5AEF"/>
    <w:rsid w:val="009D4A94"/>
    <w:rsid w:val="009E284C"/>
    <w:rsid w:val="009F199E"/>
    <w:rsid w:val="009F6222"/>
    <w:rsid w:val="009F77DA"/>
    <w:rsid w:val="00A025DE"/>
    <w:rsid w:val="00A11B1B"/>
    <w:rsid w:val="00A12106"/>
    <w:rsid w:val="00A1297B"/>
    <w:rsid w:val="00A154E4"/>
    <w:rsid w:val="00A231ED"/>
    <w:rsid w:val="00A23765"/>
    <w:rsid w:val="00A314C7"/>
    <w:rsid w:val="00A319B7"/>
    <w:rsid w:val="00A33C01"/>
    <w:rsid w:val="00A43EB7"/>
    <w:rsid w:val="00A51919"/>
    <w:rsid w:val="00A56071"/>
    <w:rsid w:val="00A64E45"/>
    <w:rsid w:val="00A757A6"/>
    <w:rsid w:val="00A806F8"/>
    <w:rsid w:val="00A92D69"/>
    <w:rsid w:val="00A93271"/>
    <w:rsid w:val="00A933F8"/>
    <w:rsid w:val="00AA3049"/>
    <w:rsid w:val="00AA4D63"/>
    <w:rsid w:val="00AA6DC4"/>
    <w:rsid w:val="00AB283B"/>
    <w:rsid w:val="00AB3229"/>
    <w:rsid w:val="00AB5C4B"/>
    <w:rsid w:val="00AB6488"/>
    <w:rsid w:val="00AB6D3B"/>
    <w:rsid w:val="00AC0E20"/>
    <w:rsid w:val="00AC554B"/>
    <w:rsid w:val="00AE1D90"/>
    <w:rsid w:val="00AE404A"/>
    <w:rsid w:val="00AE677A"/>
    <w:rsid w:val="00AF02FE"/>
    <w:rsid w:val="00AF1FB0"/>
    <w:rsid w:val="00AF7A63"/>
    <w:rsid w:val="00B327D0"/>
    <w:rsid w:val="00B417D8"/>
    <w:rsid w:val="00B62A3D"/>
    <w:rsid w:val="00B63C4A"/>
    <w:rsid w:val="00B64D4A"/>
    <w:rsid w:val="00B66A96"/>
    <w:rsid w:val="00B71183"/>
    <w:rsid w:val="00B773E9"/>
    <w:rsid w:val="00B80AEF"/>
    <w:rsid w:val="00B84E25"/>
    <w:rsid w:val="00B87C21"/>
    <w:rsid w:val="00BA0BD1"/>
    <w:rsid w:val="00BA7A9A"/>
    <w:rsid w:val="00BB05B6"/>
    <w:rsid w:val="00BB3488"/>
    <w:rsid w:val="00BB7994"/>
    <w:rsid w:val="00BC3F4D"/>
    <w:rsid w:val="00BD3FCD"/>
    <w:rsid w:val="00BD443F"/>
    <w:rsid w:val="00BD4BC6"/>
    <w:rsid w:val="00C06775"/>
    <w:rsid w:val="00C12824"/>
    <w:rsid w:val="00C13081"/>
    <w:rsid w:val="00C142CB"/>
    <w:rsid w:val="00C2024F"/>
    <w:rsid w:val="00C21961"/>
    <w:rsid w:val="00C34554"/>
    <w:rsid w:val="00C35676"/>
    <w:rsid w:val="00C43379"/>
    <w:rsid w:val="00C46A33"/>
    <w:rsid w:val="00C53253"/>
    <w:rsid w:val="00C61A34"/>
    <w:rsid w:val="00C62328"/>
    <w:rsid w:val="00C6394F"/>
    <w:rsid w:val="00C73D4A"/>
    <w:rsid w:val="00C765B5"/>
    <w:rsid w:val="00C80683"/>
    <w:rsid w:val="00C826D2"/>
    <w:rsid w:val="00C85A56"/>
    <w:rsid w:val="00C86A94"/>
    <w:rsid w:val="00C972EF"/>
    <w:rsid w:val="00C97FB8"/>
    <w:rsid w:val="00CA1DAD"/>
    <w:rsid w:val="00CA5631"/>
    <w:rsid w:val="00CC1B73"/>
    <w:rsid w:val="00CC36EE"/>
    <w:rsid w:val="00CC75AC"/>
    <w:rsid w:val="00CE04A5"/>
    <w:rsid w:val="00CE072B"/>
    <w:rsid w:val="00CF028B"/>
    <w:rsid w:val="00CF25A4"/>
    <w:rsid w:val="00CF7127"/>
    <w:rsid w:val="00D02576"/>
    <w:rsid w:val="00D1260E"/>
    <w:rsid w:val="00D168DC"/>
    <w:rsid w:val="00D24C6F"/>
    <w:rsid w:val="00D30875"/>
    <w:rsid w:val="00D32450"/>
    <w:rsid w:val="00D36AEC"/>
    <w:rsid w:val="00D41E5C"/>
    <w:rsid w:val="00D44D59"/>
    <w:rsid w:val="00D47BCC"/>
    <w:rsid w:val="00D50EDF"/>
    <w:rsid w:val="00D56F2E"/>
    <w:rsid w:val="00D6015D"/>
    <w:rsid w:val="00D61071"/>
    <w:rsid w:val="00D6722D"/>
    <w:rsid w:val="00D84448"/>
    <w:rsid w:val="00D84772"/>
    <w:rsid w:val="00D8573A"/>
    <w:rsid w:val="00D878A9"/>
    <w:rsid w:val="00D9469F"/>
    <w:rsid w:val="00D94E8A"/>
    <w:rsid w:val="00DA3D84"/>
    <w:rsid w:val="00DA6D2B"/>
    <w:rsid w:val="00DB087B"/>
    <w:rsid w:val="00DC1ACF"/>
    <w:rsid w:val="00DC777E"/>
    <w:rsid w:val="00DD0EAE"/>
    <w:rsid w:val="00DD1C2D"/>
    <w:rsid w:val="00DD3F81"/>
    <w:rsid w:val="00DD653F"/>
    <w:rsid w:val="00DE4BE4"/>
    <w:rsid w:val="00E30D72"/>
    <w:rsid w:val="00E32F18"/>
    <w:rsid w:val="00E42E0F"/>
    <w:rsid w:val="00E4327C"/>
    <w:rsid w:val="00E54C11"/>
    <w:rsid w:val="00E71297"/>
    <w:rsid w:val="00E71CBF"/>
    <w:rsid w:val="00E755C9"/>
    <w:rsid w:val="00E773B2"/>
    <w:rsid w:val="00E92094"/>
    <w:rsid w:val="00E9383F"/>
    <w:rsid w:val="00EA1C25"/>
    <w:rsid w:val="00EB5B8C"/>
    <w:rsid w:val="00EE0E20"/>
    <w:rsid w:val="00EE193B"/>
    <w:rsid w:val="00EE318F"/>
    <w:rsid w:val="00EE593E"/>
    <w:rsid w:val="00F057C4"/>
    <w:rsid w:val="00F06179"/>
    <w:rsid w:val="00F103C1"/>
    <w:rsid w:val="00F10BBF"/>
    <w:rsid w:val="00F1316B"/>
    <w:rsid w:val="00F13D56"/>
    <w:rsid w:val="00F27198"/>
    <w:rsid w:val="00F3501E"/>
    <w:rsid w:val="00F364D8"/>
    <w:rsid w:val="00F3706B"/>
    <w:rsid w:val="00F37831"/>
    <w:rsid w:val="00F41349"/>
    <w:rsid w:val="00F56724"/>
    <w:rsid w:val="00F56CA7"/>
    <w:rsid w:val="00F716E7"/>
    <w:rsid w:val="00F720A4"/>
    <w:rsid w:val="00F74E75"/>
    <w:rsid w:val="00F9013F"/>
    <w:rsid w:val="00F92BFE"/>
    <w:rsid w:val="00F93C1F"/>
    <w:rsid w:val="00FA7DCA"/>
    <w:rsid w:val="00FB008A"/>
    <w:rsid w:val="00FB5C28"/>
    <w:rsid w:val="00FC08F7"/>
    <w:rsid w:val="00FC7F00"/>
    <w:rsid w:val="00FD284F"/>
    <w:rsid w:val="00FE0324"/>
    <w:rsid w:val="00FE1E8E"/>
    <w:rsid w:val="00FE23A4"/>
    <w:rsid w:val="00FF00C8"/>
    <w:rsid w:val="00FF05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3A4"/>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link w:val="20"/>
    <w:uiPriority w:val="9"/>
    <w:qFormat/>
    <w:rsid w:val="00EE318F"/>
    <w:pPr>
      <w:spacing w:before="100" w:beforeAutospacing="1" w:after="100" w:afterAutospacing="1"/>
      <w:outlineLvl w:val="1"/>
    </w:pPr>
    <w:rPr>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2F1490"/>
    <w:rPr>
      <w:rFonts w:ascii="TimesNewRomanPSMT" w:hAnsi="TimesNewRomanPSMT" w:hint="default"/>
      <w:b w:val="0"/>
      <w:bCs w:val="0"/>
      <w:i w:val="0"/>
      <w:iCs w:val="0"/>
      <w:color w:val="000000"/>
      <w:sz w:val="28"/>
      <w:szCs w:val="28"/>
    </w:rPr>
  </w:style>
  <w:style w:type="character" w:customStyle="1" w:styleId="20">
    <w:name w:val="Заголовок 2 Знак"/>
    <w:basedOn w:val="a0"/>
    <w:link w:val="2"/>
    <w:uiPriority w:val="9"/>
    <w:rsid w:val="00EE318F"/>
    <w:rPr>
      <w:rFonts w:ascii="Times New Roman" w:eastAsia="Times New Roman" w:hAnsi="Times New Roman" w:cs="Times New Roman"/>
      <w:b/>
      <w:bCs/>
      <w:sz w:val="36"/>
      <w:szCs w:val="36"/>
      <w:lang w:eastAsia="uk-UA"/>
    </w:rPr>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EE318F"/>
    <w:pPr>
      <w:spacing w:before="100" w:beforeAutospacing="1" w:after="100" w:afterAutospacing="1"/>
    </w:pPr>
    <w:rPr>
      <w:lang w:val="uk-UA" w:eastAsia="uk-UA"/>
    </w:rPr>
  </w:style>
  <w:style w:type="paragraph" w:styleId="HTML">
    <w:name w:val="HTML Preformatted"/>
    <w:basedOn w:val="a"/>
    <w:link w:val="HTML0"/>
    <w:unhideWhenUsed/>
    <w:rsid w:val="00296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296ADD"/>
    <w:rPr>
      <w:rFonts w:ascii="Courier New" w:eastAsia="Times New Roman" w:hAnsi="Courier New" w:cs="Courier New"/>
      <w:sz w:val="20"/>
      <w:szCs w:val="20"/>
      <w:lang w:val="ru-RU" w:eastAsia="ru-RU"/>
    </w:rPr>
  </w:style>
  <w:style w:type="paragraph" w:styleId="a4">
    <w:name w:val="List Paragraph"/>
    <w:basedOn w:val="a"/>
    <w:uiPriority w:val="34"/>
    <w:qFormat/>
    <w:rsid w:val="00332E2F"/>
    <w:pPr>
      <w:ind w:left="720" w:firstLine="709"/>
      <w:contextualSpacing/>
      <w:jc w:val="both"/>
    </w:pPr>
    <w:rPr>
      <w:bCs/>
      <w:sz w:val="28"/>
      <w:lang w:val="uk-UA"/>
    </w:rPr>
  </w:style>
  <w:style w:type="character" w:customStyle="1" w:styleId="text-pow">
    <w:name w:val="text-pow"/>
    <w:rsid w:val="00332E2F"/>
  </w:style>
  <w:style w:type="character" w:styleId="a5">
    <w:name w:val="Strong"/>
    <w:basedOn w:val="a0"/>
    <w:uiPriority w:val="22"/>
    <w:qFormat/>
    <w:rsid w:val="006454A2"/>
    <w:rPr>
      <w:b/>
      <w:bCs/>
    </w:rPr>
  </w:style>
  <w:style w:type="character" w:customStyle="1" w:styleId="FontStyle21">
    <w:name w:val="Font Style21"/>
    <w:rsid w:val="00BB3488"/>
    <w:rPr>
      <w:rFonts w:ascii="Times New Roman" w:hAnsi="Times New Roman" w:cs="Times New Roman"/>
      <w:sz w:val="26"/>
      <w:szCs w:val="26"/>
    </w:rPr>
  </w:style>
  <w:style w:type="character" w:styleId="a6">
    <w:name w:val="Emphasis"/>
    <w:uiPriority w:val="20"/>
    <w:qFormat/>
    <w:rsid w:val="000016A8"/>
    <w:rPr>
      <w:i/>
      <w:iCs/>
    </w:rPr>
  </w:style>
  <w:style w:type="paragraph" w:styleId="a7">
    <w:name w:val="No Spacing"/>
    <w:uiPriority w:val="1"/>
    <w:qFormat/>
    <w:rsid w:val="00C34554"/>
    <w:pPr>
      <w:spacing w:after="0" w:line="240" w:lineRule="auto"/>
    </w:pPr>
    <w:rPr>
      <w:rFonts w:ascii="Calibri" w:eastAsia="Calibri" w:hAnsi="Calibri" w:cs="Calibri"/>
      <w:lang w:eastAsia="ru-RU"/>
    </w:rPr>
  </w:style>
  <w:style w:type="character" w:styleId="a8">
    <w:name w:val="Hyperlink"/>
    <w:basedOn w:val="a0"/>
    <w:uiPriority w:val="99"/>
    <w:semiHidden/>
    <w:unhideWhenUsed/>
    <w:rsid w:val="00A314C7"/>
    <w:rPr>
      <w:color w:val="0000FF"/>
      <w:u w:val="single"/>
    </w:rPr>
  </w:style>
  <w:style w:type="paragraph" w:styleId="a9">
    <w:name w:val="Body Text"/>
    <w:basedOn w:val="a"/>
    <w:link w:val="aa"/>
    <w:rsid w:val="00210179"/>
    <w:pPr>
      <w:suppressAutoHyphens/>
      <w:spacing w:after="140" w:line="276" w:lineRule="auto"/>
    </w:pPr>
    <w:rPr>
      <w:rFonts w:ascii="Liberation Serif" w:eastAsia="Noto Serif CJK SC" w:hAnsi="Liberation Serif" w:cs="Lohit Devanagari"/>
      <w:kern w:val="2"/>
      <w:lang w:val="uk-UA" w:eastAsia="zh-CN" w:bidi="hi-IN"/>
    </w:rPr>
  </w:style>
  <w:style w:type="character" w:customStyle="1" w:styleId="aa">
    <w:name w:val="Основной текст Знак"/>
    <w:basedOn w:val="a0"/>
    <w:link w:val="a9"/>
    <w:rsid w:val="00210179"/>
    <w:rPr>
      <w:rFonts w:ascii="Liberation Serif" w:eastAsia="Noto Serif CJK SC" w:hAnsi="Liberation Serif" w:cs="Lohit Devanagari"/>
      <w:kern w:val="2"/>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3A4"/>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link w:val="20"/>
    <w:uiPriority w:val="9"/>
    <w:qFormat/>
    <w:rsid w:val="00EE318F"/>
    <w:pPr>
      <w:spacing w:before="100" w:beforeAutospacing="1" w:after="100" w:afterAutospacing="1"/>
      <w:outlineLvl w:val="1"/>
    </w:pPr>
    <w:rPr>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2F1490"/>
    <w:rPr>
      <w:rFonts w:ascii="TimesNewRomanPSMT" w:hAnsi="TimesNewRomanPSMT" w:hint="default"/>
      <w:b w:val="0"/>
      <w:bCs w:val="0"/>
      <w:i w:val="0"/>
      <w:iCs w:val="0"/>
      <w:color w:val="000000"/>
      <w:sz w:val="28"/>
      <w:szCs w:val="28"/>
    </w:rPr>
  </w:style>
  <w:style w:type="character" w:customStyle="1" w:styleId="20">
    <w:name w:val="Заголовок 2 Знак"/>
    <w:basedOn w:val="a0"/>
    <w:link w:val="2"/>
    <w:uiPriority w:val="9"/>
    <w:rsid w:val="00EE318F"/>
    <w:rPr>
      <w:rFonts w:ascii="Times New Roman" w:eastAsia="Times New Roman" w:hAnsi="Times New Roman" w:cs="Times New Roman"/>
      <w:b/>
      <w:bCs/>
      <w:sz w:val="36"/>
      <w:szCs w:val="36"/>
      <w:lang w:eastAsia="uk-UA"/>
    </w:rPr>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EE318F"/>
    <w:pPr>
      <w:spacing w:before="100" w:beforeAutospacing="1" w:after="100" w:afterAutospacing="1"/>
    </w:pPr>
    <w:rPr>
      <w:lang w:val="uk-UA" w:eastAsia="uk-UA"/>
    </w:rPr>
  </w:style>
  <w:style w:type="paragraph" w:styleId="HTML">
    <w:name w:val="HTML Preformatted"/>
    <w:basedOn w:val="a"/>
    <w:link w:val="HTML0"/>
    <w:unhideWhenUsed/>
    <w:rsid w:val="00296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296ADD"/>
    <w:rPr>
      <w:rFonts w:ascii="Courier New" w:eastAsia="Times New Roman" w:hAnsi="Courier New" w:cs="Courier New"/>
      <w:sz w:val="20"/>
      <w:szCs w:val="20"/>
      <w:lang w:val="ru-RU" w:eastAsia="ru-RU"/>
    </w:rPr>
  </w:style>
  <w:style w:type="paragraph" w:styleId="a4">
    <w:name w:val="List Paragraph"/>
    <w:basedOn w:val="a"/>
    <w:uiPriority w:val="34"/>
    <w:qFormat/>
    <w:rsid w:val="00332E2F"/>
    <w:pPr>
      <w:ind w:left="720" w:firstLine="709"/>
      <w:contextualSpacing/>
      <w:jc w:val="both"/>
    </w:pPr>
    <w:rPr>
      <w:bCs/>
      <w:sz w:val="28"/>
      <w:lang w:val="uk-UA"/>
    </w:rPr>
  </w:style>
  <w:style w:type="character" w:customStyle="1" w:styleId="text-pow">
    <w:name w:val="text-pow"/>
    <w:rsid w:val="00332E2F"/>
  </w:style>
  <w:style w:type="character" w:styleId="a5">
    <w:name w:val="Strong"/>
    <w:basedOn w:val="a0"/>
    <w:uiPriority w:val="22"/>
    <w:qFormat/>
    <w:rsid w:val="006454A2"/>
    <w:rPr>
      <w:b/>
      <w:bCs/>
    </w:rPr>
  </w:style>
  <w:style w:type="character" w:customStyle="1" w:styleId="FontStyle21">
    <w:name w:val="Font Style21"/>
    <w:rsid w:val="00BB3488"/>
    <w:rPr>
      <w:rFonts w:ascii="Times New Roman" w:hAnsi="Times New Roman" w:cs="Times New Roman"/>
      <w:sz w:val="26"/>
      <w:szCs w:val="26"/>
    </w:rPr>
  </w:style>
  <w:style w:type="character" w:styleId="a6">
    <w:name w:val="Emphasis"/>
    <w:uiPriority w:val="20"/>
    <w:qFormat/>
    <w:rsid w:val="000016A8"/>
    <w:rPr>
      <w:i/>
      <w:iCs/>
    </w:rPr>
  </w:style>
  <w:style w:type="paragraph" w:styleId="a7">
    <w:name w:val="No Spacing"/>
    <w:uiPriority w:val="1"/>
    <w:qFormat/>
    <w:rsid w:val="00C34554"/>
    <w:pPr>
      <w:spacing w:after="0" w:line="240" w:lineRule="auto"/>
    </w:pPr>
    <w:rPr>
      <w:rFonts w:ascii="Calibri" w:eastAsia="Calibri" w:hAnsi="Calibri" w:cs="Calibri"/>
      <w:lang w:eastAsia="ru-RU"/>
    </w:rPr>
  </w:style>
  <w:style w:type="character" w:styleId="a8">
    <w:name w:val="Hyperlink"/>
    <w:basedOn w:val="a0"/>
    <w:uiPriority w:val="99"/>
    <w:semiHidden/>
    <w:unhideWhenUsed/>
    <w:rsid w:val="00A314C7"/>
    <w:rPr>
      <w:color w:val="0000FF"/>
      <w:u w:val="single"/>
    </w:rPr>
  </w:style>
  <w:style w:type="paragraph" w:styleId="a9">
    <w:name w:val="Body Text"/>
    <w:basedOn w:val="a"/>
    <w:link w:val="aa"/>
    <w:rsid w:val="00210179"/>
    <w:pPr>
      <w:suppressAutoHyphens/>
      <w:spacing w:after="140" w:line="276" w:lineRule="auto"/>
    </w:pPr>
    <w:rPr>
      <w:rFonts w:ascii="Liberation Serif" w:eastAsia="Noto Serif CJK SC" w:hAnsi="Liberation Serif" w:cs="Lohit Devanagari"/>
      <w:kern w:val="2"/>
      <w:lang w:val="uk-UA" w:eastAsia="zh-CN" w:bidi="hi-IN"/>
    </w:rPr>
  </w:style>
  <w:style w:type="character" w:customStyle="1" w:styleId="aa">
    <w:name w:val="Основной текст Знак"/>
    <w:basedOn w:val="a0"/>
    <w:link w:val="a9"/>
    <w:rsid w:val="00210179"/>
    <w:rPr>
      <w:rFonts w:ascii="Liberation Serif" w:eastAsia="Noto Serif CJK SC" w:hAnsi="Liberation Serif" w:cs="Lohit Devanagari"/>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061084">
      <w:bodyDiv w:val="1"/>
      <w:marLeft w:val="0"/>
      <w:marRight w:val="0"/>
      <w:marTop w:val="0"/>
      <w:marBottom w:val="0"/>
      <w:divBdr>
        <w:top w:val="none" w:sz="0" w:space="0" w:color="auto"/>
        <w:left w:val="none" w:sz="0" w:space="0" w:color="auto"/>
        <w:bottom w:val="none" w:sz="0" w:space="0" w:color="auto"/>
        <w:right w:val="none" w:sz="0" w:space="0" w:color="auto"/>
      </w:divBdr>
    </w:div>
    <w:div w:id="1002439681">
      <w:bodyDiv w:val="1"/>
      <w:marLeft w:val="0"/>
      <w:marRight w:val="0"/>
      <w:marTop w:val="0"/>
      <w:marBottom w:val="0"/>
      <w:divBdr>
        <w:top w:val="none" w:sz="0" w:space="0" w:color="auto"/>
        <w:left w:val="none" w:sz="0" w:space="0" w:color="auto"/>
        <w:bottom w:val="none" w:sz="0" w:space="0" w:color="auto"/>
        <w:right w:val="none" w:sz="0" w:space="0" w:color="auto"/>
      </w:divBdr>
    </w:div>
    <w:div w:id="1848863786">
      <w:bodyDiv w:val="1"/>
      <w:marLeft w:val="0"/>
      <w:marRight w:val="0"/>
      <w:marTop w:val="0"/>
      <w:marBottom w:val="0"/>
      <w:divBdr>
        <w:top w:val="none" w:sz="0" w:space="0" w:color="auto"/>
        <w:left w:val="none" w:sz="0" w:space="0" w:color="auto"/>
        <w:bottom w:val="none" w:sz="0" w:space="0" w:color="auto"/>
        <w:right w:val="none" w:sz="0" w:space="0" w:color="auto"/>
      </w:divBdr>
      <w:divsChild>
        <w:div w:id="1654944378">
          <w:blockQuote w:val="1"/>
          <w:marLeft w:val="0"/>
          <w:marRight w:val="0"/>
          <w:marTop w:val="0"/>
          <w:marBottom w:val="375"/>
          <w:divBdr>
            <w:top w:val="none" w:sz="0" w:space="0" w:color="auto"/>
            <w:left w:val="single" w:sz="36" w:space="15" w:color="EEEEE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4C47D-2456-410C-B7CA-98AA2CB39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5</Pages>
  <Words>12505</Words>
  <Characters>7128</Characters>
  <Application>Microsoft Office Word</Application>
  <DocSecurity>0</DocSecurity>
  <Lines>59</Lines>
  <Paragraphs>39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19594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Адміністратор</dc:creator>
  <cp:lastModifiedBy>Image&amp;Matros ®</cp:lastModifiedBy>
  <cp:revision>27</cp:revision>
  <cp:lastPrinted>2023-01-20T10:11:00Z</cp:lastPrinted>
  <dcterms:created xsi:type="dcterms:W3CDTF">2023-01-19T07:55:00Z</dcterms:created>
  <dcterms:modified xsi:type="dcterms:W3CDTF">2023-01-24T09:02:00Z</dcterms:modified>
</cp:coreProperties>
</file>