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2835"/>
        <w:gridCol w:w="5670"/>
        <w:gridCol w:w="2835"/>
        <w:gridCol w:w="1756"/>
        <w:gridCol w:w="1336"/>
      </w:tblGrid>
      <w:tr w:rsidR="001B722A" w:rsidTr="008E47F9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77478B" w:rsidTr="0077478B">
        <w:trPr>
          <w:trHeight w:val="14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Pr="0077478B" w:rsidRDefault="0077478B" w:rsidP="00D422D4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Дахова конструкція у вигляді банера на металевому каркасі розміром 1,0 м х 2,0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38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Pr="0077478B" w:rsidRDefault="0077478B" w:rsidP="00D422D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77478B" w:rsidTr="0077478B">
        <w:trPr>
          <w:trHeight w:val="16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Pr="008E47F9" w:rsidRDefault="0077478B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6555DF">
            <w:pPr>
              <w:pStyle w:val="a3"/>
              <w:ind w:firstLine="0"/>
              <w:jc w:val="center"/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Мельничук Олександр Вікторович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9412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металевому каркасі </w:t>
            </w:r>
          </w:p>
          <w:p w:rsidR="0077478B" w:rsidRDefault="0077478B" w:rsidP="009412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розміром 1,0 м х 2,0 м та дахова конструкція у вигляді банера на металевому каркасі </w:t>
            </w:r>
          </w:p>
          <w:p w:rsidR="0077478B" w:rsidRPr="00923CF1" w:rsidRDefault="0077478B" w:rsidP="009412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1,0 м х 5,0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Pr="00182CEA" w:rsidRDefault="0077478B" w:rsidP="00F850F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38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7478B" w:rsidTr="0077478B">
        <w:trPr>
          <w:trHeight w:val="15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Pr="00923CF1" w:rsidRDefault="0077478B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6555DF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"Українська фармацевтична роздрібна компанія"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9412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Щит на фасаді будівлі </w:t>
            </w:r>
          </w:p>
          <w:p w:rsidR="0077478B" w:rsidRDefault="0077478B" w:rsidP="009412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2,0 м х 6,0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F850F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38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77478B" w:rsidRDefault="0077478B" w:rsidP="0077478B">
      <w:pPr>
        <w:pageBreakBefore/>
        <w:ind w:right="638"/>
        <w:jc w:val="right"/>
      </w:pPr>
      <w:r>
        <w:rPr>
          <w:szCs w:val="28"/>
          <w:lang w:val="uk-UA"/>
        </w:rPr>
        <w:lastRenderedPageBreak/>
        <w:t>Продовження додатку</w:t>
      </w:r>
    </w:p>
    <w:p w:rsidR="0077478B" w:rsidRDefault="0077478B" w:rsidP="0077478B">
      <w:pPr>
        <w:ind w:right="638"/>
        <w:jc w:val="right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622"/>
        <w:gridCol w:w="2835"/>
        <w:gridCol w:w="5528"/>
        <w:gridCol w:w="2694"/>
        <w:gridCol w:w="1985"/>
        <w:gridCol w:w="1336"/>
      </w:tblGrid>
      <w:tr w:rsidR="0077478B" w:rsidTr="00D422D4">
        <w:trPr>
          <w:trHeight w:val="257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</w:pPr>
            <w:r>
              <w:rPr>
                <w:sz w:val="24"/>
                <w:lang w:val="uk-UA"/>
              </w:rPr>
              <w:t>6</w:t>
            </w:r>
          </w:p>
        </w:tc>
      </w:tr>
      <w:tr w:rsidR="0077478B" w:rsidTr="00D422D4">
        <w:trPr>
          <w:trHeight w:val="119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Pr="0077478B" w:rsidRDefault="0077478B" w:rsidP="00D422D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Pr="007A1882" w:rsidRDefault="0077478B" w:rsidP="00D422D4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lang w:val="en-US"/>
              </w:rPr>
              <w:t xml:space="preserve">ПП </w:t>
            </w:r>
            <w:r>
              <w:rPr>
                <w:szCs w:val="28"/>
              </w:rPr>
              <w:t xml:space="preserve">"Медичний центр </w:t>
            </w:r>
            <w:proofErr w:type="spellStart"/>
            <w:r>
              <w:rPr>
                <w:szCs w:val="28"/>
              </w:rPr>
              <w:t>Платинум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фасаді будинку </w:t>
            </w:r>
          </w:p>
          <w:p w:rsidR="0077478B" w:rsidRDefault="0077478B" w:rsidP="00D422D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0,5 м х 2,0 м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Pr="0019659A" w:rsidRDefault="0077478B" w:rsidP="00D422D4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Перемоги, 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Pr="00941286" w:rsidRDefault="0077478B" w:rsidP="00D422D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77478B" w:rsidTr="00D422D4">
        <w:trPr>
          <w:trHeight w:val="119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Pr="0077478B" w:rsidRDefault="0077478B" w:rsidP="00D422D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t>ТзОВ</w:t>
            </w:r>
            <w:proofErr w:type="spellEnd"/>
            <w:r>
              <w:t xml:space="preserve"> </w:t>
            </w:r>
            <w:r>
              <w:rPr>
                <w:szCs w:val="28"/>
              </w:rPr>
              <w:t>"Компанія 5Л"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вікнах, нанесені методом наклеювання, розміром 2,0 м х 1,5 м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Перемоги, 14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 w:rsidR="0077478B" w:rsidRDefault="0077478B" w:rsidP="0077478B">
      <w:pPr>
        <w:spacing w:line="216" w:lineRule="auto"/>
        <w:rPr>
          <w:sz w:val="27"/>
          <w:szCs w:val="27"/>
          <w:lang w:val="en-US"/>
        </w:rPr>
      </w:pPr>
    </w:p>
    <w:p w:rsidR="0077478B" w:rsidRPr="0077478B" w:rsidRDefault="0077478B" w:rsidP="0077478B">
      <w:pPr>
        <w:spacing w:line="216" w:lineRule="auto"/>
        <w:rPr>
          <w:sz w:val="27"/>
          <w:szCs w:val="27"/>
          <w:lang w:val="en-US"/>
        </w:rPr>
      </w:pPr>
    </w:p>
    <w:p w:rsidR="00A553B3" w:rsidRDefault="00A553B3" w:rsidP="009B4424">
      <w:pPr>
        <w:rPr>
          <w:szCs w:val="28"/>
          <w:lang w:val="uk-UA"/>
        </w:rPr>
      </w:pPr>
    </w:p>
    <w:p w:rsidR="009B4424" w:rsidRDefault="009B4424" w:rsidP="009B442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A553B3" w:rsidRPr="00A553B3" w:rsidRDefault="009B4424" w:rsidP="00A553B3">
      <w:pPr>
        <w:rPr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 </w:t>
      </w:r>
      <w:r>
        <w:rPr>
          <w:szCs w:val="28"/>
          <w:lang w:val="uk-UA"/>
        </w:rPr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A553B3" w:rsidRDefault="00A553B3" w:rsidP="001B722A">
      <w:pPr>
        <w:ind w:right="-89"/>
        <w:rPr>
          <w:sz w:val="24"/>
          <w:lang w:val="uk-UA"/>
        </w:rPr>
      </w:pPr>
    </w:p>
    <w:p w:rsidR="00A553B3" w:rsidRPr="00A553B3" w:rsidRDefault="008D2005" w:rsidP="001B722A">
      <w:pPr>
        <w:ind w:right="-89"/>
        <w:rPr>
          <w:sz w:val="24"/>
          <w:lang w:val="uk-UA"/>
        </w:rPr>
      </w:pPr>
      <w:proofErr w:type="spellStart"/>
      <w:r>
        <w:rPr>
          <w:sz w:val="24"/>
          <w:lang w:val="en-US"/>
        </w:rPr>
        <w:t>Ковальський</w:t>
      </w:r>
      <w:proofErr w:type="spellEnd"/>
      <w:r w:rsidR="001B722A">
        <w:rPr>
          <w:sz w:val="24"/>
          <w:lang w:val="uk-UA"/>
        </w:rPr>
        <w:t xml:space="preserve">  728292</w:t>
      </w:r>
    </w:p>
    <w:p w:rsidR="00C20B13" w:rsidRDefault="00C20B13">
      <w:pPr>
        <w:rPr>
          <w:lang w:val="en-US"/>
        </w:rPr>
      </w:pPr>
    </w:p>
    <w:p w:rsidR="00BE2E98" w:rsidRPr="00BE2E98" w:rsidRDefault="00BE2E98">
      <w:pPr>
        <w:rPr>
          <w:lang w:val="en-US"/>
        </w:rPr>
      </w:pPr>
    </w:p>
    <w:sectPr w:rsidR="00BE2E98" w:rsidRPr="00BE2E98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962" w:rsidRDefault="00743962" w:rsidP="00A107DA">
      <w:r>
        <w:separator/>
      </w:r>
    </w:p>
  </w:endnote>
  <w:endnote w:type="continuationSeparator" w:id="0">
    <w:p w:rsidR="00743962" w:rsidRDefault="00743962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962" w:rsidRDefault="00743962" w:rsidP="00A107DA">
      <w:r>
        <w:separator/>
      </w:r>
    </w:p>
  </w:footnote>
  <w:footnote w:type="continuationSeparator" w:id="0">
    <w:p w:rsidR="00743962" w:rsidRDefault="00743962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C4490C">
    <w:pPr>
      <w:pStyle w:val="a5"/>
      <w:jc w:val="center"/>
    </w:pPr>
    <w:fldSimple w:instr=" PAGE   \* MERGEFORMAT ">
      <w:r w:rsidR="0077478B">
        <w:rPr>
          <w:noProof/>
        </w:rPr>
        <w:t>2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70984"/>
    <w:rsid w:val="000A144C"/>
    <w:rsid w:val="001120FA"/>
    <w:rsid w:val="001737EE"/>
    <w:rsid w:val="00182CEA"/>
    <w:rsid w:val="0019659A"/>
    <w:rsid w:val="001B722A"/>
    <w:rsid w:val="001F2D84"/>
    <w:rsid w:val="00231EA1"/>
    <w:rsid w:val="00247714"/>
    <w:rsid w:val="002523FB"/>
    <w:rsid w:val="002B112A"/>
    <w:rsid w:val="002D6651"/>
    <w:rsid w:val="002D6AE1"/>
    <w:rsid w:val="00390EAA"/>
    <w:rsid w:val="00395FD0"/>
    <w:rsid w:val="003B7178"/>
    <w:rsid w:val="003D1C2C"/>
    <w:rsid w:val="003D1C2E"/>
    <w:rsid w:val="004101D6"/>
    <w:rsid w:val="00422EA1"/>
    <w:rsid w:val="004643BB"/>
    <w:rsid w:val="004A2CA7"/>
    <w:rsid w:val="004E720F"/>
    <w:rsid w:val="0051683E"/>
    <w:rsid w:val="00546BEA"/>
    <w:rsid w:val="0055359C"/>
    <w:rsid w:val="00573A2D"/>
    <w:rsid w:val="005C4FFA"/>
    <w:rsid w:val="005C6EF7"/>
    <w:rsid w:val="006555DF"/>
    <w:rsid w:val="00675A47"/>
    <w:rsid w:val="006839E6"/>
    <w:rsid w:val="006A5F65"/>
    <w:rsid w:val="00743962"/>
    <w:rsid w:val="0077478B"/>
    <w:rsid w:val="00781F53"/>
    <w:rsid w:val="007A1882"/>
    <w:rsid w:val="007B7E41"/>
    <w:rsid w:val="007C5826"/>
    <w:rsid w:val="007D33EA"/>
    <w:rsid w:val="007F794E"/>
    <w:rsid w:val="00833E7C"/>
    <w:rsid w:val="00895DFC"/>
    <w:rsid w:val="008C2DB8"/>
    <w:rsid w:val="008C5517"/>
    <w:rsid w:val="008D2005"/>
    <w:rsid w:val="008E47F9"/>
    <w:rsid w:val="008E5B9C"/>
    <w:rsid w:val="00923CF1"/>
    <w:rsid w:val="0092745C"/>
    <w:rsid w:val="00941286"/>
    <w:rsid w:val="0095647E"/>
    <w:rsid w:val="009A571D"/>
    <w:rsid w:val="009B4424"/>
    <w:rsid w:val="009F5340"/>
    <w:rsid w:val="00A107DA"/>
    <w:rsid w:val="00A11A9E"/>
    <w:rsid w:val="00A5157A"/>
    <w:rsid w:val="00A553B3"/>
    <w:rsid w:val="00AA79AB"/>
    <w:rsid w:val="00AD0548"/>
    <w:rsid w:val="00AD5A45"/>
    <w:rsid w:val="00AD6135"/>
    <w:rsid w:val="00AD7A66"/>
    <w:rsid w:val="00B17E31"/>
    <w:rsid w:val="00B220C5"/>
    <w:rsid w:val="00B64B4D"/>
    <w:rsid w:val="00BE2E98"/>
    <w:rsid w:val="00C034D6"/>
    <w:rsid w:val="00C20B13"/>
    <w:rsid w:val="00C43FFD"/>
    <w:rsid w:val="00C4490C"/>
    <w:rsid w:val="00C44EFC"/>
    <w:rsid w:val="00C47283"/>
    <w:rsid w:val="00C56DA6"/>
    <w:rsid w:val="00C57D96"/>
    <w:rsid w:val="00CA3907"/>
    <w:rsid w:val="00CF291D"/>
    <w:rsid w:val="00D158CC"/>
    <w:rsid w:val="00DD1E39"/>
    <w:rsid w:val="00DF0F8F"/>
    <w:rsid w:val="00E21CF9"/>
    <w:rsid w:val="00E3735C"/>
    <w:rsid w:val="00F850FC"/>
    <w:rsid w:val="00FA00DC"/>
    <w:rsid w:val="00FE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C42BA-5DB2-4898-890E-AAB5341C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9</cp:revision>
  <cp:lastPrinted>2018-07-11T08:18:00Z</cp:lastPrinted>
  <dcterms:created xsi:type="dcterms:W3CDTF">2018-08-08T08:53:00Z</dcterms:created>
  <dcterms:modified xsi:type="dcterms:W3CDTF">2018-08-30T09:52:00Z</dcterms:modified>
</cp:coreProperties>
</file>