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94" w:rsidRPr="00872A67" w:rsidRDefault="00ED4194" w:rsidP="00905F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72A67">
        <w:rPr>
          <w:rFonts w:ascii="Times New Roman" w:hAnsi="Times New Roman" w:cs="Times New Roman"/>
          <w:sz w:val="28"/>
          <w:szCs w:val="28"/>
          <w:lang w:eastAsia="ru-RU"/>
        </w:rPr>
        <w:t>Інформація</w:t>
      </w:r>
    </w:p>
    <w:p w:rsidR="00ED4194" w:rsidRDefault="00ED4194" w:rsidP="00905F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 хід виконання Комплексної </w:t>
      </w:r>
      <w:r w:rsidRPr="00872A67">
        <w:rPr>
          <w:rFonts w:ascii="Times New Roman" w:hAnsi="Times New Roman" w:cs="Times New Roman"/>
          <w:sz w:val="28"/>
          <w:szCs w:val="28"/>
          <w:lang w:eastAsia="ru-RU"/>
        </w:rPr>
        <w:t>програми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розвитку освіти міста </w:t>
      </w:r>
    </w:p>
    <w:p w:rsidR="00ED4194" w:rsidRDefault="00ED4194" w:rsidP="00905F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72A67">
        <w:rPr>
          <w:rFonts w:ascii="Times New Roman" w:hAnsi="Times New Roman" w:cs="Times New Roman"/>
          <w:sz w:val="28"/>
          <w:szCs w:val="28"/>
          <w:lang w:eastAsia="ru-RU"/>
        </w:rPr>
        <w:t>на 2016-2017 роки</w:t>
      </w:r>
    </w:p>
    <w:p w:rsidR="00ED4194" w:rsidRPr="00872A67" w:rsidRDefault="00ED4194" w:rsidP="00905F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4194" w:rsidRPr="008644EC" w:rsidRDefault="00ED4194" w:rsidP="00D6034F">
      <w:pPr>
        <w:tabs>
          <w:tab w:val="right" w:pos="935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Метою програми є забезпечення умов рівного доступу усіх членів громади міста до сучасної повноцінної, якісної освіти, що відповідає актуальним і перспективним запитам особистості, суспільства і держави, міжнародним критеріям, створення оптимальних умов навчання і виховання у закладах освіти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міста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, перехід до державно-громадського управління.</w:t>
      </w:r>
    </w:p>
    <w:p w:rsidR="00ED4194" w:rsidRPr="008644EC" w:rsidRDefault="00ED4194" w:rsidP="00D6034F">
      <w:pPr>
        <w:tabs>
          <w:tab w:val="right" w:pos="935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4EC">
        <w:rPr>
          <w:rFonts w:ascii="Times New Roman" w:hAnsi="Times New Roman" w:cs="Times New Roman"/>
          <w:sz w:val="28"/>
          <w:szCs w:val="28"/>
          <w:lang w:eastAsia="ru-RU"/>
        </w:rPr>
        <w:t>Одним із шляхів досягнення цієї мети є максимальне забезпечення охоплення дошкільною освітою дітей дошкільного віку та стовідсоткового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 дітей п’ятирічного віку, що потребувало збільшення кількості груп в існуючих закладах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дошкільної освіти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за рахунок звільнення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орендованих приміщень, побудови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 нових закладі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D808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дошкільної освіти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, відновлення закладі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D808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дошкільної освіти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, які використовуються не за призначенням, вирішення проблеми перенаповненості вікових груп.</w:t>
      </w:r>
    </w:p>
    <w:p w:rsidR="00ED4194" w:rsidRPr="008644EC" w:rsidRDefault="00ED4194" w:rsidP="00D6034F">
      <w:pPr>
        <w:tabs>
          <w:tab w:val="right" w:pos="935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Так, </w:t>
      </w:r>
      <w:r>
        <w:rPr>
          <w:rFonts w:ascii="Times New Roman" w:hAnsi="Times New Roman" w:cs="Times New Roman"/>
          <w:sz w:val="28"/>
          <w:szCs w:val="28"/>
          <w:lang w:eastAsia="ru-RU"/>
        </w:rPr>
        <w:t>за період  2016-2017 років</w:t>
      </w:r>
      <w:r w:rsidRPr="000D701C">
        <w:rPr>
          <w:rFonts w:ascii="Times New Roman" w:hAnsi="Times New Roman" w:cs="Times New Roman"/>
          <w:sz w:val="28"/>
          <w:szCs w:val="28"/>
          <w:lang w:eastAsia="ru-RU"/>
        </w:rPr>
        <w:t xml:space="preserve"> відновлено один новий 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ДНЗ</w:t>
      </w:r>
      <w:r w:rsidRPr="000D701C">
        <w:rPr>
          <w:rFonts w:ascii="Times New Roman" w:hAnsi="Times New Roman" w:cs="Times New Roman"/>
          <w:sz w:val="28"/>
          <w:szCs w:val="28"/>
          <w:lang w:eastAsia="ru-RU"/>
        </w:rPr>
        <w:t xml:space="preserve"> № 41 за адресою вул. Декабристів,</w:t>
      </w:r>
      <w:r w:rsidRPr="008506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701C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85060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0D701C">
        <w:rPr>
          <w:rFonts w:ascii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дкрито додатково 7 вікових груп,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зокрема:</w:t>
      </w:r>
    </w:p>
    <w:p w:rsidR="00ED4194" w:rsidRPr="000D701C" w:rsidRDefault="00ED4194" w:rsidP="00D6034F">
      <w:pPr>
        <w:tabs>
          <w:tab w:val="right" w:pos="935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- 3 групи на базі функціонуючих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закладів дошкільної освіти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ДНЗ № 1, 6, та одна група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у ДНЗ № 28 для дітей з важкими вадами мовлення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D4194" w:rsidRDefault="00ED4194" w:rsidP="00D6034F">
      <w:pPr>
        <w:tabs>
          <w:tab w:val="right" w:pos="935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4EC">
        <w:rPr>
          <w:rFonts w:ascii="Times New Roman" w:hAnsi="Times New Roman" w:cs="Times New Roman"/>
          <w:sz w:val="28"/>
          <w:szCs w:val="28"/>
          <w:lang w:eastAsia="ru-RU"/>
        </w:rPr>
        <w:t>- 4 групи (80 місць) у ДНЗ №</w:t>
      </w:r>
      <w:r w:rsidRPr="000D701C">
        <w:rPr>
          <w:rFonts w:ascii="Times New Roman" w:hAnsi="Times New Roman" w:cs="Times New Roman"/>
          <w:sz w:val="28"/>
          <w:szCs w:val="28"/>
          <w:lang w:eastAsia="ru-RU"/>
        </w:rPr>
        <w:t xml:space="preserve">41. </w:t>
      </w:r>
    </w:p>
    <w:p w:rsidR="00ED4194" w:rsidRPr="000D701C" w:rsidRDefault="00ED4194" w:rsidP="00D6034F">
      <w:pPr>
        <w:tabs>
          <w:tab w:val="right" w:pos="935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0D701C">
        <w:rPr>
          <w:rFonts w:ascii="Times New Roman" w:hAnsi="Times New Roman" w:cs="Times New Roman"/>
          <w:sz w:val="28"/>
          <w:szCs w:val="28"/>
          <w:lang w:eastAsia="ru-RU"/>
        </w:rPr>
        <w:t>араховано до закладів дошкільної освіти більше 132 д</w:t>
      </w:r>
      <w:r>
        <w:rPr>
          <w:rFonts w:ascii="Times New Roman" w:hAnsi="Times New Roman" w:cs="Times New Roman"/>
          <w:sz w:val="28"/>
          <w:szCs w:val="28"/>
          <w:lang w:eastAsia="ru-RU"/>
        </w:rPr>
        <w:t>ітей</w:t>
      </w:r>
      <w:r w:rsidRPr="000D701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D4194" w:rsidRPr="000D701C" w:rsidRDefault="00ED4194" w:rsidP="00D6034F">
      <w:pPr>
        <w:tabs>
          <w:tab w:val="right" w:pos="935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даний час</w:t>
      </w:r>
      <w:r w:rsidRPr="000D70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0D701C">
        <w:rPr>
          <w:rFonts w:ascii="Times New Roman" w:hAnsi="Times New Roman" w:cs="Times New Roman"/>
          <w:sz w:val="28"/>
          <w:szCs w:val="28"/>
          <w:lang w:eastAsia="ru-RU"/>
        </w:rPr>
        <w:t>сі заклади дошкільної освіти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r w:rsidRPr="000D701C">
        <w:rPr>
          <w:rFonts w:ascii="Times New Roman" w:hAnsi="Times New Roman" w:cs="Times New Roman"/>
          <w:sz w:val="28"/>
          <w:szCs w:val="28"/>
          <w:lang w:eastAsia="ru-RU"/>
        </w:rPr>
        <w:t>абезпечено багатофункціональним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0D701C">
        <w:rPr>
          <w:rFonts w:ascii="Times New Roman" w:hAnsi="Times New Roman" w:cs="Times New Roman"/>
          <w:sz w:val="28"/>
          <w:szCs w:val="28"/>
          <w:lang w:eastAsia="ru-RU"/>
        </w:rPr>
        <w:t xml:space="preserve"> пристро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</w:t>
      </w:r>
      <w:r w:rsidRPr="000D701C">
        <w:rPr>
          <w:rFonts w:ascii="Times New Roman" w:hAnsi="Times New Roman" w:cs="Times New Roman"/>
          <w:sz w:val="28"/>
          <w:szCs w:val="28"/>
          <w:lang w:eastAsia="ru-RU"/>
        </w:rPr>
        <w:t xml:space="preserve"> (сканер,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701C">
        <w:rPr>
          <w:rFonts w:ascii="Times New Roman" w:hAnsi="Times New Roman" w:cs="Times New Roman"/>
          <w:sz w:val="28"/>
          <w:szCs w:val="28"/>
          <w:lang w:eastAsia="ru-RU"/>
        </w:rPr>
        <w:t>принтер, ксерокс), проектор</w:t>
      </w:r>
      <w:r>
        <w:rPr>
          <w:rFonts w:ascii="Times New Roman" w:hAnsi="Times New Roman" w:cs="Times New Roman"/>
          <w:sz w:val="28"/>
          <w:szCs w:val="28"/>
          <w:lang w:eastAsia="ru-RU"/>
        </w:rPr>
        <w:t>ами</w:t>
      </w:r>
      <w:r w:rsidRPr="000D701C">
        <w:rPr>
          <w:rFonts w:ascii="Times New Roman" w:hAnsi="Times New Roman" w:cs="Times New Roman"/>
          <w:sz w:val="28"/>
          <w:szCs w:val="28"/>
          <w:lang w:eastAsia="ru-RU"/>
        </w:rPr>
        <w:t xml:space="preserve"> та екран</w:t>
      </w:r>
      <w:r>
        <w:rPr>
          <w:rFonts w:ascii="Times New Roman" w:hAnsi="Times New Roman" w:cs="Times New Roman"/>
          <w:sz w:val="28"/>
          <w:szCs w:val="28"/>
          <w:lang w:eastAsia="ru-RU"/>
        </w:rPr>
        <w:t>ами</w:t>
      </w:r>
      <w:r w:rsidRPr="000D701C">
        <w:rPr>
          <w:rFonts w:ascii="Times New Roman" w:hAnsi="Times New Roman" w:cs="Times New Roman"/>
          <w:sz w:val="28"/>
          <w:szCs w:val="28"/>
          <w:lang w:eastAsia="ru-RU"/>
        </w:rPr>
        <w:t xml:space="preserve"> за кошти бюджету.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0D70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ДНЗ</w:t>
      </w:r>
      <w:r w:rsidRPr="000D701C">
        <w:rPr>
          <w:rFonts w:ascii="Times New Roman" w:hAnsi="Times New Roman" w:cs="Times New Roman"/>
          <w:sz w:val="28"/>
          <w:szCs w:val="28"/>
          <w:lang w:eastAsia="ru-RU"/>
        </w:rPr>
        <w:t xml:space="preserve"> є у наявності  86 комп’ютерів.</w:t>
      </w:r>
    </w:p>
    <w:p w:rsidR="00ED4194" w:rsidRPr="008644EC" w:rsidRDefault="00ED4194" w:rsidP="008644EC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          За кошти, виділе</w:t>
      </w:r>
      <w:r>
        <w:rPr>
          <w:rFonts w:ascii="Times New Roman" w:hAnsi="Times New Roman" w:cs="Times New Roman"/>
          <w:sz w:val="28"/>
          <w:szCs w:val="28"/>
          <w:lang w:eastAsia="ru-RU"/>
        </w:rPr>
        <w:t>ні міською радою (300 000 грн.)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 на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чатку             2016-2017 н. р., придбано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три сучасні комп’ютерні класи у школи №№ 9, 23, 24.</w:t>
      </w:r>
    </w:p>
    <w:p w:rsidR="00ED4194" w:rsidRDefault="00ED4194" w:rsidP="008644EC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На придбання кабінетів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закладів освіти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 з поглибленим вивченням природничих та матем</w:t>
      </w:r>
      <w:r>
        <w:rPr>
          <w:rFonts w:ascii="Times New Roman" w:hAnsi="Times New Roman" w:cs="Times New Roman"/>
          <w:sz w:val="28"/>
          <w:szCs w:val="28"/>
          <w:lang w:eastAsia="ru-RU"/>
        </w:rPr>
        <w:t>атичних дисциплін (обладнання,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 мультимедійна і комп’ютерна техніка для 4-ох кабінетів математики, кабінету фізики, кабінету хімії, 2-ох кабінетів географії, 2-ох кабінетів біології)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виділено кошти з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перерозподілу державної освітньої субвенції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шк</w:t>
      </w:r>
      <w:r>
        <w:rPr>
          <w:rFonts w:ascii="Times New Roman" w:hAnsi="Times New Roman" w:cs="Times New Roman"/>
          <w:sz w:val="28"/>
          <w:szCs w:val="28"/>
          <w:lang w:eastAsia="ru-RU"/>
        </w:rPr>
        <w:t>оли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 №№ 4, 7, 9, 14, 22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D4194" w:rsidRPr="00AD399C" w:rsidRDefault="00ED4194" w:rsidP="006E093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9C">
        <w:rPr>
          <w:rFonts w:ascii="Times New Roman" w:hAnsi="Times New Roman" w:cs="Times New Roman"/>
          <w:sz w:val="28"/>
          <w:szCs w:val="28"/>
        </w:rPr>
        <w:t>Для дітей з особливими освітніми потребами організовано інклюзивну форму навчання в 7 закладах загальної середньої освіти</w:t>
      </w:r>
      <w:r>
        <w:rPr>
          <w:rFonts w:ascii="Times New Roman" w:hAnsi="Times New Roman" w:cs="Times New Roman"/>
          <w:sz w:val="28"/>
          <w:szCs w:val="28"/>
        </w:rPr>
        <w:t>: а саме №№ 3, 10, 11, 12, 15, 20, 26</w:t>
      </w:r>
      <w:r w:rsidRPr="00AD399C">
        <w:rPr>
          <w:rFonts w:ascii="Times New Roman" w:hAnsi="Times New Roman" w:cs="Times New Roman"/>
          <w:sz w:val="28"/>
          <w:szCs w:val="28"/>
        </w:rPr>
        <w:t xml:space="preserve">, де навчається 29 </w:t>
      </w:r>
      <w:r>
        <w:rPr>
          <w:rFonts w:ascii="Times New Roman" w:hAnsi="Times New Roman" w:cs="Times New Roman"/>
          <w:sz w:val="28"/>
          <w:szCs w:val="28"/>
        </w:rPr>
        <w:t>таких учнів,</w:t>
      </w:r>
      <w:r w:rsidRPr="00AD399C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AD399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-ох</w:t>
      </w:r>
      <w:r w:rsidRPr="00AD399C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AD399C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99C">
        <w:rPr>
          <w:rFonts w:ascii="Times New Roman" w:hAnsi="Times New Roman" w:cs="Times New Roman"/>
          <w:sz w:val="28"/>
          <w:szCs w:val="28"/>
        </w:rPr>
        <w:t xml:space="preserve"> виховується 14</w:t>
      </w:r>
      <w:r>
        <w:rPr>
          <w:rFonts w:ascii="Times New Roman" w:hAnsi="Times New Roman" w:cs="Times New Roman"/>
          <w:sz w:val="28"/>
          <w:szCs w:val="28"/>
        </w:rPr>
        <w:t xml:space="preserve"> таких</w:t>
      </w:r>
      <w:r w:rsidRPr="00AD399C">
        <w:rPr>
          <w:rFonts w:ascii="Times New Roman" w:hAnsi="Times New Roman" w:cs="Times New Roman"/>
          <w:sz w:val="28"/>
          <w:szCs w:val="28"/>
        </w:rPr>
        <w:t xml:space="preserve"> дітей. </w:t>
      </w:r>
    </w:p>
    <w:p w:rsidR="00ED4194" w:rsidRPr="00AD399C" w:rsidRDefault="00ED4194" w:rsidP="006E09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9C">
        <w:rPr>
          <w:rFonts w:ascii="Times New Roman" w:hAnsi="Times New Roman" w:cs="Times New Roman"/>
          <w:sz w:val="28"/>
          <w:szCs w:val="28"/>
        </w:rPr>
        <w:t xml:space="preserve">У 2016-2017 н.р. запроваджено інклюзивну форму навчання у КЗ ЗОШ І-ІІІ ступенів № 12. </w:t>
      </w:r>
    </w:p>
    <w:p w:rsidR="00ED4194" w:rsidRPr="00AD399C" w:rsidRDefault="00ED4194" w:rsidP="006E0938">
      <w:pPr>
        <w:pStyle w:val="ListParagraph"/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2017-2018 н.р. збільшилася </w:t>
      </w:r>
      <w:r w:rsidRPr="00AD399C">
        <w:rPr>
          <w:rFonts w:ascii="Times New Roman" w:hAnsi="Times New Roman" w:cs="Times New Roman"/>
          <w:sz w:val="28"/>
          <w:szCs w:val="28"/>
        </w:rPr>
        <w:t>кількість дітей в інклюзивних класах КЗ ЗОШ І-ІІІ ступенів № 3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99C">
        <w:rPr>
          <w:rFonts w:ascii="Times New Roman" w:hAnsi="Times New Roman" w:cs="Times New Roman"/>
          <w:sz w:val="28"/>
          <w:szCs w:val="28"/>
        </w:rPr>
        <w:t>на 4 учні, КЗ ЗОШ І-ІІІ ступенів №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99C">
        <w:rPr>
          <w:rFonts w:ascii="Times New Roman" w:hAnsi="Times New Roman" w:cs="Times New Roman"/>
          <w:sz w:val="28"/>
          <w:szCs w:val="28"/>
        </w:rPr>
        <w:t>– на 3 учні, КЗ ЗОШ І-ІІІ ступенів № 20 – на 1 учня, КЗ НВК № 26 – на 1 учня. Запроваджено інклюзивну форму навчання у КЗ «Луцька ЗОШ І-ІІ ступенів № 11 – колегіум».</w:t>
      </w:r>
    </w:p>
    <w:p w:rsidR="00ED4194" w:rsidRPr="00850602" w:rsidRDefault="00ED4194" w:rsidP="006E093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9C">
        <w:rPr>
          <w:rFonts w:ascii="Times New Roman" w:hAnsi="Times New Roman" w:cs="Times New Roman"/>
          <w:sz w:val="28"/>
          <w:szCs w:val="28"/>
        </w:rPr>
        <w:t>Здійснено відпов</w:t>
      </w:r>
      <w:r>
        <w:rPr>
          <w:rFonts w:ascii="Times New Roman" w:hAnsi="Times New Roman" w:cs="Times New Roman"/>
          <w:sz w:val="28"/>
          <w:szCs w:val="28"/>
        </w:rPr>
        <w:t xml:space="preserve">ідне кадрове забезпечення. В </w:t>
      </w:r>
      <w:r w:rsidRPr="00AD399C">
        <w:rPr>
          <w:rFonts w:ascii="Times New Roman" w:hAnsi="Times New Roman" w:cs="Times New Roman"/>
          <w:sz w:val="28"/>
          <w:szCs w:val="28"/>
        </w:rPr>
        <w:t>інклюзивни</w:t>
      </w:r>
      <w:r>
        <w:rPr>
          <w:rFonts w:ascii="Times New Roman" w:hAnsi="Times New Roman" w:cs="Times New Roman"/>
          <w:sz w:val="28"/>
          <w:szCs w:val="28"/>
        </w:rPr>
        <w:t>х класах працюють асистенти</w:t>
      </w:r>
      <w:r w:rsidRPr="00AD399C">
        <w:rPr>
          <w:rFonts w:ascii="Times New Roman" w:hAnsi="Times New Roman" w:cs="Times New Roman"/>
          <w:sz w:val="28"/>
          <w:szCs w:val="28"/>
        </w:rPr>
        <w:t xml:space="preserve"> вчителя. Створено належні умови для забезпечення </w:t>
      </w:r>
      <w:r>
        <w:rPr>
          <w:rFonts w:ascii="Times New Roman" w:hAnsi="Times New Roman" w:cs="Times New Roman"/>
          <w:sz w:val="28"/>
          <w:szCs w:val="28"/>
        </w:rPr>
        <w:t xml:space="preserve">корекційно-розвиткового блоку. </w:t>
      </w:r>
      <w:r w:rsidRPr="00AD399C">
        <w:rPr>
          <w:rFonts w:ascii="Times New Roman" w:hAnsi="Times New Roman" w:cs="Times New Roman"/>
          <w:sz w:val="28"/>
          <w:szCs w:val="28"/>
        </w:rPr>
        <w:t>Додатково введе</w:t>
      </w:r>
      <w:r>
        <w:rPr>
          <w:rFonts w:ascii="Times New Roman" w:hAnsi="Times New Roman" w:cs="Times New Roman"/>
          <w:sz w:val="28"/>
          <w:szCs w:val="28"/>
        </w:rPr>
        <w:t>но 0,5 ст. асистента вчителя в школі</w:t>
      </w:r>
      <w:r w:rsidRPr="00AD399C">
        <w:rPr>
          <w:rFonts w:ascii="Times New Roman" w:hAnsi="Times New Roman" w:cs="Times New Roman"/>
          <w:sz w:val="28"/>
          <w:szCs w:val="28"/>
        </w:rPr>
        <w:t xml:space="preserve"> №3 для супроводу </w:t>
      </w:r>
      <w:r>
        <w:rPr>
          <w:rFonts w:ascii="Times New Roman" w:hAnsi="Times New Roman" w:cs="Times New Roman"/>
          <w:sz w:val="28"/>
          <w:szCs w:val="28"/>
        </w:rPr>
        <w:t xml:space="preserve">тотально </w:t>
      </w:r>
      <w:r w:rsidRPr="00AD399C">
        <w:rPr>
          <w:rFonts w:ascii="Times New Roman" w:hAnsi="Times New Roman" w:cs="Times New Roman"/>
          <w:sz w:val="28"/>
          <w:szCs w:val="28"/>
        </w:rPr>
        <w:t xml:space="preserve">незрячої дитини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r w:rsidRPr="00850602">
        <w:rPr>
          <w:rFonts w:ascii="Times New Roman" w:hAnsi="Times New Roman" w:cs="Times New Roman"/>
          <w:sz w:val="28"/>
          <w:szCs w:val="28"/>
        </w:rPr>
        <w:t>рішення виконавчого комітету Луцької міської ради № 547-1 від 22.09.2017 р. «Про мережу загальноосвітніх навчальних закладів і міжшкільного навчально-виробничого комбінату на 2017-2018 н.р.»).</w:t>
      </w:r>
    </w:p>
    <w:p w:rsidR="00ED4194" w:rsidRPr="00AD399C" w:rsidRDefault="00ED4194" w:rsidP="00AD399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D399C">
        <w:rPr>
          <w:rFonts w:ascii="Times New Roman" w:hAnsi="Times New Roman" w:cs="Times New Roman"/>
          <w:sz w:val="28"/>
          <w:szCs w:val="28"/>
        </w:rPr>
        <w:t>ля надання</w:t>
      </w:r>
      <w:r>
        <w:rPr>
          <w:rFonts w:ascii="Times New Roman" w:hAnsi="Times New Roman" w:cs="Times New Roman"/>
          <w:sz w:val="28"/>
          <w:szCs w:val="28"/>
        </w:rPr>
        <w:t xml:space="preserve"> корекційно-розвиткових послуг у</w:t>
      </w:r>
      <w:r w:rsidRPr="00AD399C">
        <w:rPr>
          <w:rFonts w:ascii="Times New Roman" w:hAnsi="Times New Roman" w:cs="Times New Roman"/>
          <w:sz w:val="28"/>
          <w:szCs w:val="28"/>
        </w:rPr>
        <w:t>кладено угоди про сп</w:t>
      </w:r>
      <w:r>
        <w:rPr>
          <w:rFonts w:ascii="Times New Roman" w:hAnsi="Times New Roman" w:cs="Times New Roman"/>
          <w:sz w:val="28"/>
          <w:szCs w:val="28"/>
        </w:rPr>
        <w:t xml:space="preserve">івпрацю між </w:t>
      </w:r>
      <w:r w:rsidRPr="00AD399C">
        <w:rPr>
          <w:rFonts w:ascii="Times New Roman" w:hAnsi="Times New Roman" w:cs="Times New Roman"/>
          <w:sz w:val="28"/>
          <w:szCs w:val="28"/>
        </w:rPr>
        <w:t xml:space="preserve">закладами </w:t>
      </w:r>
      <w:r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AD399C">
        <w:rPr>
          <w:rFonts w:ascii="Times New Roman" w:hAnsi="Times New Roman" w:cs="Times New Roman"/>
          <w:sz w:val="28"/>
          <w:szCs w:val="28"/>
        </w:rPr>
        <w:t>з інклюзивною формою навчання та навчально-реабілітаційним центром.</w:t>
      </w:r>
    </w:p>
    <w:p w:rsidR="00ED4194" w:rsidRPr="00AD399C" w:rsidRDefault="00ED4194" w:rsidP="006E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9C">
        <w:rPr>
          <w:rFonts w:ascii="Times New Roman" w:hAnsi="Times New Roman" w:cs="Times New Roman"/>
          <w:sz w:val="28"/>
          <w:szCs w:val="28"/>
        </w:rPr>
        <w:t xml:space="preserve">Продовжується активна співпраця з </w:t>
      </w:r>
      <w:r w:rsidRPr="00AD399C">
        <w:rPr>
          <w:rFonts w:ascii="Times New Roman" w:hAnsi="Times New Roman" w:cs="Times New Roman"/>
          <w:sz w:val="28"/>
          <w:szCs w:val="28"/>
          <w:lang w:eastAsia="ru-RU"/>
        </w:rPr>
        <w:t>Волинським обласним молодіжним Центром реабілітації інвалідів з дитинства «Джерело життя», з Волинською обласною громадською організацією батьків дітей з синдромом Дауна та іншими порушеннями розвитку,</w:t>
      </w:r>
      <w:r>
        <w:rPr>
          <w:rFonts w:ascii="Times New Roman" w:hAnsi="Times New Roman" w:cs="Times New Roman"/>
          <w:sz w:val="28"/>
          <w:szCs w:val="28"/>
        </w:rPr>
        <w:t xml:space="preserve"> з громадською організацією «</w:t>
      </w:r>
      <w:r w:rsidRPr="00AD399C">
        <w:rPr>
          <w:rFonts w:ascii="Times New Roman" w:hAnsi="Times New Roman" w:cs="Times New Roman"/>
          <w:sz w:val="28"/>
          <w:szCs w:val="28"/>
        </w:rPr>
        <w:t xml:space="preserve">Янголята» батьків дітей з аутизмом, з </w:t>
      </w:r>
      <w:r w:rsidRPr="00AD399C">
        <w:rPr>
          <w:rFonts w:ascii="Times New Roman" w:hAnsi="Times New Roman" w:cs="Times New Roman"/>
          <w:sz w:val="28"/>
          <w:szCs w:val="28"/>
          <w:lang w:eastAsia="ru-RU"/>
        </w:rPr>
        <w:t>Волинською обласною дитячою громадською організацією «Центр розвитку дитини»</w:t>
      </w:r>
      <w:r w:rsidRPr="00AD399C">
        <w:rPr>
          <w:rFonts w:ascii="Times New Roman" w:hAnsi="Times New Roman" w:cs="Times New Roman"/>
          <w:sz w:val="28"/>
          <w:szCs w:val="28"/>
        </w:rPr>
        <w:t>.</w:t>
      </w:r>
    </w:p>
    <w:p w:rsidR="00ED4194" w:rsidRPr="00AD399C" w:rsidRDefault="00ED4194" w:rsidP="006E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9C">
        <w:rPr>
          <w:rFonts w:ascii="Times New Roman" w:hAnsi="Times New Roman" w:cs="Times New Roman"/>
          <w:sz w:val="28"/>
          <w:szCs w:val="28"/>
        </w:rPr>
        <w:t>Міський методичний кабінет забезпечує проведення се</w:t>
      </w:r>
      <w:r>
        <w:rPr>
          <w:rFonts w:ascii="Times New Roman" w:hAnsi="Times New Roman" w:cs="Times New Roman"/>
          <w:sz w:val="28"/>
          <w:szCs w:val="28"/>
        </w:rPr>
        <w:t xml:space="preserve">мінарів-практикумів, </w:t>
      </w:r>
      <w:r w:rsidRPr="00AD399C">
        <w:rPr>
          <w:rFonts w:ascii="Times New Roman" w:hAnsi="Times New Roman" w:cs="Times New Roman"/>
          <w:sz w:val="28"/>
          <w:szCs w:val="28"/>
        </w:rPr>
        <w:t>тренінгів, майстер-класів для педагогічних працівників, що працюю</w:t>
      </w:r>
      <w:r>
        <w:rPr>
          <w:rFonts w:ascii="Times New Roman" w:hAnsi="Times New Roman" w:cs="Times New Roman"/>
          <w:sz w:val="28"/>
          <w:szCs w:val="28"/>
        </w:rPr>
        <w:t>ть в системі інклюзивної освіти.</w:t>
      </w:r>
    </w:p>
    <w:p w:rsidR="00ED4194" w:rsidRPr="00AD399C" w:rsidRDefault="00ED4194" w:rsidP="006E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D399C">
        <w:rPr>
          <w:rFonts w:ascii="Times New Roman" w:hAnsi="Times New Roman" w:cs="Times New Roman"/>
          <w:sz w:val="28"/>
          <w:szCs w:val="28"/>
        </w:rPr>
        <w:t xml:space="preserve">аклади </w:t>
      </w:r>
      <w:r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AD399C">
        <w:rPr>
          <w:rFonts w:ascii="Times New Roman" w:hAnsi="Times New Roman" w:cs="Times New Roman"/>
          <w:sz w:val="28"/>
          <w:szCs w:val="28"/>
        </w:rPr>
        <w:t>м. Луцька з інклюзивною формою навчання забезпечені методичною літературою, дидактичними матеріалами, наоч</w:t>
      </w:r>
      <w:r>
        <w:rPr>
          <w:rFonts w:ascii="Times New Roman" w:hAnsi="Times New Roman" w:cs="Times New Roman"/>
          <w:sz w:val="28"/>
          <w:szCs w:val="28"/>
        </w:rPr>
        <w:t>ністю</w:t>
      </w:r>
      <w:r w:rsidRPr="00AD399C">
        <w:rPr>
          <w:rFonts w:ascii="Times New Roman" w:hAnsi="Times New Roman" w:cs="Times New Roman"/>
          <w:sz w:val="28"/>
          <w:szCs w:val="28"/>
        </w:rPr>
        <w:t xml:space="preserve"> з розвитку мовлення та корекції розвитку, програмами для корекційно-розвиткової роботи з дітьми з вадами слуху, оргтехнікою на суму 34 293,91 грн.</w:t>
      </w:r>
    </w:p>
    <w:p w:rsidR="00ED4194" w:rsidRPr="00AD399C" w:rsidRDefault="00ED4194" w:rsidP="00A52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9C">
        <w:rPr>
          <w:rFonts w:ascii="Times New Roman" w:hAnsi="Times New Roman" w:cs="Times New Roman"/>
          <w:sz w:val="28"/>
          <w:szCs w:val="28"/>
        </w:rPr>
        <w:t xml:space="preserve">У НРЦ створені належні умови для організації </w:t>
      </w:r>
      <w:r>
        <w:rPr>
          <w:rFonts w:ascii="Times New Roman" w:hAnsi="Times New Roman" w:cs="Times New Roman"/>
          <w:sz w:val="28"/>
          <w:szCs w:val="28"/>
        </w:rPr>
        <w:t>освітньої</w:t>
      </w:r>
      <w:r w:rsidRPr="00AD399C">
        <w:rPr>
          <w:rFonts w:ascii="Times New Roman" w:hAnsi="Times New Roman" w:cs="Times New Roman"/>
          <w:sz w:val="28"/>
          <w:szCs w:val="28"/>
        </w:rPr>
        <w:t>, корекційної та реабілітаційно-профілактичної роботи</w:t>
      </w:r>
      <w:r>
        <w:rPr>
          <w:rFonts w:ascii="Times New Roman" w:hAnsi="Times New Roman" w:cs="Times New Roman"/>
          <w:sz w:val="28"/>
          <w:szCs w:val="28"/>
        </w:rPr>
        <w:t xml:space="preserve"> з дітьми</w:t>
      </w:r>
      <w:r w:rsidRPr="00AD399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AD399C">
        <w:rPr>
          <w:rFonts w:ascii="Times New Roman" w:hAnsi="Times New Roman" w:cs="Times New Roman"/>
          <w:sz w:val="28"/>
          <w:szCs w:val="28"/>
        </w:rPr>
        <w:t xml:space="preserve">2016 році в Луцькому НРЦ був відкритий клас для дітей з </w:t>
      </w:r>
      <w:r w:rsidRPr="00FF0DA5">
        <w:rPr>
          <w:rFonts w:ascii="Times New Roman" w:hAnsi="Times New Roman" w:cs="Times New Roman"/>
          <w:sz w:val="28"/>
          <w:szCs w:val="28"/>
        </w:rPr>
        <w:t>порушеннями розумового розвитку</w:t>
      </w:r>
      <w:r w:rsidRPr="00AD399C">
        <w:rPr>
          <w:rFonts w:ascii="Times New Roman" w:hAnsi="Times New Roman" w:cs="Times New Roman"/>
          <w:sz w:val="28"/>
          <w:szCs w:val="28"/>
        </w:rPr>
        <w:t>. У 2017 створ</w:t>
      </w:r>
      <w:r>
        <w:rPr>
          <w:rFonts w:ascii="Times New Roman" w:hAnsi="Times New Roman" w:cs="Times New Roman"/>
          <w:sz w:val="28"/>
          <w:szCs w:val="28"/>
        </w:rPr>
        <w:t xml:space="preserve">ено підготовчий клас для </w:t>
      </w:r>
      <w:r w:rsidRPr="00FF0DA5">
        <w:rPr>
          <w:rFonts w:ascii="Times New Roman" w:hAnsi="Times New Roman" w:cs="Times New Roman"/>
          <w:sz w:val="28"/>
          <w:szCs w:val="28"/>
        </w:rPr>
        <w:t>дітей з порушеннями розумового розвитку.</w:t>
      </w:r>
    </w:p>
    <w:p w:rsidR="00ED4194" w:rsidRPr="00AD399C" w:rsidRDefault="00ED4194" w:rsidP="00A52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9C">
        <w:rPr>
          <w:rFonts w:ascii="Times New Roman" w:hAnsi="Times New Roman" w:cs="Times New Roman"/>
          <w:sz w:val="28"/>
          <w:szCs w:val="28"/>
        </w:rPr>
        <w:t>У 2017 році завершена робота над до</w:t>
      </w:r>
      <w:r>
        <w:rPr>
          <w:rFonts w:ascii="Times New Roman" w:hAnsi="Times New Roman" w:cs="Times New Roman"/>
          <w:sz w:val="28"/>
          <w:szCs w:val="28"/>
        </w:rPr>
        <w:t>слідно-експериментальною темою «</w:t>
      </w:r>
      <w:r w:rsidRPr="00AD399C">
        <w:rPr>
          <w:rFonts w:ascii="Times New Roman" w:hAnsi="Times New Roman" w:cs="Times New Roman"/>
          <w:sz w:val="28"/>
          <w:szCs w:val="28"/>
        </w:rPr>
        <w:t>Соціалізац</w:t>
      </w:r>
      <w:r>
        <w:rPr>
          <w:rFonts w:ascii="Times New Roman" w:hAnsi="Times New Roman" w:cs="Times New Roman"/>
          <w:sz w:val="28"/>
          <w:szCs w:val="28"/>
        </w:rPr>
        <w:t>ія дітей з особливими потребами»</w:t>
      </w:r>
      <w:r w:rsidRPr="00AD399C">
        <w:rPr>
          <w:rFonts w:ascii="Times New Roman" w:hAnsi="Times New Roman" w:cs="Times New Roman"/>
          <w:sz w:val="28"/>
          <w:szCs w:val="28"/>
        </w:rPr>
        <w:t xml:space="preserve">. Розпочато підготовчий етап дослідно-експериментальної роботи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D399C">
        <w:rPr>
          <w:rFonts w:ascii="Times New Roman" w:hAnsi="Times New Roman" w:cs="Times New Roman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sz w:val="28"/>
          <w:szCs w:val="28"/>
        </w:rPr>
        <w:t>и «</w:t>
      </w:r>
      <w:r w:rsidRPr="00AD399C">
        <w:rPr>
          <w:rFonts w:ascii="Times New Roman" w:hAnsi="Times New Roman" w:cs="Times New Roman"/>
          <w:sz w:val="28"/>
          <w:szCs w:val="28"/>
        </w:rPr>
        <w:t>Психолого-педагогічна корекція та фізична терап</w:t>
      </w:r>
      <w:r>
        <w:rPr>
          <w:rFonts w:ascii="Times New Roman" w:hAnsi="Times New Roman" w:cs="Times New Roman"/>
          <w:sz w:val="28"/>
          <w:szCs w:val="28"/>
        </w:rPr>
        <w:t>ія дітей з особливими потребами»</w:t>
      </w:r>
      <w:r w:rsidRPr="00AD399C">
        <w:rPr>
          <w:rFonts w:ascii="Times New Roman" w:hAnsi="Times New Roman" w:cs="Times New Roman"/>
          <w:sz w:val="28"/>
          <w:szCs w:val="28"/>
        </w:rPr>
        <w:t>.</w:t>
      </w:r>
    </w:p>
    <w:p w:rsidR="00ED4194" w:rsidRPr="00AD399C" w:rsidRDefault="00ED4194" w:rsidP="008644EC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AD399C">
        <w:rPr>
          <w:rFonts w:ascii="Times New Roman" w:hAnsi="Times New Roman" w:cs="Times New Roman"/>
          <w:sz w:val="28"/>
          <w:szCs w:val="28"/>
          <w:lang w:eastAsia="ru-RU"/>
        </w:rPr>
        <w:t>Одним із першо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чергових завдань Програми було вирішення проблеми </w:t>
      </w:r>
      <w:r w:rsidRPr="00AD399C">
        <w:rPr>
          <w:rFonts w:ascii="Times New Roman" w:hAnsi="Times New Roman" w:cs="Times New Roman"/>
          <w:sz w:val="28"/>
          <w:szCs w:val="28"/>
          <w:lang w:eastAsia="ru-RU"/>
        </w:rPr>
        <w:t>збереження та формування фізичного і морального здоров’я дітей.</w:t>
      </w:r>
    </w:p>
    <w:p w:rsidR="00ED4194" w:rsidRPr="00AD399C" w:rsidRDefault="00ED4194" w:rsidP="008644EC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399C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399C">
        <w:rPr>
          <w:rFonts w:ascii="Times New Roman" w:hAnsi="Times New Roman" w:cs="Times New Roman"/>
          <w:sz w:val="28"/>
          <w:szCs w:val="28"/>
          <w:lang w:eastAsia="ru-RU"/>
        </w:rPr>
        <w:t>Протягом звітного періоду на базі ЗНЗ міста Луцька відкривалися та функціонували спеціальні медичні групи для занять фізичною культурою з дітьми, які за довідками лікарських комісій потребували корекційно-розвивальних занять. На базі НРЦ проводилися уроки лікувальної фізичної культури.</w:t>
      </w:r>
    </w:p>
    <w:p w:rsidR="00ED4194" w:rsidRPr="00AD399C" w:rsidRDefault="00ED4194" w:rsidP="008644EC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AD399C">
        <w:rPr>
          <w:rFonts w:ascii="Times New Roman" w:hAnsi="Times New Roman" w:cs="Times New Roman"/>
          <w:sz w:val="28"/>
          <w:szCs w:val="28"/>
          <w:lang w:eastAsia="ru-RU"/>
        </w:rPr>
        <w:t xml:space="preserve">У закладах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освіти </w:t>
      </w:r>
      <w:r w:rsidRPr="00AD399C">
        <w:rPr>
          <w:rFonts w:ascii="Times New Roman" w:hAnsi="Times New Roman" w:cs="Times New Roman"/>
          <w:sz w:val="28"/>
          <w:szCs w:val="28"/>
          <w:lang w:eastAsia="ru-RU"/>
        </w:rPr>
        <w:t>проведено ряд спортивно-масових заходів, днів здоров’я, спортивних свят. Додатково вихованці освітніх закладів залучені до занять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фізичною культурою та спортом у</w:t>
      </w:r>
      <w:r w:rsidRPr="00AD399C">
        <w:rPr>
          <w:rFonts w:ascii="Times New Roman" w:hAnsi="Times New Roman" w:cs="Times New Roman"/>
          <w:sz w:val="28"/>
          <w:szCs w:val="28"/>
          <w:lang w:eastAsia="ru-RU"/>
        </w:rPr>
        <w:t xml:space="preserve"> позаурочний час в школах та позашкільних закладах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освіти. На базах шкіл працює </w:t>
      </w:r>
      <w:r w:rsidRPr="00AD399C">
        <w:rPr>
          <w:rFonts w:ascii="Times New Roman" w:hAnsi="Times New Roman" w:cs="Times New Roman"/>
          <w:sz w:val="28"/>
          <w:szCs w:val="28"/>
          <w:lang w:eastAsia="ru-RU"/>
        </w:rPr>
        <w:t>760 спортивних гуртків, у яких зайнято 17412 учнів, що складає 70,1 % від загальної кількості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школярів</w:t>
      </w:r>
      <w:r w:rsidRPr="00AD399C">
        <w:rPr>
          <w:rFonts w:ascii="Times New Roman" w:hAnsi="Times New Roman" w:cs="Times New Roman"/>
          <w:sz w:val="28"/>
          <w:szCs w:val="28"/>
          <w:lang w:eastAsia="ru-RU"/>
        </w:rPr>
        <w:t xml:space="preserve">. Щороку управлінням освіти Луцької міської ради проводиться Спартакіада школярів </w:t>
      </w:r>
      <w:r>
        <w:rPr>
          <w:rFonts w:ascii="Times New Roman" w:hAnsi="Times New Roman" w:cs="Times New Roman"/>
          <w:sz w:val="28"/>
          <w:szCs w:val="28"/>
          <w:lang w:eastAsia="ru-RU"/>
        </w:rPr>
        <w:t>і</w:t>
      </w:r>
      <w:r w:rsidRPr="00AD399C">
        <w:rPr>
          <w:rFonts w:ascii="Times New Roman" w:hAnsi="Times New Roman" w:cs="Times New Roman"/>
          <w:sz w:val="28"/>
          <w:szCs w:val="28"/>
          <w:lang w:eastAsia="ru-RU"/>
        </w:rPr>
        <w:t xml:space="preserve">з 7 видів спорту: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змагання з баскетболу (юнаки), </w:t>
      </w:r>
      <w:r w:rsidRPr="00AD399C">
        <w:rPr>
          <w:rFonts w:ascii="Times New Roman" w:hAnsi="Times New Roman" w:cs="Times New Roman"/>
          <w:sz w:val="28"/>
          <w:szCs w:val="28"/>
          <w:lang w:eastAsia="ru-RU"/>
        </w:rPr>
        <w:t>футболу, волейболу, настільного тенісу, легкоатлетичного кросу, міські фестивалі «Нащадки коз</w:t>
      </w:r>
      <w:r>
        <w:rPr>
          <w:rFonts w:ascii="Times New Roman" w:hAnsi="Times New Roman" w:cs="Times New Roman"/>
          <w:sz w:val="28"/>
          <w:szCs w:val="28"/>
          <w:lang w:eastAsia="ru-RU"/>
        </w:rPr>
        <w:t>ацької слави», «Веселі старти. У</w:t>
      </w:r>
      <w:r w:rsidRPr="00AD399C">
        <w:rPr>
          <w:rFonts w:ascii="Times New Roman" w:hAnsi="Times New Roman" w:cs="Times New Roman"/>
          <w:sz w:val="28"/>
          <w:szCs w:val="28"/>
          <w:lang w:eastAsia="ru-RU"/>
        </w:rPr>
        <w:t xml:space="preserve"> 2016 та 2017 роках м. Луцьк виборює впевнену пере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могу на даних іграх. Команда міста </w:t>
      </w:r>
      <w:r w:rsidRPr="00AD399C">
        <w:rPr>
          <w:rFonts w:ascii="Times New Roman" w:hAnsi="Times New Roman" w:cs="Times New Roman"/>
          <w:sz w:val="28"/>
          <w:szCs w:val="28"/>
          <w:lang w:eastAsia="ru-RU"/>
        </w:rPr>
        <w:t>виборола перемогу на Всеукраїнському фінальному етапі  дитячих ігор «Старти надій-2017».</w:t>
      </w:r>
    </w:p>
    <w:p w:rsidR="00ED4194" w:rsidRPr="00AD399C" w:rsidRDefault="00ED4194" w:rsidP="00872A67">
      <w:pPr>
        <w:tabs>
          <w:tab w:val="left" w:pos="5895"/>
          <w:tab w:val="right" w:pos="9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399C">
        <w:rPr>
          <w:rFonts w:ascii="Times New Roman" w:hAnsi="Times New Roman" w:cs="Times New Roman"/>
          <w:sz w:val="28"/>
          <w:szCs w:val="28"/>
          <w:lang w:eastAsia="ru-RU"/>
        </w:rPr>
        <w:t xml:space="preserve">У закладах дошкільної, загальної середньої та позашкільної освіти Луцька проведено ряд заходів </w:t>
      </w:r>
      <w:r>
        <w:rPr>
          <w:rFonts w:ascii="Times New Roman" w:hAnsi="Times New Roman" w:cs="Times New Roman"/>
          <w:sz w:val="28"/>
          <w:szCs w:val="28"/>
          <w:lang w:eastAsia="ru-RU"/>
        </w:rPr>
        <w:t>і</w:t>
      </w:r>
      <w:r w:rsidRPr="00AD399C">
        <w:rPr>
          <w:rFonts w:ascii="Times New Roman" w:hAnsi="Times New Roman" w:cs="Times New Roman"/>
          <w:sz w:val="28"/>
          <w:szCs w:val="28"/>
          <w:lang w:eastAsia="ru-RU"/>
        </w:rPr>
        <w:t>з військово-патріотичного та національно-патріотичного напрямку. В усіх закладах освіти 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творено куточки пам’яті лучанам,  які загинули</w:t>
      </w:r>
      <w:r w:rsidRPr="00AD399C">
        <w:rPr>
          <w:rFonts w:ascii="Times New Roman" w:hAnsi="Times New Roman" w:cs="Times New Roman"/>
          <w:sz w:val="28"/>
          <w:szCs w:val="28"/>
          <w:lang w:eastAsia="ru-RU"/>
        </w:rPr>
        <w:t xml:space="preserve"> під час Революції гідності та під час участі в АТО. На фасадах 12–ти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закладів загальної середньої освіти </w:t>
      </w:r>
      <w:r w:rsidRPr="00AD399C">
        <w:rPr>
          <w:rFonts w:ascii="Times New Roman" w:hAnsi="Times New Roman" w:cs="Times New Roman"/>
          <w:sz w:val="28"/>
          <w:szCs w:val="28"/>
          <w:lang w:eastAsia="ru-RU"/>
        </w:rPr>
        <w:t>міста встановлено меморіальні дошки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D4194" w:rsidRPr="00AD399C" w:rsidRDefault="00ED4194" w:rsidP="00D0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9C">
        <w:rPr>
          <w:rFonts w:ascii="Times New Roman" w:hAnsi="Times New Roman" w:cs="Times New Roman"/>
          <w:sz w:val="28"/>
          <w:szCs w:val="28"/>
        </w:rPr>
        <w:t>Для належного викладання предмета «Захист Вітчизни» та виконання програмового матеріа</w:t>
      </w:r>
      <w:r>
        <w:rPr>
          <w:rFonts w:ascii="Times New Roman" w:hAnsi="Times New Roman" w:cs="Times New Roman"/>
          <w:sz w:val="28"/>
          <w:szCs w:val="28"/>
        </w:rPr>
        <w:t>лу у 2016 році було закуплено і передано у З</w:t>
      </w:r>
      <w:r w:rsidRPr="00AD399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AD399C">
        <w:rPr>
          <w:rFonts w:ascii="Times New Roman" w:hAnsi="Times New Roman" w:cs="Times New Roman"/>
          <w:sz w:val="28"/>
          <w:szCs w:val="28"/>
        </w:rPr>
        <w:t xml:space="preserve"> 17 макетів автомата Калашникова (загальна вартість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99C">
        <w:rPr>
          <w:rFonts w:ascii="Times New Roman" w:hAnsi="Times New Roman" w:cs="Times New Roman"/>
          <w:sz w:val="28"/>
          <w:szCs w:val="28"/>
        </w:rPr>
        <w:t>140 200 грн.)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99C">
        <w:rPr>
          <w:rFonts w:ascii="Times New Roman" w:hAnsi="Times New Roman" w:cs="Times New Roman"/>
          <w:sz w:val="28"/>
          <w:szCs w:val="28"/>
        </w:rPr>
        <w:t>та 54 000 куль для пневматичної зброї (загальна вартість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9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399C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99C">
        <w:rPr>
          <w:rFonts w:ascii="Times New Roman" w:hAnsi="Times New Roman" w:cs="Times New Roman"/>
          <w:sz w:val="28"/>
          <w:szCs w:val="28"/>
        </w:rPr>
        <w:t>грн.). У 2017 році за</w:t>
      </w:r>
      <w:r>
        <w:rPr>
          <w:rFonts w:ascii="Times New Roman" w:hAnsi="Times New Roman" w:cs="Times New Roman"/>
          <w:sz w:val="28"/>
          <w:szCs w:val="28"/>
        </w:rPr>
        <w:t>куплено та передано на баланс З</w:t>
      </w:r>
      <w:r w:rsidRPr="00AD399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AD399C">
        <w:rPr>
          <w:rFonts w:ascii="Times New Roman" w:hAnsi="Times New Roman" w:cs="Times New Roman"/>
          <w:sz w:val="28"/>
          <w:szCs w:val="28"/>
        </w:rPr>
        <w:t xml:space="preserve"> 25 одиниць пневматичних гвинтівок (загальна вартість 33 800 грн.).</w:t>
      </w:r>
    </w:p>
    <w:p w:rsidR="00ED4194" w:rsidRPr="00AD399C" w:rsidRDefault="00ED4194" w:rsidP="00D0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9C">
        <w:rPr>
          <w:rFonts w:ascii="Times New Roman" w:hAnsi="Times New Roman" w:cs="Times New Roman"/>
          <w:sz w:val="28"/>
          <w:szCs w:val="28"/>
        </w:rPr>
        <w:t xml:space="preserve">Щорічно управлінням освіти Луцької міської ради проводилися змагання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AD39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ійськово-патріотичного напрямку: </w:t>
      </w:r>
      <w:r w:rsidRPr="00AD399C">
        <w:rPr>
          <w:rFonts w:ascii="Times New Roman" w:hAnsi="Times New Roman" w:cs="Times New Roman"/>
          <w:sz w:val="28"/>
          <w:szCs w:val="28"/>
        </w:rPr>
        <w:t>Спартакіада допризовної молоді, фестиваль «Нащадки козацької слави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AD399C">
        <w:rPr>
          <w:rFonts w:ascii="Times New Roman" w:hAnsi="Times New Roman" w:cs="Times New Roman"/>
          <w:sz w:val="28"/>
          <w:szCs w:val="28"/>
        </w:rPr>
        <w:t xml:space="preserve"> з кульової стрільби. У співпраці з Центром національно-патріотичного виховання дітей та молоді м. Луцька проводяться вишколи-навчання для учнів старших класів за програмовим матеріалом предмета «Захист Вітчизни».</w:t>
      </w:r>
    </w:p>
    <w:p w:rsidR="00ED4194" w:rsidRPr="00C6751F" w:rsidRDefault="00ED4194" w:rsidP="00D0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9C">
        <w:rPr>
          <w:rFonts w:ascii="Times New Roman" w:hAnsi="Times New Roman" w:cs="Times New Roman"/>
          <w:sz w:val="28"/>
          <w:szCs w:val="28"/>
        </w:rPr>
        <w:t>У співпраці з Луцьким міським об’єднаним військовим комісаріатом у 2016-2017 рр. проведені 5-денні навчально-методичні збори з викладачами предмета «Захист Вітчизни</w:t>
      </w:r>
      <w:r>
        <w:rPr>
          <w:rFonts w:ascii="Times New Roman" w:hAnsi="Times New Roman" w:cs="Times New Roman"/>
          <w:sz w:val="28"/>
          <w:szCs w:val="28"/>
        </w:rPr>
        <w:t>», у рамках яких відбулися виїзди на навчальні стрільби в м. Володимир-Волинський.</w:t>
      </w:r>
    </w:p>
    <w:p w:rsidR="00ED4194" w:rsidRPr="00676716" w:rsidRDefault="00ED4194" w:rsidP="00D06A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716">
        <w:rPr>
          <w:rFonts w:ascii="Times New Roman" w:hAnsi="Times New Roman" w:cs="Times New Roman"/>
          <w:color w:val="000000"/>
          <w:sz w:val="28"/>
          <w:szCs w:val="28"/>
        </w:rPr>
        <w:t xml:space="preserve">Рішенням виконавчого комітету від 22.09.2017 №547-1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введено додатково </w:t>
      </w:r>
      <w:r w:rsidRPr="00676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0,5 штатних одиниц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676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керівника гуртка для проведення навчально-тренувальних стрільб на базі тиру комунального закладу «Луцький навчально-виховний комплекс загальноосвітня школа І-ІІІ ступенів № 22 – ліцей Луцької міської ради» з учнями закладів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загальної середньої освіти </w:t>
      </w:r>
      <w:r w:rsidRPr="00676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D4194" w:rsidRDefault="00ED4194" w:rsidP="008644EC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Позашкільна система освіти міста потребує постійної уваги для розширення можливостей виконання функції забезпечення сфери вільного часу дітей.</w:t>
      </w:r>
    </w:p>
    <w:p w:rsidR="00ED4194" w:rsidRDefault="00ED4194" w:rsidP="0005181D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У підпорядкуванні управління освіти Луцької міської ради працює чотири заклади позашкільної освіти (Палац учнівської молоді, комунальний заклад «Луцький міський Центр науково-технічної творчості учнівської молоді Луцької міської ради»</w:t>
      </w:r>
      <w:r w:rsidRPr="00B758CE">
        <w:rPr>
          <w:rFonts w:ascii="Times New Roman" w:hAnsi="Times New Roman" w:cs="Times New Roman"/>
          <w:sz w:val="28"/>
          <w:szCs w:val="28"/>
          <w:lang w:eastAsia="ru-RU"/>
        </w:rPr>
        <w:t xml:space="preserve">, комунальний заклад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«М</w:t>
      </w:r>
      <w:r w:rsidRPr="00B758CE">
        <w:rPr>
          <w:rFonts w:ascii="Times New Roman" w:hAnsi="Times New Roman" w:cs="Times New Roman"/>
          <w:sz w:val="28"/>
          <w:szCs w:val="28"/>
          <w:lang w:eastAsia="ru-RU"/>
        </w:rPr>
        <w:t>іський Центр еколого-натуралістичної творчості учнівської молоді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» та комунальний заклад «Міський Центр туризму, спорту і краєзнавства учнівської молоді Луцької міської ради»), на базі яких функціонує 83 гуртки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339 груп), в яких зайнято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5 471 учень (22 %). </w:t>
      </w:r>
    </w:p>
    <w:p w:rsidR="00ED4194" w:rsidRPr="008644EC" w:rsidRDefault="00ED4194" w:rsidP="008644EC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Палац учнівської молоді  охоплює гуртковою роботою 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359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учнів у 263 групах. ПУМ співпрацює із закладами, які надають допомогу дітям 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особливими освітніми потребами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D4194" w:rsidRPr="008644EC" w:rsidRDefault="00ED4194" w:rsidP="008644EC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ПУМі в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ведено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додатково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посаду акомпаніат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ора та ставка керівника гуртка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декоративно-ужиткового мистецтва.</w:t>
      </w:r>
    </w:p>
    <w:p w:rsidR="00ED4194" w:rsidRPr="008644EC" w:rsidRDefault="00ED4194" w:rsidP="008644EC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Гурткові заняття педагогами ЦНТТУМ проводяться на базі Центру та 9</w:t>
      </w:r>
      <w:r>
        <w:rPr>
          <w:rFonts w:ascii="Times New Roman" w:hAnsi="Times New Roman" w:cs="Times New Roman"/>
          <w:sz w:val="28"/>
          <w:szCs w:val="28"/>
          <w:lang w:eastAsia="ru-RU"/>
        </w:rPr>
        <w:t>-ти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закладів загальної середньої освіти міста.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 ЦНТТУМ 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одатково введено 18 годин для роботи гуртків спортивно-технічного напрямку.</w:t>
      </w:r>
    </w:p>
    <w:p w:rsidR="00ED4194" w:rsidRPr="008644EC" w:rsidRDefault="00ED4194" w:rsidP="008644EC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На базі </w:t>
      </w:r>
      <w:r w:rsidRPr="00B758CE">
        <w:rPr>
          <w:rFonts w:ascii="Times New Roman" w:hAnsi="Times New Roman" w:cs="Times New Roman"/>
          <w:sz w:val="28"/>
          <w:szCs w:val="28"/>
          <w:lang w:eastAsia="ru-RU"/>
        </w:rPr>
        <w:t xml:space="preserve">КЗ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«М</w:t>
      </w:r>
      <w:r w:rsidRPr="00B758CE">
        <w:rPr>
          <w:rFonts w:ascii="Times New Roman" w:hAnsi="Times New Roman" w:cs="Times New Roman"/>
          <w:sz w:val="28"/>
          <w:szCs w:val="28"/>
          <w:lang w:eastAsia="ru-RU"/>
        </w:rPr>
        <w:t>іський Центр еколого-натуралістичної творчості учнівської молоді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» працює 8 груп гуртків </w:t>
      </w:r>
      <w:r>
        <w:rPr>
          <w:rFonts w:ascii="Times New Roman" w:hAnsi="Times New Roman" w:cs="Times New Roman"/>
          <w:sz w:val="28"/>
          <w:szCs w:val="28"/>
          <w:lang w:eastAsia="ru-RU"/>
        </w:rPr>
        <w:t>(132 вихованці) за 4 напрямками.</w:t>
      </w:r>
    </w:p>
    <w:p w:rsidR="00ED4194" w:rsidRPr="008644EC" w:rsidRDefault="00ED4194" w:rsidP="008644EC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У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>КЗ «Міськ</w:t>
      </w:r>
      <w:r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 Центр туризму, спорту і краєзнавства учнівської молоді Луцької міської ради» працюють гуртки зі спортивного та пішохідного туризму, спортивного орієнтування та краєзнавства. Гуртковою роботою охоплено 202 учнів у 12 групах. Гуртки ведуться на базі закладів загальної середньої освіти №№ 9, 11, 14, 20, 23. </w:t>
      </w:r>
    </w:p>
    <w:p w:rsidR="00ED4194" w:rsidRPr="008644EC" w:rsidRDefault="00ED4194" w:rsidP="005416E7">
      <w:pPr>
        <w:tabs>
          <w:tab w:val="left" w:pos="851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 xml:space="preserve">Якість освіти значною мірою залежить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від професійного рівня педагога. Тому </w:t>
      </w:r>
      <w:r w:rsidRPr="006E0938">
        <w:rPr>
          <w:rFonts w:ascii="Times New Roman" w:hAnsi="Times New Roman" w:cs="Times New Roman"/>
          <w:sz w:val="28"/>
          <w:szCs w:val="28"/>
        </w:rPr>
        <w:t xml:space="preserve">система науково-методичної роботи з педагогічними кадрами спрямовувалася на формування професійно-педагогічної культури </w:t>
      </w:r>
      <w:r>
        <w:rPr>
          <w:rFonts w:ascii="Times New Roman" w:hAnsi="Times New Roman" w:cs="Times New Roman"/>
          <w:sz w:val="28"/>
          <w:szCs w:val="28"/>
        </w:rPr>
        <w:t>освітян</w:t>
      </w:r>
      <w:r w:rsidRPr="006E0938">
        <w:rPr>
          <w:rFonts w:ascii="Times New Roman" w:hAnsi="Times New Roman" w:cs="Times New Roman"/>
          <w:sz w:val="28"/>
          <w:szCs w:val="28"/>
        </w:rPr>
        <w:t>, прирощення знань, продукування нових педагогічних ідей, технологій, узагальнення та поширення перспективного педагогічного досвіду; задоволення потреб розвитку закладів</w:t>
      </w:r>
      <w:r w:rsidRPr="00420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освіти, а також інтересу</w:t>
      </w:r>
      <w:r w:rsidRPr="006E0938">
        <w:rPr>
          <w:rFonts w:ascii="Times New Roman" w:hAnsi="Times New Roman" w:cs="Times New Roman"/>
          <w:sz w:val="28"/>
          <w:szCs w:val="28"/>
        </w:rPr>
        <w:t xml:space="preserve"> педагогічних колективів у постійному підвищенні фахового рівня відповідно до кон’юктури ринку педагогічної праці. </w:t>
      </w:r>
      <w:r w:rsidRPr="008644EC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ED4194" w:rsidRDefault="00ED4194" w:rsidP="00CB4C1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заходів Програми було передбачено бюджетом на 2016 рік  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8 115 155 грн</w:t>
      </w:r>
      <w:r>
        <w:rPr>
          <w:rFonts w:ascii="Times New Roman" w:hAnsi="Times New Roman" w:cs="Times New Roman"/>
          <w:sz w:val="28"/>
          <w:szCs w:val="28"/>
        </w:rPr>
        <w:t xml:space="preserve">., профінансовано –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037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467 грн</w:t>
      </w:r>
      <w:r>
        <w:rPr>
          <w:rFonts w:ascii="Times New Roman" w:hAnsi="Times New Roman" w:cs="Times New Roman"/>
          <w:sz w:val="28"/>
          <w:szCs w:val="28"/>
        </w:rPr>
        <w:t>.:</w:t>
      </w:r>
    </w:p>
    <w:p w:rsidR="00ED4194" w:rsidRPr="00001708" w:rsidRDefault="00ED4194" w:rsidP="00314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10 300 грн.</w:t>
      </w:r>
      <w:r w:rsidRPr="00001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01708">
        <w:rPr>
          <w:rFonts w:ascii="Times New Roman" w:hAnsi="Times New Roman" w:cs="Times New Roman"/>
          <w:sz w:val="28"/>
          <w:szCs w:val="28"/>
        </w:rPr>
        <w:t>відкриття додаткової групи у ДНЗ № 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194" w:rsidRPr="00001708" w:rsidRDefault="00ED4194" w:rsidP="00314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000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грн.</w:t>
      </w:r>
      <w:r>
        <w:rPr>
          <w:rFonts w:ascii="Times New Roman" w:hAnsi="Times New Roman" w:cs="Times New Roman"/>
          <w:sz w:val="28"/>
          <w:szCs w:val="28"/>
        </w:rPr>
        <w:t xml:space="preserve"> – відкриття групи компенсуючого типу в</w:t>
      </w:r>
      <w:r w:rsidRPr="00001708">
        <w:rPr>
          <w:rFonts w:ascii="Times New Roman" w:hAnsi="Times New Roman" w:cs="Times New Roman"/>
          <w:sz w:val="28"/>
          <w:szCs w:val="28"/>
        </w:rPr>
        <w:t xml:space="preserve"> ДНЗ № 28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194" w:rsidRPr="00001708" w:rsidRDefault="00ED4194" w:rsidP="0025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 xml:space="preserve">60 100 грн.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01708">
        <w:rPr>
          <w:rFonts w:ascii="Times New Roman" w:hAnsi="Times New Roman" w:cs="Times New Roman"/>
          <w:sz w:val="28"/>
          <w:szCs w:val="28"/>
        </w:rPr>
        <w:t>забезпечено проведення учнівських предметних олімпіад;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708">
        <w:rPr>
          <w:rFonts w:ascii="Times New Roman" w:hAnsi="Times New Roman" w:cs="Times New Roman"/>
          <w:sz w:val="28"/>
          <w:szCs w:val="28"/>
        </w:rPr>
        <w:t>конкурсу-захисту</w:t>
      </w:r>
      <w:r>
        <w:rPr>
          <w:rFonts w:ascii="Times New Roman" w:hAnsi="Times New Roman" w:cs="Times New Roman"/>
          <w:sz w:val="28"/>
          <w:szCs w:val="28"/>
        </w:rPr>
        <w:t>, вист</w:t>
      </w:r>
      <w:r w:rsidRPr="00001708">
        <w:rPr>
          <w:rFonts w:ascii="Times New Roman" w:hAnsi="Times New Roman" w:cs="Times New Roman"/>
          <w:sz w:val="28"/>
          <w:szCs w:val="28"/>
        </w:rPr>
        <w:t>авок, конкурсів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01708">
        <w:rPr>
          <w:rFonts w:ascii="Times New Roman" w:hAnsi="Times New Roman" w:cs="Times New Roman"/>
          <w:sz w:val="28"/>
          <w:szCs w:val="28"/>
        </w:rPr>
        <w:t>огляду творчих колективів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01708">
        <w:rPr>
          <w:rFonts w:ascii="Times New Roman" w:hAnsi="Times New Roman" w:cs="Times New Roman"/>
          <w:sz w:val="28"/>
          <w:szCs w:val="28"/>
        </w:rPr>
        <w:t>спортивних змагань та ін.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194" w:rsidRDefault="00ED4194" w:rsidP="00314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29 666 грн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001708">
        <w:rPr>
          <w:rFonts w:ascii="Times New Roman" w:hAnsi="Times New Roman" w:cs="Times New Roman"/>
          <w:sz w:val="28"/>
          <w:szCs w:val="28"/>
        </w:rPr>
        <w:t>підбиття підсумків міського конкурсу «Учень року» та проведення свята відзначення переможців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194" w:rsidRDefault="00ED4194" w:rsidP="00314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1DE9">
        <w:rPr>
          <w:rFonts w:ascii="Times New Roman" w:hAnsi="Times New Roman" w:cs="Times New Roman"/>
          <w:b/>
          <w:bCs/>
          <w:sz w:val="28"/>
          <w:szCs w:val="28"/>
        </w:rPr>
        <w:t>30 000 грн</w:t>
      </w:r>
      <w:r w:rsidRPr="00F51DE9">
        <w:rPr>
          <w:rFonts w:ascii="Times New Roman" w:hAnsi="Times New Roman" w:cs="Times New Roman"/>
          <w:sz w:val="28"/>
          <w:szCs w:val="28"/>
        </w:rPr>
        <w:t>. – упровадження системи морального та матеріального стимулювання педагогічних та науково-педагогічних працівників, учні яких стали переможцями олімпіад, турнірів, конкурсів-захистів: вручення стипендій міського голови педагогам, викладачам, керівникам гуртків, що результативно працюють з обдарованою молоддю;</w:t>
      </w:r>
      <w:bookmarkStart w:id="0" w:name="_GoBack"/>
      <w:bookmarkEnd w:id="0"/>
    </w:p>
    <w:p w:rsidR="00ED4194" w:rsidRPr="00001708" w:rsidRDefault="00ED4194" w:rsidP="00C32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4 359 478 грн.</w:t>
      </w:r>
      <w:r w:rsidRPr="00603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 організація</w:t>
      </w:r>
      <w:r w:rsidRPr="00E21E6E">
        <w:rPr>
          <w:rFonts w:ascii="Times New Roman" w:hAnsi="Times New Roman" w:cs="Times New Roman"/>
          <w:sz w:val="28"/>
          <w:szCs w:val="28"/>
        </w:rPr>
        <w:t xml:space="preserve"> одноразового гарячого харчування дітей пільгових категорій (дітей-сиріт,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E6E">
        <w:rPr>
          <w:rFonts w:ascii="Times New Roman" w:hAnsi="Times New Roman" w:cs="Times New Roman"/>
          <w:sz w:val="28"/>
          <w:szCs w:val="28"/>
        </w:rPr>
        <w:t>дітей, позбавлених батьківського піклування,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E6E">
        <w:rPr>
          <w:rFonts w:ascii="Times New Roman" w:hAnsi="Times New Roman" w:cs="Times New Roman"/>
          <w:sz w:val="28"/>
          <w:szCs w:val="28"/>
        </w:rPr>
        <w:t>дітей з малозабезпечених сімей) та учнів 1-4 класів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194" w:rsidRPr="00001708" w:rsidRDefault="00ED4194" w:rsidP="00314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2 680 грн.</w:t>
      </w:r>
      <w:r w:rsidRPr="00001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01708">
        <w:rPr>
          <w:rFonts w:ascii="Times New Roman" w:hAnsi="Times New Roman" w:cs="Times New Roman"/>
          <w:sz w:val="28"/>
          <w:szCs w:val="28"/>
        </w:rPr>
        <w:t>поглиблення міжнародного співробітництва у сфері новітніх педагогічних технологій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194" w:rsidRPr="00001708" w:rsidRDefault="00ED4194" w:rsidP="00314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15 344 грн.</w:t>
      </w:r>
      <w:r w:rsidRPr="00001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1708">
        <w:rPr>
          <w:rFonts w:ascii="Times New Roman" w:hAnsi="Times New Roman" w:cs="Times New Roman"/>
          <w:sz w:val="28"/>
          <w:szCs w:val="28"/>
        </w:rPr>
        <w:t xml:space="preserve"> відзначення кращих педагогічних колективів, серед </w:t>
      </w:r>
      <w:r>
        <w:rPr>
          <w:rFonts w:ascii="Times New Roman" w:hAnsi="Times New Roman" w:cs="Times New Roman"/>
          <w:sz w:val="28"/>
          <w:szCs w:val="28"/>
        </w:rPr>
        <w:t>закладів дошкільної, загальної середньої та позашкільної освіти;</w:t>
      </w:r>
    </w:p>
    <w:p w:rsidR="00ED4194" w:rsidRDefault="00ED4194" w:rsidP="00314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15 000 грн.</w:t>
      </w:r>
      <w:r w:rsidRPr="00001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1708">
        <w:rPr>
          <w:rFonts w:ascii="Times New Roman" w:hAnsi="Times New Roman" w:cs="Times New Roman"/>
          <w:sz w:val="28"/>
          <w:szCs w:val="28"/>
        </w:rPr>
        <w:t xml:space="preserve"> стимулювання роботи педагогів, заохочення педагогічної творчості та новаторства </w:t>
      </w:r>
      <w:r>
        <w:rPr>
          <w:rFonts w:ascii="Times New Roman" w:hAnsi="Times New Roman" w:cs="Times New Roman"/>
          <w:sz w:val="28"/>
          <w:szCs w:val="28"/>
        </w:rPr>
        <w:t>через фахові конкурси-змагання «Вчитель року», «Класний курівник року», «Джерело творчості»</w:t>
      </w:r>
      <w:r w:rsidRPr="00001708">
        <w:rPr>
          <w:rFonts w:ascii="Times New Roman" w:hAnsi="Times New Roman" w:cs="Times New Roman"/>
          <w:sz w:val="28"/>
          <w:szCs w:val="28"/>
        </w:rPr>
        <w:t xml:space="preserve"> та інші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194" w:rsidRPr="00001708" w:rsidRDefault="00ED4194" w:rsidP="00314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2 145 312 грн.</w:t>
      </w:r>
      <w:r w:rsidRPr="00001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01708">
        <w:rPr>
          <w:rFonts w:ascii="Times New Roman" w:hAnsi="Times New Roman" w:cs="Times New Roman"/>
          <w:sz w:val="28"/>
          <w:szCs w:val="28"/>
        </w:rPr>
        <w:t>забезпечено роботу дитячого закладу оздоровлення та відпочинку «Ровесник»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01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194" w:rsidRDefault="00ED4194" w:rsidP="00BB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180 000 грн.</w:t>
      </w:r>
      <w:r w:rsidRPr="00001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1708">
        <w:rPr>
          <w:rFonts w:ascii="Times New Roman" w:hAnsi="Times New Roman" w:cs="Times New Roman"/>
          <w:sz w:val="28"/>
          <w:szCs w:val="28"/>
        </w:rPr>
        <w:t xml:space="preserve"> зміц</w:t>
      </w:r>
      <w:r>
        <w:rPr>
          <w:rFonts w:ascii="Times New Roman" w:hAnsi="Times New Roman" w:cs="Times New Roman"/>
          <w:sz w:val="28"/>
          <w:szCs w:val="28"/>
        </w:rPr>
        <w:t>нення матеріально-технічної</w:t>
      </w:r>
      <w:r w:rsidRPr="00001708">
        <w:rPr>
          <w:rFonts w:ascii="Times New Roman" w:hAnsi="Times New Roman" w:cs="Times New Roman"/>
          <w:sz w:val="28"/>
          <w:szCs w:val="28"/>
        </w:rPr>
        <w:t xml:space="preserve"> бази дитячого закладу оздоровлення та відпочинку «Ровесник»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194" w:rsidRPr="00001708" w:rsidRDefault="00ED4194" w:rsidP="00BB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1 109 540 грн.</w:t>
      </w:r>
      <w:r w:rsidRPr="00001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01708">
        <w:rPr>
          <w:rFonts w:ascii="Times New Roman" w:hAnsi="Times New Roman" w:cs="Times New Roman"/>
          <w:sz w:val="28"/>
          <w:szCs w:val="28"/>
        </w:rPr>
        <w:t>організовано роботу таборів з денним перебуванням</w:t>
      </w:r>
      <w:r>
        <w:rPr>
          <w:rFonts w:ascii="Times New Roman" w:hAnsi="Times New Roman" w:cs="Times New Roman"/>
          <w:sz w:val="28"/>
          <w:szCs w:val="28"/>
        </w:rPr>
        <w:t xml:space="preserve"> в усіх закладах загальної середньої освіти, НРЦ;</w:t>
      </w:r>
    </w:p>
    <w:p w:rsidR="00ED4194" w:rsidRPr="00001708" w:rsidRDefault="00ED4194" w:rsidP="00314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13 500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грн.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01708">
        <w:rPr>
          <w:rFonts w:ascii="Times New Roman" w:hAnsi="Times New Roman" w:cs="Times New Roman"/>
          <w:sz w:val="28"/>
          <w:szCs w:val="28"/>
        </w:rPr>
        <w:t xml:space="preserve"> проведення змагань міської Спартакіади вихованців </w:t>
      </w:r>
      <w:r>
        <w:rPr>
          <w:rFonts w:ascii="Times New Roman" w:hAnsi="Times New Roman" w:cs="Times New Roman"/>
          <w:sz w:val="28"/>
          <w:szCs w:val="28"/>
        </w:rPr>
        <w:t>закладів дошкільної та загальної середньої освіти;</w:t>
      </w:r>
    </w:p>
    <w:p w:rsidR="00ED4194" w:rsidRPr="00001708" w:rsidRDefault="00ED4194" w:rsidP="00314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45 547 грн.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01708">
        <w:rPr>
          <w:rFonts w:ascii="Times New Roman" w:hAnsi="Times New Roman" w:cs="Times New Roman"/>
          <w:sz w:val="28"/>
          <w:szCs w:val="28"/>
        </w:rPr>
        <w:t xml:space="preserve"> участь збірних команд міста в обласній Спартакіаді школярів, Всеукраїнських, обласних спортивно-масових заходах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194" w:rsidRDefault="00ED4194" w:rsidP="00314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08">
        <w:rPr>
          <w:rFonts w:ascii="Times New Roman" w:hAnsi="Times New Roman" w:cs="Times New Roman"/>
          <w:sz w:val="28"/>
          <w:szCs w:val="28"/>
        </w:rPr>
        <w:t xml:space="preserve"> </w:t>
      </w:r>
      <w:r w:rsidRPr="0031024F"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59 047 грн.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1024F">
        <w:rPr>
          <w:rFonts w:ascii="Times New Roman" w:hAnsi="Times New Roman" w:cs="Times New Roman"/>
          <w:sz w:val="28"/>
          <w:szCs w:val="28"/>
        </w:rPr>
        <w:t>конкурси з національно-патріотичного виховання (</w:t>
      </w:r>
      <w:r w:rsidRPr="00213B2E">
        <w:rPr>
          <w:rFonts w:ascii="Times New Roman" w:hAnsi="Times New Roman" w:cs="Times New Roman"/>
          <w:sz w:val="28"/>
          <w:szCs w:val="28"/>
        </w:rPr>
        <w:t>Програма національно-патріотичного виховання дітей та молоді міста Луцька на 2015-2017 роки</w:t>
      </w:r>
      <w:r w:rsidRPr="003102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4194" w:rsidRDefault="00ED4194" w:rsidP="009F4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Бюджетом на 2017 рік  за Програмою передбачено 8 676 513 грн., профінансовано – 6 153 505  грн.:</w:t>
      </w:r>
    </w:p>
    <w:p w:rsidR="00ED4194" w:rsidRPr="00001708" w:rsidRDefault="00ED4194" w:rsidP="0072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44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991 грн</w:t>
      </w:r>
      <w:r w:rsidRPr="000A0B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0B0D">
        <w:rPr>
          <w:rFonts w:ascii="Times New Roman" w:hAnsi="Times New Roman" w:cs="Times New Roman"/>
          <w:sz w:val="28"/>
          <w:szCs w:val="28"/>
        </w:rPr>
        <w:t xml:space="preserve"> </w:t>
      </w:r>
      <w:r w:rsidRPr="00001708">
        <w:rPr>
          <w:rFonts w:ascii="Times New Roman" w:hAnsi="Times New Roman" w:cs="Times New Roman"/>
          <w:sz w:val="28"/>
          <w:szCs w:val="28"/>
        </w:rPr>
        <w:t>забезпечено проведення учнівських предметних олімпіад;</w:t>
      </w:r>
    </w:p>
    <w:p w:rsidR="00ED4194" w:rsidRPr="00001708" w:rsidRDefault="00ED4194" w:rsidP="00726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708">
        <w:rPr>
          <w:rFonts w:ascii="Times New Roman" w:hAnsi="Times New Roman" w:cs="Times New Roman"/>
          <w:sz w:val="28"/>
          <w:szCs w:val="28"/>
        </w:rPr>
        <w:t xml:space="preserve"> конкурсу-захисту</w:t>
      </w:r>
      <w:r>
        <w:rPr>
          <w:rFonts w:ascii="Times New Roman" w:hAnsi="Times New Roman" w:cs="Times New Roman"/>
          <w:sz w:val="28"/>
          <w:szCs w:val="28"/>
        </w:rPr>
        <w:t>, вист</w:t>
      </w:r>
      <w:r w:rsidRPr="00001708">
        <w:rPr>
          <w:rFonts w:ascii="Times New Roman" w:hAnsi="Times New Roman" w:cs="Times New Roman"/>
          <w:sz w:val="28"/>
          <w:szCs w:val="28"/>
        </w:rPr>
        <w:t>авок, конкурсів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01708">
        <w:rPr>
          <w:rFonts w:ascii="Times New Roman" w:hAnsi="Times New Roman" w:cs="Times New Roman"/>
          <w:sz w:val="28"/>
          <w:szCs w:val="28"/>
        </w:rPr>
        <w:t>огляду творчих колективів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01708">
        <w:rPr>
          <w:rFonts w:ascii="Times New Roman" w:hAnsi="Times New Roman" w:cs="Times New Roman"/>
          <w:sz w:val="28"/>
          <w:szCs w:val="28"/>
        </w:rPr>
        <w:t>спортивних змагань та ін.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194" w:rsidRPr="000A0B0D" w:rsidRDefault="00ED4194" w:rsidP="000A0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36 100 грн</w:t>
      </w:r>
      <w:r w:rsidRPr="000A0B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0B0D">
        <w:rPr>
          <w:rFonts w:ascii="Times New Roman" w:hAnsi="Times New Roman" w:cs="Times New Roman"/>
          <w:sz w:val="28"/>
          <w:szCs w:val="28"/>
        </w:rPr>
        <w:t xml:space="preserve"> підбиття підсумків міського конкурсу «Учень року» та проведення свята відзначення переможців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194" w:rsidRPr="000A0B0D" w:rsidRDefault="00ED4194" w:rsidP="000A0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12 100 грн.</w:t>
      </w:r>
      <w:r>
        <w:rPr>
          <w:rFonts w:ascii="Times New Roman" w:hAnsi="Times New Roman" w:cs="Times New Roman"/>
          <w:sz w:val="28"/>
          <w:szCs w:val="28"/>
        </w:rPr>
        <w:t xml:space="preserve"> – у</w:t>
      </w:r>
      <w:r w:rsidRPr="000A0B0D">
        <w:rPr>
          <w:rFonts w:ascii="Times New Roman" w:hAnsi="Times New Roman" w:cs="Times New Roman"/>
          <w:sz w:val="28"/>
          <w:szCs w:val="28"/>
        </w:rPr>
        <w:t>провадження системи морального та матеріального стимулювання педагогічних та науково-педагогічних працівників, учні яких стали переможцями олімпіа</w:t>
      </w:r>
      <w:r>
        <w:rPr>
          <w:rFonts w:ascii="Times New Roman" w:hAnsi="Times New Roman" w:cs="Times New Roman"/>
          <w:sz w:val="28"/>
          <w:szCs w:val="28"/>
        </w:rPr>
        <w:t xml:space="preserve">д, турнірів, конкурсів-захистів: </w:t>
      </w:r>
      <w:r w:rsidRPr="000A0B0D">
        <w:rPr>
          <w:rFonts w:ascii="Times New Roman" w:hAnsi="Times New Roman" w:cs="Times New Roman"/>
          <w:sz w:val="28"/>
          <w:szCs w:val="28"/>
        </w:rPr>
        <w:t xml:space="preserve">вручення </w:t>
      </w:r>
      <w:r>
        <w:rPr>
          <w:rFonts w:ascii="Times New Roman" w:hAnsi="Times New Roman" w:cs="Times New Roman"/>
          <w:sz w:val="28"/>
          <w:szCs w:val="28"/>
        </w:rPr>
        <w:t>премій</w:t>
      </w:r>
      <w:r w:rsidRPr="000A0B0D">
        <w:rPr>
          <w:rFonts w:ascii="Times New Roman" w:hAnsi="Times New Roman" w:cs="Times New Roman"/>
          <w:sz w:val="28"/>
          <w:szCs w:val="28"/>
        </w:rPr>
        <w:t xml:space="preserve"> міського голови педагогам, викладачам, керівникам гуртків, що результативно</w:t>
      </w:r>
      <w:r>
        <w:rPr>
          <w:rFonts w:ascii="Times New Roman" w:hAnsi="Times New Roman" w:cs="Times New Roman"/>
          <w:sz w:val="28"/>
          <w:szCs w:val="28"/>
        </w:rPr>
        <w:t xml:space="preserve"> працюють з обдарованою молоддю;</w:t>
      </w:r>
    </w:p>
    <w:p w:rsidR="00ED4194" w:rsidRPr="000A0B0D" w:rsidRDefault="00ED4194" w:rsidP="000A0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1 945 591 грн.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A0B0D">
        <w:rPr>
          <w:rFonts w:ascii="Times New Roman" w:hAnsi="Times New Roman" w:cs="Times New Roman"/>
          <w:sz w:val="28"/>
          <w:szCs w:val="28"/>
        </w:rPr>
        <w:t>організація одноразового гарячого харчування дітей пільгових категорій (дітей-сиріт,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B0D">
        <w:rPr>
          <w:rFonts w:ascii="Times New Roman" w:hAnsi="Times New Roman" w:cs="Times New Roman"/>
          <w:sz w:val="28"/>
          <w:szCs w:val="28"/>
        </w:rPr>
        <w:t>дітей, позбавлених батьківського піклування,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B0D">
        <w:rPr>
          <w:rFonts w:ascii="Times New Roman" w:hAnsi="Times New Roman" w:cs="Times New Roman"/>
          <w:sz w:val="28"/>
          <w:szCs w:val="28"/>
        </w:rPr>
        <w:t>дітей з малозабезпечених сімей) та учнів 1-4 класів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194" w:rsidRPr="000A0B0D" w:rsidRDefault="00ED4194" w:rsidP="000A0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2 775 грн.</w:t>
      </w:r>
      <w:r w:rsidRPr="000A0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0B0D">
        <w:rPr>
          <w:rFonts w:ascii="Times New Roman" w:hAnsi="Times New Roman" w:cs="Times New Roman"/>
          <w:sz w:val="28"/>
          <w:szCs w:val="28"/>
        </w:rPr>
        <w:t xml:space="preserve"> поглиблення міжнародного співробітництва у сфері новітніх педагогічних технологій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194" w:rsidRPr="000A0B0D" w:rsidRDefault="00ED4194" w:rsidP="000A0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16 433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E06">
        <w:rPr>
          <w:rFonts w:ascii="Times New Roman" w:hAnsi="Times New Roman" w:cs="Times New Roman"/>
          <w:b/>
          <w:sz w:val="28"/>
          <w:szCs w:val="28"/>
        </w:rPr>
        <w:t>грн.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A0B0D">
        <w:rPr>
          <w:rFonts w:ascii="Times New Roman" w:hAnsi="Times New Roman" w:cs="Times New Roman"/>
          <w:sz w:val="28"/>
          <w:szCs w:val="28"/>
        </w:rPr>
        <w:t xml:space="preserve"> відзначення кращих педагогічних колективів серед </w:t>
      </w:r>
      <w:r>
        <w:rPr>
          <w:rFonts w:ascii="Times New Roman" w:hAnsi="Times New Roman" w:cs="Times New Roman"/>
          <w:sz w:val="28"/>
          <w:szCs w:val="28"/>
        </w:rPr>
        <w:t>закладів дошкільної, загальної середньої та позашкільної освіти;</w:t>
      </w:r>
    </w:p>
    <w:p w:rsidR="00ED4194" w:rsidRPr="000A0B0D" w:rsidRDefault="00ED4194" w:rsidP="000A0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30 000 грн.</w:t>
      </w:r>
      <w:r w:rsidRPr="000A0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0B0D">
        <w:rPr>
          <w:rFonts w:ascii="Times New Roman" w:hAnsi="Times New Roman" w:cs="Times New Roman"/>
          <w:sz w:val="28"/>
          <w:szCs w:val="28"/>
        </w:rPr>
        <w:t xml:space="preserve"> стимулювання роботи педагогів, заохочення педагогічної творчості та новаторства че</w:t>
      </w:r>
      <w:r>
        <w:rPr>
          <w:rFonts w:ascii="Times New Roman" w:hAnsi="Times New Roman" w:cs="Times New Roman"/>
          <w:sz w:val="28"/>
          <w:szCs w:val="28"/>
        </w:rPr>
        <w:t>рез фахові конкурси-змагання «Вчитель року», «Класний курівник року», «Джерело творчості»</w:t>
      </w:r>
      <w:r w:rsidRPr="000A0B0D">
        <w:rPr>
          <w:rFonts w:ascii="Times New Roman" w:hAnsi="Times New Roman" w:cs="Times New Roman"/>
          <w:sz w:val="28"/>
          <w:szCs w:val="28"/>
        </w:rPr>
        <w:t xml:space="preserve"> та інші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194" w:rsidRPr="000A0B0D" w:rsidRDefault="00ED4194" w:rsidP="000A0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2 924 333 грн.</w:t>
      </w:r>
      <w:r w:rsidRPr="000A0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A0B0D">
        <w:rPr>
          <w:rFonts w:ascii="Times New Roman" w:hAnsi="Times New Roman" w:cs="Times New Roman"/>
          <w:sz w:val="28"/>
          <w:szCs w:val="28"/>
        </w:rPr>
        <w:t>забезпечено роботу дитячого закладу оздоровлення та відпочинку «Ровесник»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194" w:rsidRPr="000A0B0D" w:rsidRDefault="00ED4194" w:rsidP="000A0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23 809 грн.</w:t>
      </w:r>
      <w:r w:rsidRPr="000A0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0B0D">
        <w:rPr>
          <w:rFonts w:ascii="Times New Roman" w:hAnsi="Times New Roman" w:cs="Times New Roman"/>
          <w:sz w:val="28"/>
          <w:szCs w:val="28"/>
        </w:rPr>
        <w:t xml:space="preserve"> зміц</w:t>
      </w:r>
      <w:r>
        <w:rPr>
          <w:rFonts w:ascii="Times New Roman" w:hAnsi="Times New Roman" w:cs="Times New Roman"/>
          <w:sz w:val="28"/>
          <w:szCs w:val="28"/>
        </w:rPr>
        <w:t>нена матеріально-технічної база</w:t>
      </w:r>
      <w:r w:rsidRPr="000A0B0D">
        <w:rPr>
          <w:rFonts w:ascii="Times New Roman" w:hAnsi="Times New Roman" w:cs="Times New Roman"/>
          <w:sz w:val="28"/>
          <w:szCs w:val="28"/>
        </w:rPr>
        <w:t xml:space="preserve"> дитячого закладу оздоровлення та відпочинку «Ровесник»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194" w:rsidRPr="00850602" w:rsidRDefault="00ED4194" w:rsidP="00577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1 062 976 грн.</w:t>
      </w:r>
      <w:r w:rsidRPr="000A0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0B0D">
        <w:rPr>
          <w:rFonts w:ascii="Times New Roman" w:hAnsi="Times New Roman" w:cs="Times New Roman"/>
          <w:sz w:val="28"/>
          <w:szCs w:val="28"/>
        </w:rPr>
        <w:t xml:space="preserve"> організовано роботу таборів з денним перебуванням</w:t>
      </w:r>
      <w:r>
        <w:rPr>
          <w:rFonts w:ascii="Times New Roman" w:hAnsi="Times New Roman" w:cs="Times New Roman"/>
          <w:sz w:val="28"/>
          <w:szCs w:val="28"/>
        </w:rPr>
        <w:t xml:space="preserve"> в усіх закладах загальної середньої освіти, НРЦ, школі-інтернат;</w:t>
      </w:r>
    </w:p>
    <w:p w:rsidR="00ED4194" w:rsidRDefault="00ED4194" w:rsidP="000A0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 xml:space="preserve">22 944 грн.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0B0D">
        <w:rPr>
          <w:rFonts w:ascii="Times New Roman" w:hAnsi="Times New Roman" w:cs="Times New Roman"/>
          <w:sz w:val="28"/>
          <w:szCs w:val="28"/>
        </w:rPr>
        <w:t xml:space="preserve"> проведено змагання міської Спартакіади вихованців </w:t>
      </w:r>
      <w:r>
        <w:rPr>
          <w:rFonts w:ascii="Times New Roman" w:hAnsi="Times New Roman" w:cs="Times New Roman"/>
          <w:sz w:val="28"/>
          <w:szCs w:val="28"/>
        </w:rPr>
        <w:t>закладів дошкільної, загальної середньої освіти;</w:t>
      </w:r>
    </w:p>
    <w:p w:rsidR="00ED4194" w:rsidRDefault="00ED4194" w:rsidP="000A0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33 145 грн.</w:t>
      </w:r>
      <w:r w:rsidRPr="000A0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0B0D">
        <w:rPr>
          <w:rFonts w:ascii="Times New Roman" w:hAnsi="Times New Roman" w:cs="Times New Roman"/>
          <w:sz w:val="28"/>
          <w:szCs w:val="28"/>
        </w:rPr>
        <w:t xml:space="preserve"> участь збірних команд міста в обласній Спартакіаді школярів, Всеукраїнських, обласних спортивно-масових заходах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194" w:rsidRPr="0031024F" w:rsidRDefault="00ED4194" w:rsidP="000E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2B">
        <w:rPr>
          <w:rFonts w:ascii="Times New Roman" w:hAnsi="Times New Roman" w:cs="Times New Roman"/>
          <w:b/>
          <w:bCs/>
          <w:sz w:val="28"/>
          <w:szCs w:val="28"/>
        </w:rPr>
        <w:t>54 397 грн.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1024F">
        <w:rPr>
          <w:rFonts w:ascii="Times New Roman" w:hAnsi="Times New Roman" w:cs="Times New Roman"/>
          <w:sz w:val="28"/>
          <w:szCs w:val="28"/>
        </w:rPr>
        <w:t>конкурси з національно-патріотичного виховання (</w:t>
      </w:r>
      <w:r w:rsidRPr="00213B2E">
        <w:rPr>
          <w:rFonts w:ascii="Times New Roman" w:hAnsi="Times New Roman" w:cs="Times New Roman"/>
          <w:sz w:val="28"/>
          <w:szCs w:val="28"/>
        </w:rPr>
        <w:t>Програма національно-патріотичного виховання дітей та молоді міста Луцька на 2015-2017 роки</w:t>
      </w:r>
      <w:r w:rsidRPr="003102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4194" w:rsidRDefault="00ED4194" w:rsidP="000A0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194" w:rsidRDefault="00ED4194" w:rsidP="000A0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194" w:rsidRDefault="00ED4194" w:rsidP="00726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управління освіти                                                     Зіновія Лещенко </w:t>
      </w:r>
    </w:p>
    <w:p w:rsidR="00ED4194" w:rsidRPr="00001708" w:rsidRDefault="00ED4194" w:rsidP="000A0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D4194" w:rsidRPr="00001708" w:rsidSect="00DE4023">
      <w:pgSz w:w="11906" w:h="16838"/>
      <w:pgMar w:top="1134" w:right="566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6F29"/>
    <w:multiLevelType w:val="hybridMultilevel"/>
    <w:tmpl w:val="8D4AD65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D367F7"/>
    <w:multiLevelType w:val="hybridMultilevel"/>
    <w:tmpl w:val="56740718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6A92F1D"/>
    <w:multiLevelType w:val="hybridMultilevel"/>
    <w:tmpl w:val="734A5F56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61245B08"/>
    <w:multiLevelType w:val="hybridMultilevel"/>
    <w:tmpl w:val="AB00C2C2"/>
    <w:lvl w:ilvl="0" w:tplc="B4BC0A9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6E1201A7"/>
    <w:multiLevelType w:val="hybridMultilevel"/>
    <w:tmpl w:val="CB80A606"/>
    <w:lvl w:ilvl="0" w:tplc="594644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708"/>
    <w:rsid w:val="00001708"/>
    <w:rsid w:val="00022238"/>
    <w:rsid w:val="00041A03"/>
    <w:rsid w:val="0005181D"/>
    <w:rsid w:val="00064827"/>
    <w:rsid w:val="000816C3"/>
    <w:rsid w:val="000A0B0D"/>
    <w:rsid w:val="000A658A"/>
    <w:rsid w:val="000B36E7"/>
    <w:rsid w:val="000B77EA"/>
    <w:rsid w:val="000D701C"/>
    <w:rsid w:val="000E5EA3"/>
    <w:rsid w:val="000F32F5"/>
    <w:rsid w:val="000F7DEA"/>
    <w:rsid w:val="001058CB"/>
    <w:rsid w:val="001131D9"/>
    <w:rsid w:val="001372B9"/>
    <w:rsid w:val="00152A46"/>
    <w:rsid w:val="00162A3D"/>
    <w:rsid w:val="00187625"/>
    <w:rsid w:val="001925E3"/>
    <w:rsid w:val="001A0F7E"/>
    <w:rsid w:val="001E696B"/>
    <w:rsid w:val="001F185D"/>
    <w:rsid w:val="00210933"/>
    <w:rsid w:val="00213B2E"/>
    <w:rsid w:val="002406A3"/>
    <w:rsid w:val="00241CC1"/>
    <w:rsid w:val="00254297"/>
    <w:rsid w:val="0025721A"/>
    <w:rsid w:val="002A1D0C"/>
    <w:rsid w:val="002B357A"/>
    <w:rsid w:val="002D447E"/>
    <w:rsid w:val="002E2EBD"/>
    <w:rsid w:val="003065AE"/>
    <w:rsid w:val="0031024F"/>
    <w:rsid w:val="003149EE"/>
    <w:rsid w:val="0036638E"/>
    <w:rsid w:val="003A0AD7"/>
    <w:rsid w:val="003C666E"/>
    <w:rsid w:val="003D3EAC"/>
    <w:rsid w:val="003E0874"/>
    <w:rsid w:val="003F0BBA"/>
    <w:rsid w:val="004201AA"/>
    <w:rsid w:val="00422795"/>
    <w:rsid w:val="0042605F"/>
    <w:rsid w:val="00442461"/>
    <w:rsid w:val="00444A9E"/>
    <w:rsid w:val="004A480A"/>
    <w:rsid w:val="004D2362"/>
    <w:rsid w:val="00500BD4"/>
    <w:rsid w:val="005416E7"/>
    <w:rsid w:val="00561910"/>
    <w:rsid w:val="005653F0"/>
    <w:rsid w:val="00565596"/>
    <w:rsid w:val="00577492"/>
    <w:rsid w:val="00585621"/>
    <w:rsid w:val="005B4644"/>
    <w:rsid w:val="005E1D6E"/>
    <w:rsid w:val="00603C9C"/>
    <w:rsid w:val="00665B85"/>
    <w:rsid w:val="00676716"/>
    <w:rsid w:val="00697B5B"/>
    <w:rsid w:val="006E0938"/>
    <w:rsid w:val="0070202D"/>
    <w:rsid w:val="00711EB6"/>
    <w:rsid w:val="00714E83"/>
    <w:rsid w:val="007258AF"/>
    <w:rsid w:val="00726484"/>
    <w:rsid w:val="007528D5"/>
    <w:rsid w:val="007A08DE"/>
    <w:rsid w:val="007E364D"/>
    <w:rsid w:val="00836EBE"/>
    <w:rsid w:val="0084532C"/>
    <w:rsid w:val="00850602"/>
    <w:rsid w:val="00854612"/>
    <w:rsid w:val="008644EC"/>
    <w:rsid w:val="00866CED"/>
    <w:rsid w:val="008704CA"/>
    <w:rsid w:val="00872A67"/>
    <w:rsid w:val="008D4689"/>
    <w:rsid w:val="00902062"/>
    <w:rsid w:val="00905F78"/>
    <w:rsid w:val="00925BA7"/>
    <w:rsid w:val="00926D23"/>
    <w:rsid w:val="00947CA6"/>
    <w:rsid w:val="009979F7"/>
    <w:rsid w:val="009B209B"/>
    <w:rsid w:val="009C71C4"/>
    <w:rsid w:val="009D1C0B"/>
    <w:rsid w:val="009E2F09"/>
    <w:rsid w:val="009F48D0"/>
    <w:rsid w:val="009F548D"/>
    <w:rsid w:val="00A2249F"/>
    <w:rsid w:val="00A22DFD"/>
    <w:rsid w:val="00A52AD1"/>
    <w:rsid w:val="00A66ADC"/>
    <w:rsid w:val="00AB39B9"/>
    <w:rsid w:val="00AD3665"/>
    <w:rsid w:val="00AD399C"/>
    <w:rsid w:val="00B03C49"/>
    <w:rsid w:val="00B045FA"/>
    <w:rsid w:val="00B236C1"/>
    <w:rsid w:val="00B668E3"/>
    <w:rsid w:val="00B758CE"/>
    <w:rsid w:val="00B928CE"/>
    <w:rsid w:val="00B96728"/>
    <w:rsid w:val="00BA4680"/>
    <w:rsid w:val="00BB2EB2"/>
    <w:rsid w:val="00BB373D"/>
    <w:rsid w:val="00BB77B6"/>
    <w:rsid w:val="00BF03AE"/>
    <w:rsid w:val="00C006FB"/>
    <w:rsid w:val="00C26E06"/>
    <w:rsid w:val="00C325C3"/>
    <w:rsid w:val="00C6751F"/>
    <w:rsid w:val="00C77D59"/>
    <w:rsid w:val="00C87C68"/>
    <w:rsid w:val="00CB4C19"/>
    <w:rsid w:val="00CB6964"/>
    <w:rsid w:val="00CD2CBE"/>
    <w:rsid w:val="00CF7CA2"/>
    <w:rsid w:val="00D06A3D"/>
    <w:rsid w:val="00D5474F"/>
    <w:rsid w:val="00D6034F"/>
    <w:rsid w:val="00D80869"/>
    <w:rsid w:val="00DA1511"/>
    <w:rsid w:val="00DE4023"/>
    <w:rsid w:val="00DF5E96"/>
    <w:rsid w:val="00E0672B"/>
    <w:rsid w:val="00E12CAD"/>
    <w:rsid w:val="00E161CA"/>
    <w:rsid w:val="00E21E6E"/>
    <w:rsid w:val="00E23287"/>
    <w:rsid w:val="00E57E49"/>
    <w:rsid w:val="00E94EB2"/>
    <w:rsid w:val="00EA0138"/>
    <w:rsid w:val="00EB07EC"/>
    <w:rsid w:val="00EB6BD0"/>
    <w:rsid w:val="00EB7146"/>
    <w:rsid w:val="00ED4194"/>
    <w:rsid w:val="00EE170F"/>
    <w:rsid w:val="00EF1D58"/>
    <w:rsid w:val="00F339B8"/>
    <w:rsid w:val="00F51DE9"/>
    <w:rsid w:val="00FA358A"/>
    <w:rsid w:val="00FC4B0D"/>
    <w:rsid w:val="00FC7836"/>
    <w:rsid w:val="00FE3E93"/>
    <w:rsid w:val="00FF0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CA2"/>
    <w:pPr>
      <w:spacing w:after="200" w:line="276" w:lineRule="auto"/>
    </w:pPr>
    <w:rPr>
      <w:rFonts w:cs="Calibri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МІЙ"/>
    <w:basedOn w:val="Normal"/>
    <w:link w:val="a0"/>
    <w:uiPriority w:val="99"/>
    <w:rsid w:val="00EB07EC"/>
    <w:pPr>
      <w:spacing w:after="0"/>
      <w:ind w:firstLine="567"/>
      <w:jc w:val="both"/>
    </w:pPr>
    <w:rPr>
      <w:rFonts w:cs="Times New Roman"/>
      <w:sz w:val="20"/>
      <w:szCs w:val="20"/>
      <w:lang w:val="ru-RU" w:eastAsia="en-US"/>
    </w:rPr>
  </w:style>
  <w:style w:type="character" w:customStyle="1" w:styleId="a0">
    <w:name w:val="МІЙ Знак"/>
    <w:link w:val="a"/>
    <w:uiPriority w:val="99"/>
    <w:locked/>
    <w:rsid w:val="00EB07EC"/>
    <w:rPr>
      <w:rFonts w:ascii="Calibri" w:hAnsi="Calibri"/>
      <w:sz w:val="20"/>
      <w:lang w:val="ru-RU" w:eastAsia="en-US"/>
    </w:rPr>
  </w:style>
  <w:style w:type="paragraph" w:styleId="HTMLPreformatted">
    <w:name w:val="HTML Preformatted"/>
    <w:basedOn w:val="Normal"/>
    <w:link w:val="HTMLPreformattedChar"/>
    <w:uiPriority w:val="99"/>
    <w:rsid w:val="00EB0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B07EC"/>
    <w:rPr>
      <w:rFonts w:ascii="Courier New" w:hAnsi="Courier New"/>
      <w:sz w:val="20"/>
      <w:lang w:val="ru-RU" w:eastAsia="ru-RU"/>
    </w:rPr>
  </w:style>
  <w:style w:type="paragraph" w:customStyle="1" w:styleId="1">
    <w:name w:val="Абзац списка1"/>
    <w:basedOn w:val="Normal"/>
    <w:uiPriority w:val="99"/>
    <w:rsid w:val="00EB07EC"/>
    <w:pPr>
      <w:ind w:left="720"/>
    </w:pPr>
    <w:rPr>
      <w:lang w:eastAsia="en-US"/>
    </w:rPr>
  </w:style>
  <w:style w:type="paragraph" w:styleId="ListParagraph">
    <w:name w:val="List Paragraph"/>
    <w:basedOn w:val="Normal"/>
    <w:uiPriority w:val="99"/>
    <w:qFormat/>
    <w:rsid w:val="006E0938"/>
    <w:pPr>
      <w:ind w:left="720"/>
    </w:pPr>
    <w:rPr>
      <w:lang w:eastAsia="en-US"/>
    </w:rPr>
  </w:style>
  <w:style w:type="character" w:customStyle="1" w:styleId="10">
    <w:name w:val="Основной текст Знак1"/>
    <w:uiPriority w:val="99"/>
    <w:rsid w:val="006E0938"/>
    <w:rPr>
      <w:rFonts w:ascii="Times New Roman" w:hAnsi="Times New Roman"/>
      <w:spacing w:val="3"/>
      <w:sz w:val="25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902062"/>
    <w:pPr>
      <w:spacing w:after="0" w:line="240" w:lineRule="auto"/>
    </w:pPr>
    <w:rPr>
      <w:rFonts w:ascii="Tahoma" w:hAnsi="Tahoma" w:cs="Times New Roman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2062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6</Pages>
  <Words>2107</Words>
  <Characters>12014</Characters>
  <Application>Microsoft Office Outlook</Application>
  <DocSecurity>0</DocSecurity>
  <Lines>0</Lines>
  <Paragraphs>0</Paragraphs>
  <ScaleCrop>false</ScaleCrop>
  <Company>УОЛМР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Клиш</dc:creator>
  <cp:keywords/>
  <dc:description/>
  <cp:lastModifiedBy>mihalchuk.m</cp:lastModifiedBy>
  <cp:revision>16</cp:revision>
  <cp:lastPrinted>2017-11-09T13:58:00Z</cp:lastPrinted>
  <dcterms:created xsi:type="dcterms:W3CDTF">2017-11-09T16:18:00Z</dcterms:created>
  <dcterms:modified xsi:type="dcterms:W3CDTF">2017-11-10T13:21:00Z</dcterms:modified>
</cp:coreProperties>
</file>