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930013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FBEF016" w14:textId="36733FD4" w:rsidR="00B031A7" w:rsidRDefault="00B031A7" w:rsidP="00B031A7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0B0D6678" w14:textId="77777777" w:rsidR="00B031A7" w:rsidRDefault="00B031A7" w:rsidP="00B031A7">
      <w:pPr>
        <w:ind w:firstLine="567"/>
        <w:jc w:val="both"/>
        <w:rPr>
          <w:color w:val="C9211E"/>
          <w:sz w:val="28"/>
          <w:szCs w:val="28"/>
        </w:rPr>
      </w:pPr>
    </w:p>
    <w:p w14:paraId="1C20C16B" w14:textId="7E646C7F" w:rsidR="00B031A7" w:rsidRDefault="00B031A7" w:rsidP="00B031A7">
      <w:pPr>
        <w:ind w:firstLine="567"/>
        <w:jc w:val="both"/>
      </w:pPr>
      <w:r>
        <w:rPr>
          <w:sz w:val="28"/>
          <w:szCs w:val="28"/>
        </w:rPr>
        <w:t>Відповідно до пунктів 24, 25 частини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1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протоколи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від 17.09.2024 № 5 та від 27.09.2024 № 6, виконавчий комітет міської ради</w:t>
      </w:r>
    </w:p>
    <w:p w14:paraId="2FA8E5B6" w14:textId="77777777" w:rsidR="00B031A7" w:rsidRDefault="00B031A7" w:rsidP="00B031A7">
      <w:pPr>
        <w:jc w:val="both"/>
        <w:rPr>
          <w:sz w:val="28"/>
          <w:szCs w:val="28"/>
        </w:rPr>
      </w:pPr>
    </w:p>
    <w:p w14:paraId="7D8147A9" w14:textId="77777777" w:rsidR="00B031A7" w:rsidRDefault="00B031A7" w:rsidP="00B031A7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63A728B6" w14:textId="77777777" w:rsidR="00B031A7" w:rsidRDefault="00B031A7" w:rsidP="00B031A7">
      <w:pPr>
        <w:jc w:val="both"/>
        <w:rPr>
          <w:sz w:val="28"/>
          <w:szCs w:val="28"/>
        </w:rPr>
      </w:pPr>
    </w:p>
    <w:p w14:paraId="1ED1B3F2" w14:textId="77777777" w:rsidR="00B031A7" w:rsidRDefault="00B031A7" w:rsidP="00B031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6DF11EFB" w14:textId="524AEC2B" w:rsidR="00B031A7" w:rsidRDefault="00B031A7" w:rsidP="00B031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та ветеранської політики міської ради провести відповідні перерахування коштів фізичним особам відповідно до переліку</w:t>
      </w:r>
      <w:r w:rsidR="004D6FAF">
        <w:rPr>
          <w:sz w:val="28"/>
          <w:szCs w:val="28"/>
        </w:rPr>
        <w:t xml:space="preserve">, що </w:t>
      </w:r>
      <w:r>
        <w:rPr>
          <w:sz w:val="28"/>
          <w:szCs w:val="28"/>
        </w:rPr>
        <w:t>додається.</w:t>
      </w:r>
    </w:p>
    <w:p w14:paraId="563E7BBE" w14:textId="77777777" w:rsidR="00B031A7" w:rsidRDefault="00B031A7" w:rsidP="00B031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61E0BE7" w14:textId="77777777" w:rsidR="00B031A7" w:rsidRDefault="00B031A7" w:rsidP="00B031A7">
      <w:pPr>
        <w:jc w:val="both"/>
        <w:rPr>
          <w:sz w:val="28"/>
          <w:szCs w:val="28"/>
        </w:rPr>
      </w:pPr>
    </w:p>
    <w:p w14:paraId="511B16FA" w14:textId="77777777" w:rsidR="004D6FAF" w:rsidRDefault="004D6FAF" w:rsidP="00B031A7">
      <w:pPr>
        <w:jc w:val="both"/>
        <w:rPr>
          <w:sz w:val="28"/>
          <w:szCs w:val="28"/>
        </w:rPr>
      </w:pPr>
    </w:p>
    <w:p w14:paraId="39BB7BA1" w14:textId="77777777" w:rsidR="00B031A7" w:rsidRDefault="00B031A7" w:rsidP="00B031A7">
      <w:pPr>
        <w:jc w:val="both"/>
        <w:rPr>
          <w:sz w:val="28"/>
          <w:szCs w:val="28"/>
        </w:rPr>
      </w:pPr>
    </w:p>
    <w:p w14:paraId="688299BD" w14:textId="77777777" w:rsidR="00B031A7" w:rsidRDefault="00B031A7" w:rsidP="00B031A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550E816" w14:textId="77777777" w:rsidR="00B031A7" w:rsidRDefault="00B031A7" w:rsidP="00B031A7">
      <w:pPr>
        <w:jc w:val="both"/>
        <w:rPr>
          <w:sz w:val="28"/>
          <w:szCs w:val="28"/>
        </w:rPr>
      </w:pPr>
    </w:p>
    <w:p w14:paraId="3BE47A92" w14:textId="77777777" w:rsidR="00B031A7" w:rsidRDefault="00B031A7" w:rsidP="00B031A7">
      <w:pPr>
        <w:jc w:val="both"/>
        <w:rPr>
          <w:sz w:val="28"/>
          <w:szCs w:val="28"/>
        </w:rPr>
      </w:pPr>
    </w:p>
    <w:p w14:paraId="473F0024" w14:textId="77777777" w:rsidR="00B031A7" w:rsidRDefault="00B031A7" w:rsidP="00B031A7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6F53B65" w14:textId="77777777" w:rsidR="00B031A7" w:rsidRDefault="00B031A7" w:rsidP="00B031A7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8F47520" w14:textId="77777777" w:rsidR="00B031A7" w:rsidRDefault="00B031A7" w:rsidP="00B031A7">
      <w:pPr>
        <w:jc w:val="both"/>
        <w:rPr>
          <w:sz w:val="20"/>
          <w:szCs w:val="20"/>
        </w:rPr>
      </w:pPr>
    </w:p>
    <w:p w14:paraId="753E0185" w14:textId="77777777" w:rsidR="00B031A7" w:rsidRDefault="00B031A7" w:rsidP="00B031A7">
      <w:pPr>
        <w:jc w:val="both"/>
        <w:rPr>
          <w:sz w:val="20"/>
          <w:szCs w:val="20"/>
        </w:rPr>
      </w:pPr>
    </w:p>
    <w:p w14:paraId="66CD54A8" w14:textId="77777777" w:rsidR="00B031A7" w:rsidRDefault="00B031A7" w:rsidP="00B031A7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p w14:paraId="3D3D3249" w14:textId="77777777" w:rsidR="00B031A7" w:rsidRPr="001E51DE" w:rsidRDefault="00B031A7" w:rsidP="00F713E7">
      <w:pPr>
        <w:rPr>
          <w:lang w:val="ru-RU"/>
        </w:rPr>
      </w:pPr>
    </w:p>
    <w:sectPr w:rsidR="00B031A7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26205" w14:textId="77777777" w:rsidR="002F4ACB" w:rsidRDefault="002F4ACB" w:rsidP="00CF0A95">
      <w:r>
        <w:separator/>
      </w:r>
    </w:p>
  </w:endnote>
  <w:endnote w:type="continuationSeparator" w:id="0">
    <w:p w14:paraId="75D7B348" w14:textId="77777777" w:rsidR="002F4ACB" w:rsidRDefault="002F4AC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D2962" w14:textId="77777777" w:rsidR="002F4ACB" w:rsidRDefault="002F4ACB" w:rsidP="00CF0A95">
      <w:r>
        <w:separator/>
      </w:r>
    </w:p>
  </w:footnote>
  <w:footnote w:type="continuationSeparator" w:id="0">
    <w:p w14:paraId="2D5B7B95" w14:textId="77777777" w:rsidR="002F4ACB" w:rsidRDefault="002F4AC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2F4ACB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D6FAF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031A7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A23D3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43</cp:revision>
  <cp:lastPrinted>2022-05-30T14:19:00Z</cp:lastPrinted>
  <dcterms:created xsi:type="dcterms:W3CDTF">2022-06-06T08:38:00Z</dcterms:created>
  <dcterms:modified xsi:type="dcterms:W3CDTF">2024-10-01T12:02:00Z</dcterms:modified>
</cp:coreProperties>
</file>