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0E0CF8" w14:textId="77777777" w:rsidR="004E5AA2" w:rsidRDefault="00000000">
      <w:pPr>
        <w:tabs>
          <w:tab w:val="left" w:pos="4320"/>
        </w:tabs>
        <w:jc w:val="center"/>
      </w:pPr>
      <w:r>
        <w:rPr>
          <w:noProof/>
        </w:rPr>
        <mc:AlternateContent>
          <mc:Choice Requires="wps">
            <w:drawing>
              <wp:anchor distT="0" distB="0" distL="114300" distR="0" simplePos="0" relativeHeight="251657216" behindDoc="0" locked="0" layoutInCell="1" allowOverlap="1" wp14:anchorId="41922968" wp14:editId="1F4B4DBB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635000" cy="635000"/>
                <wp:effectExtent l="635" t="0" r="0" b="0"/>
                <wp:wrapNone/>
                <wp:docPr id="1" name="_x0000_tole_rId2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40" cy="635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6039B40D" id="_x0000_tole_rId2" o:spid="_x0000_s1026" style="position:absolute;margin-left:.05pt;margin-top:.05pt;width:50pt;height:50pt;z-index:251657216;visibility:hidden;mso-wrap-style:square;mso-wrap-distance-left:9pt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" filled="f" stroked="f" strokeweight="0"/>
            </w:pict>
          </mc:Fallback>
        </mc:AlternateContent>
      </w:r>
      <w:r>
        <w:pict w14:anchorId="26F1B5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tole_rId2" o:spid="_x0000_s1027" type="#_x0000_t75" style="position:absolute;left:0;text-align:left;margin-left:0;margin-top:0;width:50pt;height:50pt;z-index:251658240;visibility:hidden;mso-position-horizontal-relative:text;mso-position-vertical-relative:text">
            <o:lock v:ext="edit" selection="t"/>
          </v:shape>
        </w:pict>
      </w:r>
      <w:r>
        <w:object w:dxaOrig="3105" w:dyaOrig="3300" w14:anchorId="21C652C6">
          <v:shape id="ole_rId2" o:spid="_x0000_i1025" type="#_x0000_t75" style="width:57pt;height:59.25pt;visibility:visible;mso-wrap-distance-right:0" o:ole="">
            <v:imagedata r:id="rId6" o:title=""/>
          </v:shape>
          <o:OLEObject Type="Embed" ProgID="PBrush" ShapeID="ole_rId2" DrawAspect="Content" ObjectID="_1853994018" r:id="rId7"/>
        </w:object>
      </w:r>
    </w:p>
    <w:p w14:paraId="4F148758" w14:textId="77777777" w:rsidR="004E5AA2" w:rsidRDefault="004E5AA2">
      <w:pPr>
        <w:jc w:val="center"/>
        <w:rPr>
          <w:sz w:val="16"/>
          <w:szCs w:val="16"/>
        </w:rPr>
      </w:pPr>
    </w:p>
    <w:p w14:paraId="6199218B" w14:textId="77777777" w:rsidR="004E5AA2" w:rsidRDefault="00000000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ЛУЦЬКА  МІСЬКА  РАДА</w:t>
      </w:r>
    </w:p>
    <w:p w14:paraId="4AA8C4E3" w14:textId="77777777" w:rsidR="004E5AA2" w:rsidRDefault="004E5AA2">
      <w:pPr>
        <w:rPr>
          <w:color w:val="FF0000"/>
          <w:sz w:val="10"/>
          <w:szCs w:val="10"/>
        </w:rPr>
      </w:pPr>
    </w:p>
    <w:p w14:paraId="479607D0" w14:textId="77777777" w:rsidR="004E5AA2" w:rsidRDefault="00000000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ВИКОНАВЧИЙ КОМІТЕТ</w:t>
      </w:r>
    </w:p>
    <w:p w14:paraId="61B69E1D" w14:textId="77777777" w:rsidR="004E5AA2" w:rsidRDefault="004E5AA2">
      <w:pPr>
        <w:jc w:val="center"/>
        <w:rPr>
          <w:b/>
          <w:bCs/>
          <w:sz w:val="20"/>
          <w:szCs w:val="20"/>
        </w:rPr>
      </w:pPr>
    </w:p>
    <w:p w14:paraId="35DC996D" w14:textId="77777777" w:rsidR="004E5AA2" w:rsidRDefault="00000000">
      <w:pPr>
        <w:pStyle w:val="2"/>
        <w:spacing w:before="0" w:after="0"/>
        <w:jc w:val="center"/>
        <w:rPr>
          <w:rFonts w:ascii="Times New Roman" w:hAnsi="Times New Roman"/>
          <w:i w:val="0"/>
          <w:sz w:val="32"/>
          <w:szCs w:val="32"/>
        </w:rPr>
      </w:pPr>
      <w:r>
        <w:rPr>
          <w:rFonts w:ascii="Times New Roman" w:hAnsi="Times New Roman"/>
          <w:i w:val="0"/>
          <w:sz w:val="32"/>
          <w:szCs w:val="32"/>
        </w:rPr>
        <w:t>Р І Ш Е Н Н Я</w:t>
      </w:r>
    </w:p>
    <w:p w14:paraId="6AF6AABC" w14:textId="77777777" w:rsidR="004E5AA2" w:rsidRDefault="004E5AA2">
      <w:pPr>
        <w:jc w:val="center"/>
        <w:rPr>
          <w:bCs/>
          <w:sz w:val="40"/>
          <w:szCs w:val="40"/>
        </w:rPr>
      </w:pPr>
    </w:p>
    <w:p w14:paraId="1400DAB9" w14:textId="77777777" w:rsidR="004E5AA2" w:rsidRDefault="00000000">
      <w:pPr>
        <w:pStyle w:val="tj"/>
        <w:shd w:val="clear" w:color="auto" w:fill="FFFFFF"/>
        <w:tabs>
          <w:tab w:val="left" w:pos="1843"/>
          <w:tab w:val="left" w:pos="4395"/>
        </w:tabs>
        <w:spacing w:beforeAutospacing="0" w:afterAutospacing="0"/>
        <w:jc w:val="both"/>
        <w:rPr>
          <w:sz w:val="28"/>
          <w:szCs w:val="28"/>
          <w:lang w:val="uk-UA"/>
        </w:rPr>
      </w:pPr>
      <w:r>
        <w:t>________________</w:t>
      </w:r>
      <w:r>
        <w:rPr>
          <w:lang w:val="uk-UA"/>
        </w:rPr>
        <w:t xml:space="preserve">                                      м. </w:t>
      </w:r>
      <w:r>
        <w:t xml:space="preserve">Луцьк 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t>№________________</w:t>
      </w:r>
    </w:p>
    <w:p w14:paraId="7FD39863" w14:textId="77777777" w:rsidR="004E5AA2" w:rsidRDefault="004E5AA2">
      <w:pPr>
        <w:ind w:right="5102"/>
        <w:jc w:val="both"/>
        <w:rPr>
          <w:sz w:val="28"/>
          <w:szCs w:val="28"/>
        </w:rPr>
      </w:pPr>
    </w:p>
    <w:p w14:paraId="06AFCE3E" w14:textId="77777777" w:rsidR="00866052" w:rsidRDefault="00866052">
      <w:pPr>
        <w:ind w:right="5102"/>
        <w:jc w:val="both"/>
        <w:rPr>
          <w:sz w:val="28"/>
          <w:szCs w:val="28"/>
        </w:rPr>
      </w:pPr>
    </w:p>
    <w:p w14:paraId="7389FC1B" w14:textId="77777777" w:rsidR="004E5AA2" w:rsidRDefault="00000000">
      <w:pPr>
        <w:ind w:right="510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 надання одноразової матеріальної допомоги власникам (співвласникам) знищених об’єктів нерухомого майна </w:t>
      </w:r>
    </w:p>
    <w:p w14:paraId="0F99989D" w14:textId="77777777" w:rsidR="004E5AA2" w:rsidRDefault="004E5AA2">
      <w:pPr>
        <w:ind w:firstLine="567"/>
        <w:jc w:val="both"/>
        <w:rPr>
          <w:color w:val="C9211E"/>
          <w:sz w:val="28"/>
          <w:szCs w:val="28"/>
        </w:rPr>
      </w:pPr>
    </w:p>
    <w:p w14:paraId="4BD547FE" w14:textId="77777777" w:rsidR="00866052" w:rsidRDefault="00866052">
      <w:pPr>
        <w:ind w:firstLine="567"/>
        <w:jc w:val="both"/>
        <w:rPr>
          <w:color w:val="C9211E"/>
          <w:sz w:val="28"/>
          <w:szCs w:val="28"/>
        </w:rPr>
      </w:pPr>
    </w:p>
    <w:p w14:paraId="12807BCE" w14:textId="77C53EC3" w:rsidR="004E5AA2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Керуючись Порядком надання одноразової матеріальної допомоги власникам (співвласникам) знищених об’єктів нерухомого майна (житлового будинку садибного типу, дачного або садового будинку), затвердженого рішенням </w:t>
      </w:r>
      <w:r w:rsidR="00866052">
        <w:rPr>
          <w:sz w:val="28"/>
          <w:szCs w:val="28"/>
        </w:rPr>
        <w:t xml:space="preserve">Луцької </w:t>
      </w:r>
      <w:r>
        <w:rPr>
          <w:sz w:val="28"/>
          <w:szCs w:val="28"/>
        </w:rPr>
        <w:t>міської ради від 30.09.2026 № 100/121, враховуючи протокол комісії з питань виконання невідкладних робіт щодо ліквідації наслідків збройної агресії російської федерації, пов’язаних із пошкодженням будівель та споруд,</w:t>
      </w: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>від 08.10.2026 № 8, виконавчий комітет міської ради</w:t>
      </w:r>
    </w:p>
    <w:p w14:paraId="661A4D39" w14:textId="77777777" w:rsidR="004E5AA2" w:rsidRDefault="004E5AA2">
      <w:pPr>
        <w:ind w:firstLine="567"/>
        <w:jc w:val="both"/>
        <w:rPr>
          <w:sz w:val="28"/>
          <w:szCs w:val="28"/>
        </w:rPr>
      </w:pPr>
    </w:p>
    <w:p w14:paraId="1A11772D" w14:textId="77777777" w:rsidR="004E5AA2" w:rsidRDefault="00000000">
      <w:pPr>
        <w:jc w:val="both"/>
        <w:rPr>
          <w:sz w:val="28"/>
          <w:szCs w:val="28"/>
        </w:rPr>
      </w:pPr>
      <w:r>
        <w:rPr>
          <w:sz w:val="28"/>
          <w:szCs w:val="28"/>
        </w:rPr>
        <w:t>ВИРІШИВ</w:t>
      </w:r>
      <w:r>
        <w:rPr>
          <w:sz w:val="28"/>
          <w:szCs w:val="28"/>
          <w:lang w:val="en-US"/>
        </w:rPr>
        <w:t>:</w:t>
      </w:r>
    </w:p>
    <w:p w14:paraId="2B15A94E" w14:textId="77777777" w:rsidR="004E5AA2" w:rsidRDefault="004E5AA2">
      <w:pPr>
        <w:jc w:val="both"/>
        <w:rPr>
          <w:sz w:val="28"/>
          <w:szCs w:val="28"/>
        </w:rPr>
      </w:pPr>
    </w:p>
    <w:p w14:paraId="790CD266" w14:textId="6505B599" w:rsidR="004E5AA2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 Надати одноразову матеріальну допомогу на вирішення соціально-побутових питань для власників (співвласників) об’єкта нерухомого майна</w:t>
      </w:r>
      <w:r w:rsidR="00866052">
        <w:rPr>
          <w:sz w:val="28"/>
          <w:szCs w:val="28"/>
        </w:rPr>
        <w:t>,</w:t>
      </w:r>
      <w:r>
        <w:rPr>
          <w:sz w:val="28"/>
          <w:szCs w:val="28"/>
        </w:rPr>
        <w:t xml:space="preserve"> знищеного внаслідок бойових дій, терористичних актів, диверсій, спричинених збройною агресією російської федерації проти України.</w:t>
      </w:r>
    </w:p>
    <w:p w14:paraId="7BF094AD" w14:textId="77777777" w:rsidR="004E5AA2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 Департаменту соціальної політики міської ради провести відповідні перерахування коштів фізичним особам відповідно до переліку, що додається.</w:t>
      </w:r>
    </w:p>
    <w:p w14:paraId="5784BA57" w14:textId="77777777" w:rsidR="004E5AA2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 Контроль за виконанням рішення покласти на першого заступника міського голови Ірину Чебелюк.</w:t>
      </w:r>
    </w:p>
    <w:p w14:paraId="19ED8170" w14:textId="77777777" w:rsidR="004E5AA2" w:rsidRDefault="004E5AA2">
      <w:pPr>
        <w:jc w:val="both"/>
        <w:rPr>
          <w:sz w:val="28"/>
          <w:szCs w:val="28"/>
        </w:rPr>
      </w:pPr>
    </w:p>
    <w:p w14:paraId="478B5365" w14:textId="77777777" w:rsidR="004E5AA2" w:rsidRDefault="004E5AA2">
      <w:pPr>
        <w:jc w:val="both"/>
        <w:rPr>
          <w:sz w:val="28"/>
          <w:szCs w:val="28"/>
        </w:rPr>
      </w:pPr>
    </w:p>
    <w:p w14:paraId="470B1BE3" w14:textId="77777777" w:rsidR="004E5AA2" w:rsidRDefault="00000000">
      <w:pPr>
        <w:jc w:val="both"/>
        <w:rPr>
          <w:sz w:val="28"/>
          <w:szCs w:val="28"/>
        </w:rPr>
      </w:pPr>
      <w:r>
        <w:rPr>
          <w:sz w:val="28"/>
          <w:szCs w:val="28"/>
        </w:rPr>
        <w:t>Секретар міської ради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Андрій РАЗУМОВСЬКИЙ</w:t>
      </w:r>
    </w:p>
    <w:p w14:paraId="1138A9D0" w14:textId="77777777" w:rsidR="004E5AA2" w:rsidRDefault="004E5AA2">
      <w:pPr>
        <w:jc w:val="both"/>
        <w:rPr>
          <w:sz w:val="28"/>
          <w:szCs w:val="28"/>
        </w:rPr>
      </w:pPr>
    </w:p>
    <w:p w14:paraId="726F9A95" w14:textId="77777777" w:rsidR="00866052" w:rsidRDefault="00866052">
      <w:pPr>
        <w:jc w:val="both"/>
        <w:rPr>
          <w:sz w:val="28"/>
          <w:szCs w:val="28"/>
        </w:rPr>
      </w:pPr>
    </w:p>
    <w:p w14:paraId="45D73893" w14:textId="77777777" w:rsidR="004E5AA2" w:rsidRDefault="00000000">
      <w:pPr>
        <w:rPr>
          <w:sz w:val="28"/>
          <w:szCs w:val="28"/>
        </w:rPr>
      </w:pPr>
      <w:r>
        <w:rPr>
          <w:sz w:val="28"/>
          <w:szCs w:val="28"/>
        </w:rPr>
        <w:t xml:space="preserve">Керуючий справами </w:t>
      </w:r>
      <w:r>
        <w:rPr>
          <w:sz w:val="28"/>
          <w:szCs w:val="28"/>
        </w:rPr>
        <w:br/>
        <w:t>виконавчого комітету міської ради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Наталія ЮРЧЕНКО </w:t>
      </w:r>
    </w:p>
    <w:p w14:paraId="26751175" w14:textId="77777777" w:rsidR="004E5AA2" w:rsidRDefault="004E5AA2">
      <w:pPr>
        <w:jc w:val="both"/>
        <w:rPr>
          <w:sz w:val="20"/>
          <w:szCs w:val="20"/>
        </w:rPr>
      </w:pPr>
    </w:p>
    <w:p w14:paraId="742B70C5" w14:textId="77777777" w:rsidR="004E5AA2" w:rsidRDefault="00000000">
      <w:pPr>
        <w:jc w:val="both"/>
      </w:pPr>
      <w:r>
        <w:rPr>
          <w:bCs/>
          <w:lang w:eastAsia="zh-CN"/>
        </w:rPr>
        <w:t>Ліщук</w:t>
      </w:r>
      <w:r>
        <w:t xml:space="preserve"> 773 150 </w:t>
      </w:r>
    </w:p>
    <w:sectPr w:rsidR="004E5AA2">
      <w:headerReference w:type="default" r:id="rId8"/>
      <w:pgSz w:w="11906" w:h="16838"/>
      <w:pgMar w:top="624" w:right="567" w:bottom="1134" w:left="1985" w:header="567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C733D7" w14:textId="77777777" w:rsidR="003A5D02" w:rsidRDefault="003A5D02">
      <w:r>
        <w:separator/>
      </w:r>
    </w:p>
  </w:endnote>
  <w:endnote w:type="continuationSeparator" w:id="0">
    <w:p w14:paraId="053EAEF5" w14:textId="77777777" w:rsidR="003A5D02" w:rsidRDefault="003A5D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4546D0" w14:textId="77777777" w:rsidR="003A5D02" w:rsidRDefault="003A5D02">
      <w:r>
        <w:separator/>
      </w:r>
    </w:p>
  </w:footnote>
  <w:footnote w:type="continuationSeparator" w:id="0">
    <w:p w14:paraId="57A4B42C" w14:textId="77777777" w:rsidR="003A5D02" w:rsidRDefault="003A5D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28944163"/>
      <w:docPartObj>
        <w:docPartGallery w:val="Page Numbers (Top of Page)"/>
        <w:docPartUnique/>
      </w:docPartObj>
    </w:sdtPr>
    <w:sdtContent>
      <w:p w14:paraId="24DA750E" w14:textId="77777777" w:rsidR="004E5AA2" w:rsidRDefault="00000000">
        <w:pPr>
          <w:pStyle w:val="ad"/>
          <w:jc w:val="center"/>
          <w:rPr>
            <w:sz w:val="28"/>
            <w:szCs w:val="28"/>
          </w:rPr>
        </w:pP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 xml:space="preserve"> PAGE </w:instrText>
        </w:r>
        <w:r>
          <w:rPr>
            <w:sz w:val="28"/>
            <w:szCs w:val="28"/>
          </w:rPr>
          <w:fldChar w:fldCharType="separate"/>
        </w:r>
        <w:r>
          <w:rPr>
            <w:sz w:val="28"/>
            <w:szCs w:val="28"/>
          </w:rPr>
          <w:t>2</w:t>
        </w:r>
        <w:r>
          <w:rPr>
            <w:sz w:val="28"/>
            <w:szCs w:val="28"/>
          </w:rPr>
          <w:fldChar w:fldCharType="end"/>
        </w:r>
      </w:p>
    </w:sdtContent>
  </w:sdt>
  <w:p w14:paraId="6BC95C82" w14:textId="77777777" w:rsidR="004E5AA2" w:rsidRDefault="004E5AA2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E5AA2"/>
    <w:rsid w:val="00136317"/>
    <w:rsid w:val="003A5D02"/>
    <w:rsid w:val="004E5AA2"/>
    <w:rsid w:val="00866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3B4CC5F5"/>
  <w15:docId w15:val="{803D1836-72B0-4EE9-B698-1294C3A5F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221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9221F"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221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79221F"/>
    <w:rPr>
      <w:rFonts w:ascii="Arial" w:eastAsia="Times New Roman" w:hAnsi="Arial" w:cs="Arial"/>
      <w:b/>
      <w:bCs/>
      <w:kern w:val="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qFormat/>
    <w:rsid w:val="0079221F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a3">
    <w:name w:val="Верхній колонтитул Знак"/>
    <w:basedOn w:val="a0"/>
    <w:uiPriority w:val="99"/>
    <w:qFormat/>
    <w:rsid w:val="00CF0A9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ій колонтитул Знак"/>
    <w:basedOn w:val="a0"/>
    <w:uiPriority w:val="99"/>
    <w:qFormat/>
    <w:rsid w:val="00CF0A9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W8Num2z4">
    <w:name w:val="WW8Num2z4"/>
    <w:qFormat/>
    <w:rsid w:val="00724D66"/>
  </w:style>
  <w:style w:type="character" w:customStyle="1" w:styleId="FontStyle13">
    <w:name w:val="Font Style13"/>
    <w:qFormat/>
    <w:rsid w:val="00724D66"/>
    <w:rPr>
      <w:rFonts w:ascii="Times New Roman" w:hAnsi="Times New Roman" w:cs="Times New Roman"/>
      <w:sz w:val="26"/>
      <w:szCs w:val="26"/>
    </w:rPr>
  </w:style>
  <w:style w:type="character" w:customStyle="1" w:styleId="11">
    <w:name w:val="Гіперпосилання1"/>
    <w:qFormat/>
    <w:rsid w:val="00403E6F"/>
    <w:rPr>
      <w:color w:val="000080"/>
      <w:u w:val="single"/>
    </w:rPr>
  </w:style>
  <w:style w:type="character" w:customStyle="1" w:styleId="a5">
    <w:name w:val="Основний текст з відступом Знак"/>
    <w:basedOn w:val="a0"/>
    <w:qFormat/>
    <w:rsid w:val="00403E6F"/>
    <w:rPr>
      <w:rFonts w:ascii="Times New Roman" w:eastAsia="Times New Roman" w:hAnsi="Times New Roman" w:cs="Times New Roman"/>
      <w:color w:val="00000A"/>
      <w:sz w:val="28"/>
      <w:szCs w:val="24"/>
      <w:lang w:eastAsia="zh-CN"/>
    </w:rPr>
  </w:style>
  <w:style w:type="character" w:customStyle="1" w:styleId="a6">
    <w:name w:val="Основний текст Знак"/>
    <w:basedOn w:val="a0"/>
    <w:uiPriority w:val="99"/>
    <w:qFormat/>
    <w:rsid w:val="00EC7DD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uiPriority w:val="99"/>
    <w:unhideWhenUsed/>
    <w:rsid w:val="00EC7DDD"/>
    <w:pPr>
      <w:spacing w:after="120"/>
    </w:pPr>
  </w:style>
  <w:style w:type="paragraph" w:styleId="a9">
    <w:name w:val="List"/>
    <w:basedOn w:val="a8"/>
    <w:rPr>
      <w:rFonts w:cs="Lucida Sans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Lucida Sans"/>
    </w:rPr>
  </w:style>
  <w:style w:type="paragraph" w:customStyle="1" w:styleId="tj">
    <w:name w:val="tj"/>
    <w:basedOn w:val="a"/>
    <w:qFormat/>
    <w:rsid w:val="0079221F"/>
    <w:pPr>
      <w:spacing w:beforeAutospacing="1" w:afterAutospacing="1"/>
    </w:pPr>
    <w:rPr>
      <w:lang w:val="ru-RU"/>
    </w:r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c">
    <w:name w:val="Верхній і нижній колонтитули"/>
    <w:basedOn w:val="a"/>
    <w:qFormat/>
  </w:style>
  <w:style w:type="paragraph" w:styleId="ad">
    <w:name w:val="header"/>
    <w:basedOn w:val="a"/>
    <w:uiPriority w:val="99"/>
    <w:unhideWhenUsed/>
    <w:rsid w:val="00CF0A95"/>
    <w:pPr>
      <w:tabs>
        <w:tab w:val="center" w:pos="4819"/>
        <w:tab w:val="right" w:pos="9639"/>
      </w:tabs>
    </w:pPr>
  </w:style>
  <w:style w:type="paragraph" w:styleId="ae">
    <w:name w:val="footer"/>
    <w:basedOn w:val="a"/>
    <w:uiPriority w:val="99"/>
    <w:unhideWhenUsed/>
    <w:rsid w:val="00CF0A95"/>
    <w:pPr>
      <w:tabs>
        <w:tab w:val="center" w:pos="4819"/>
        <w:tab w:val="right" w:pos="9639"/>
      </w:tabs>
    </w:pPr>
  </w:style>
  <w:style w:type="paragraph" w:customStyle="1" w:styleId="Style5">
    <w:name w:val="Style5"/>
    <w:basedOn w:val="a"/>
    <w:qFormat/>
    <w:rsid w:val="00724D66"/>
    <w:pPr>
      <w:widowControl w:val="0"/>
      <w:spacing w:line="322" w:lineRule="exact"/>
      <w:ind w:firstLine="629"/>
      <w:jc w:val="both"/>
    </w:pPr>
    <w:rPr>
      <w:lang w:val="ru-RU" w:eastAsia="zh-CN"/>
    </w:rPr>
  </w:style>
  <w:style w:type="paragraph" w:customStyle="1" w:styleId="12">
    <w:name w:val="Абзац списка1"/>
    <w:basedOn w:val="a"/>
    <w:qFormat/>
    <w:rsid w:val="00724D66"/>
    <w:pPr>
      <w:spacing w:after="200"/>
      <w:ind w:left="720"/>
    </w:pPr>
    <w:rPr>
      <w:bCs/>
      <w:sz w:val="28"/>
      <w:lang w:eastAsia="zh-CN"/>
    </w:rPr>
  </w:style>
  <w:style w:type="paragraph" w:styleId="af">
    <w:name w:val="Body Text Indent"/>
    <w:basedOn w:val="a"/>
    <w:rsid w:val="00403E6F"/>
    <w:pPr>
      <w:ind w:firstLine="545"/>
      <w:jc w:val="both"/>
    </w:pPr>
    <w:rPr>
      <w:color w:val="00000A"/>
      <w:sz w:val="28"/>
      <w:lang w:eastAsia="zh-CN"/>
    </w:rPr>
  </w:style>
  <w:style w:type="paragraph" w:styleId="af0">
    <w:name w:val="List Paragraph"/>
    <w:basedOn w:val="a"/>
    <w:qFormat/>
    <w:rsid w:val="004F65E3"/>
    <w:pPr>
      <w:ind w:left="720"/>
      <w:contextualSpacing/>
    </w:pPr>
    <w:rPr>
      <w:rFonts w:eastAsia="Calibri"/>
      <w:sz w:val="28"/>
      <w:szCs w:val="28"/>
      <w:lang w:val="ru-RU" w:eastAsia="en-US"/>
    </w:rPr>
  </w:style>
  <w:style w:type="numbering" w:customStyle="1" w:styleId="af1">
    <w:name w:val="Без маркерів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</Pages>
  <Words>917</Words>
  <Characters>524</Characters>
  <Application>Microsoft Office Word</Application>
  <DocSecurity>0</DocSecurity>
  <Lines>4</Lines>
  <Paragraphs>2</Paragraphs>
  <ScaleCrop>false</ScaleCrop>
  <Company>Reanimator Extreme Edition</Company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nkhmel</dc:creator>
  <dc:description/>
  <cp:lastModifiedBy>Ірина Демидюк</cp:lastModifiedBy>
  <cp:revision>94</cp:revision>
  <cp:lastPrinted>2022-05-30T14:19:00Z</cp:lastPrinted>
  <dcterms:created xsi:type="dcterms:W3CDTF">2022-06-06T08:38:00Z</dcterms:created>
  <dcterms:modified xsi:type="dcterms:W3CDTF">2026-10-20T06:34:00Z</dcterms:modified>
  <dc:language>uk-UA</dc:language>
</cp:coreProperties>
</file>