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7A1C" w14:textId="77777777" w:rsidR="005F6AC1" w:rsidRDefault="00E54BC8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5A4FC6F1" wp14:editId="418FF16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4A2BEA4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11C8AA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4.75pt;height:57pt;visibility:visible;mso-wrap-distance-right:0" o:ole="">
            <v:imagedata r:id="rId5" o:title=""/>
          </v:shape>
          <o:OLEObject Type="Embed" ProgID="PBrush" ShapeID="ole_rId2" DrawAspect="Content" ObjectID="_1732969227" r:id="rId6"/>
        </w:object>
      </w:r>
    </w:p>
    <w:p w14:paraId="7CF7389E" w14:textId="77777777" w:rsidR="005F6AC1" w:rsidRDefault="005F6AC1">
      <w:pPr>
        <w:jc w:val="center"/>
        <w:rPr>
          <w:sz w:val="16"/>
          <w:szCs w:val="16"/>
        </w:rPr>
      </w:pPr>
    </w:p>
    <w:p w14:paraId="33440B4C" w14:textId="77777777" w:rsidR="005F6AC1" w:rsidRDefault="00E54BC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4722CDD" w14:textId="77777777" w:rsidR="005F6AC1" w:rsidRDefault="005F6AC1">
      <w:pPr>
        <w:rPr>
          <w:sz w:val="10"/>
          <w:szCs w:val="10"/>
        </w:rPr>
      </w:pPr>
    </w:p>
    <w:p w14:paraId="3B2FF459" w14:textId="77777777" w:rsidR="005F6AC1" w:rsidRDefault="00E54BC8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9BDE0E9" w14:textId="77777777" w:rsidR="005F6AC1" w:rsidRDefault="005F6AC1">
      <w:pPr>
        <w:jc w:val="center"/>
        <w:rPr>
          <w:b/>
          <w:bCs w:val="0"/>
          <w:sz w:val="20"/>
          <w:szCs w:val="20"/>
        </w:rPr>
      </w:pPr>
    </w:p>
    <w:p w14:paraId="446A17AC" w14:textId="77777777" w:rsidR="005F6AC1" w:rsidRDefault="00E54BC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51AF0D6" w14:textId="77777777" w:rsidR="005F6AC1" w:rsidRDefault="005F6AC1">
      <w:pPr>
        <w:jc w:val="center"/>
        <w:rPr>
          <w:bCs w:val="0"/>
          <w:i/>
          <w:sz w:val="40"/>
          <w:szCs w:val="40"/>
        </w:rPr>
      </w:pPr>
    </w:p>
    <w:p w14:paraId="659602EE" w14:textId="77777777" w:rsidR="005F6AC1" w:rsidRDefault="00E54BC8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6FB3F59" w14:textId="77777777" w:rsidR="005F6AC1" w:rsidRDefault="005F6AC1">
      <w:pPr>
        <w:spacing w:line="360" w:lineRule="auto"/>
        <w:jc w:val="both"/>
        <w:rPr>
          <w:bCs w:val="0"/>
          <w:szCs w:val="28"/>
          <w:u w:val="single"/>
          <w:lang w:eastAsia="ar-SA"/>
        </w:rPr>
      </w:pPr>
    </w:p>
    <w:p w14:paraId="2FBA1FD6" w14:textId="77777777" w:rsidR="005F6AC1" w:rsidRDefault="00E54BC8">
      <w:pPr>
        <w:jc w:val="both"/>
        <w:rPr>
          <w:bCs w:val="0"/>
        </w:rPr>
      </w:pPr>
      <w:r>
        <w:rPr>
          <w:bCs w:val="0"/>
        </w:rPr>
        <w:t>Про надання службового житла</w:t>
      </w:r>
    </w:p>
    <w:p w14:paraId="12641ACE" w14:textId="77777777" w:rsidR="005F6AC1" w:rsidRDefault="005F6AC1">
      <w:pPr>
        <w:tabs>
          <w:tab w:val="left" w:pos="564"/>
        </w:tabs>
        <w:spacing w:line="360" w:lineRule="auto"/>
        <w:jc w:val="both"/>
        <w:rPr>
          <w:bCs w:val="0"/>
        </w:rPr>
      </w:pPr>
    </w:p>
    <w:p w14:paraId="2564FDF2" w14:textId="77777777" w:rsidR="005F6AC1" w:rsidRDefault="00E54BC8">
      <w:pPr>
        <w:tabs>
          <w:tab w:val="left" w:pos="564"/>
        </w:tabs>
        <w:ind w:firstLine="567"/>
        <w:jc w:val="both"/>
      </w:pPr>
      <w:r>
        <w:rPr>
          <w:bCs w:val="0"/>
          <w:szCs w:val="28"/>
        </w:rPr>
        <w:t xml:space="preserve">Розглянувши звернення </w:t>
      </w:r>
      <w:r>
        <w:rPr>
          <w:bCs w:val="0"/>
          <w:szCs w:val="28"/>
        </w:rPr>
        <w:t>квартирно-експлуатаційного відділу м. Володимир-Волинський (від 21.11.2022 № 22/1954), враховуючи пропозиції громадської комісії з житлових питань при виконавчому комітеті міської ради, керуючись статтями 30, 52 Закону України “Про місцеве самоврядування в</w:t>
      </w:r>
      <w:r>
        <w:rPr>
          <w:bCs w:val="0"/>
          <w:szCs w:val="28"/>
        </w:rPr>
        <w:t xml:space="preserve"> Україні” та розглянувши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2E6EEDBA" w14:textId="77777777" w:rsidR="005F6AC1" w:rsidRDefault="005F6AC1">
      <w:pPr>
        <w:jc w:val="both"/>
        <w:rPr>
          <w:bCs w:val="0"/>
        </w:rPr>
      </w:pPr>
    </w:p>
    <w:p w14:paraId="70A2D6FA" w14:textId="77777777" w:rsidR="005F6AC1" w:rsidRDefault="00E54BC8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321E2FEE" w14:textId="77777777" w:rsidR="005F6AC1" w:rsidRDefault="005F6AC1">
      <w:pPr>
        <w:jc w:val="both"/>
        <w:rPr>
          <w:bCs w:val="0"/>
        </w:rPr>
      </w:pPr>
    </w:p>
    <w:p w14:paraId="4B2181B8" w14:textId="60EF03B0" w:rsidR="005F6AC1" w:rsidRDefault="00E54BC8">
      <w:pPr>
        <w:tabs>
          <w:tab w:val="left" w:pos="564"/>
        </w:tabs>
        <w:ind w:firstLine="567"/>
        <w:jc w:val="both"/>
      </w:pPr>
      <w:r>
        <w:rPr>
          <w:bCs w:val="0"/>
        </w:rPr>
        <w:t>1. Затвердити рішення Комісії з контролю за забезпеченням військовослужбовців Збройн</w:t>
      </w:r>
      <w:r>
        <w:rPr>
          <w:bCs w:val="0"/>
        </w:rPr>
        <w:t>их Сил України та членів їх сімей жилими приміщеннями (протокол від 16.11.2022 № 129) про надання службової однокімнатної квартири № __ на вул. _______ в м. ____житловою площею 17,7 кв.м, загальною – 45,9 кв.м ______ _______</w:t>
      </w:r>
      <w:r>
        <w:rPr>
          <w:bCs w:val="0"/>
        </w:rPr>
        <w:t xml:space="preserve"> з сім’єю</w:t>
      </w:r>
      <w:r>
        <w:rPr>
          <w:bCs w:val="0"/>
        </w:rPr>
        <w:t xml:space="preserve"> в складі __ осіб (</w:t>
      </w:r>
      <w:r>
        <w:rPr>
          <w:bCs w:val="0"/>
        </w:rPr>
        <w:t xml:space="preserve"> ________; проживає ______</w:t>
      </w:r>
      <w:r>
        <w:rPr>
          <w:bCs w:val="0"/>
        </w:rPr>
        <w:t xml:space="preserve"> в найманому житлі). </w:t>
      </w:r>
    </w:p>
    <w:p w14:paraId="5F7A5BE4" w14:textId="649F0306" w:rsidR="005F6AC1" w:rsidRDefault="00E54BC8">
      <w:pPr>
        <w:tabs>
          <w:tab w:val="left" w:pos="564"/>
        </w:tabs>
        <w:ind w:firstLine="567"/>
        <w:jc w:val="both"/>
      </w:pPr>
      <w:r>
        <w:rPr>
          <w:bCs w:val="0"/>
        </w:rPr>
        <w:t xml:space="preserve">2. Начальнику відділу з обліку та розподілу житла департаменту житлово-комунального господарства Козюті Геннадію видати </w:t>
      </w:r>
      <w:r>
        <w:rPr>
          <w:bCs w:val="0"/>
        </w:rPr>
        <w:t xml:space="preserve">______ </w:t>
      </w:r>
      <w:r>
        <w:rPr>
          <w:bCs w:val="0"/>
        </w:rPr>
        <w:t>спеціальний ордер на службову квартиру, вказану</w:t>
      </w:r>
      <w:r>
        <w:rPr>
          <w:bCs w:val="0"/>
        </w:rPr>
        <w:t xml:space="preserve"> в пункті 1.</w:t>
      </w:r>
    </w:p>
    <w:p w14:paraId="742410D1" w14:textId="77777777" w:rsidR="005F6AC1" w:rsidRDefault="005F6AC1">
      <w:pPr>
        <w:tabs>
          <w:tab w:val="left" w:pos="564"/>
        </w:tabs>
        <w:jc w:val="both"/>
        <w:rPr>
          <w:bCs w:val="0"/>
          <w:szCs w:val="28"/>
        </w:rPr>
      </w:pPr>
    </w:p>
    <w:p w14:paraId="26A61DB6" w14:textId="77777777" w:rsidR="005F6AC1" w:rsidRDefault="005F6AC1">
      <w:pPr>
        <w:tabs>
          <w:tab w:val="left" w:pos="564"/>
        </w:tabs>
        <w:jc w:val="both"/>
        <w:rPr>
          <w:bCs w:val="0"/>
          <w:szCs w:val="28"/>
        </w:rPr>
      </w:pPr>
    </w:p>
    <w:p w14:paraId="4DCE854A" w14:textId="77777777" w:rsidR="005F6AC1" w:rsidRDefault="00E54BC8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06DC4E3D" w14:textId="77777777" w:rsidR="005F6AC1" w:rsidRDefault="005F6AC1">
      <w:pPr>
        <w:jc w:val="both"/>
        <w:rPr>
          <w:bCs w:val="0"/>
          <w:szCs w:val="28"/>
        </w:rPr>
      </w:pPr>
    </w:p>
    <w:p w14:paraId="4CB23248" w14:textId="77777777" w:rsidR="005F6AC1" w:rsidRDefault="005F6AC1">
      <w:pPr>
        <w:jc w:val="both"/>
        <w:rPr>
          <w:bCs w:val="0"/>
          <w:szCs w:val="28"/>
        </w:rPr>
      </w:pPr>
    </w:p>
    <w:p w14:paraId="6B3FCFDE" w14:textId="77777777" w:rsidR="005F6AC1" w:rsidRDefault="00E54BC8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A165E14" w14:textId="77777777" w:rsidR="005F6AC1" w:rsidRDefault="00E54BC8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1723E46F" w14:textId="77777777" w:rsidR="005F6AC1" w:rsidRDefault="005F6AC1">
      <w:pPr>
        <w:jc w:val="both"/>
        <w:rPr>
          <w:szCs w:val="28"/>
        </w:rPr>
      </w:pPr>
    </w:p>
    <w:p w14:paraId="56FF2E85" w14:textId="77777777" w:rsidR="005F6AC1" w:rsidRDefault="00E54BC8">
      <w:pPr>
        <w:jc w:val="both"/>
        <w:rPr>
          <w:sz w:val="24"/>
        </w:rPr>
      </w:pPr>
      <w:r>
        <w:rPr>
          <w:sz w:val="24"/>
        </w:rPr>
        <w:t>Козюта 726 863</w:t>
      </w:r>
    </w:p>
    <w:p w14:paraId="16A88700" w14:textId="77777777" w:rsidR="005F6AC1" w:rsidRDefault="005F6AC1">
      <w:pPr>
        <w:rPr>
          <w:sz w:val="24"/>
        </w:rPr>
      </w:pPr>
    </w:p>
    <w:sectPr w:rsidR="005F6AC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735D"/>
    <w:multiLevelType w:val="multilevel"/>
    <w:tmpl w:val="F9DC11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9C58A9"/>
    <w:multiLevelType w:val="multilevel"/>
    <w:tmpl w:val="242AD3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2129658247">
    <w:abstractNumId w:val="1"/>
  </w:num>
  <w:num w:numId="2" w16cid:durableId="135692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C1"/>
    <w:rsid w:val="005F6AC1"/>
    <w:rsid w:val="00E5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206C60"/>
  <w15:docId w15:val="{9544CEA5-51E3-47A8-A42D-46F84019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val="uk-UA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Lucida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Указатель"/>
    <w:basedOn w:val="a"/>
    <w:qFormat/>
    <w:pPr>
      <w:suppressLineNumbers/>
    </w:pPr>
    <w:rPr>
      <w:rFonts w:cs="Lucida Sans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Lucida San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litvinchuk</cp:lastModifiedBy>
  <cp:revision>24</cp:revision>
  <cp:lastPrinted>2022-11-08T09:44:00Z</cp:lastPrinted>
  <dcterms:created xsi:type="dcterms:W3CDTF">2022-11-07T14:31:00Z</dcterms:created>
  <dcterms:modified xsi:type="dcterms:W3CDTF">2022-12-19T13:34:00Z</dcterms:modified>
  <dc:language>ru-RU</dc:language>
</cp:coreProperties>
</file>