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11430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4.8pt;height:56.95pt;mso-wrap-distance-right:0pt" filled="f" o:ole="">
            <v:imagedata r:id="rId3" o:title=""/>
          </v:shape>
          <o:OLEObject Type="Embed" ProgID="PBrush" ShapeID="ole_rId2" DrawAspect="Content" ObjectID="_706465384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10"/>
          <w:szCs w:val="1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numPr>
          <w:ilvl w:val="0"/>
          <w:numId w:val="1"/>
        </w:numPr>
        <w:rPr>
          <w:bCs w:val="false"/>
          <w:sz w:val="20"/>
          <w:szCs w:val="20"/>
        </w:rPr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1"/>
        </w:numPr>
        <w:spacing w:before="0" w:after="0"/>
        <w:jc w:val="center"/>
        <w:rPr>
          <w:rFonts w:cs="Times New Roman"/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i/>
          <w:i/>
          <w:sz w:val="40"/>
          <w:szCs w:val="40"/>
        </w:rPr>
      </w:pPr>
      <w:r>
        <w:rPr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  <w:u w:val="single"/>
          <w:lang w:eastAsia="ar-SA"/>
        </w:rPr>
      </w:pPr>
      <w:r>
        <w:rPr>
          <w:sz w:val="24"/>
        </w:rPr>
        <w:t>_________________                                      Луцьк 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jc w:val="both"/>
        <w:rPr>
          <w:sz w:val="24"/>
          <w:u w:val="single"/>
          <w:lang w:eastAsia="ar-SA"/>
        </w:rPr>
      </w:pPr>
      <w:r>
        <w:rPr>
          <w:sz w:val="24"/>
          <w:u w:val="single"/>
          <w:lang w:eastAsia="ar-SA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>Про надання житла</w:t>
      </w:r>
    </w:p>
    <w:p>
      <w:pPr>
        <w:pStyle w:val="Normal"/>
        <w:tabs>
          <w:tab w:val="clear" w:pos="708"/>
          <w:tab w:val="left" w:pos="564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  <w:szCs w:val="28"/>
        </w:rPr>
      </w:pPr>
      <w:r>
        <w:rPr>
          <w:bCs w:val="false"/>
          <w:szCs w:val="28"/>
        </w:rPr>
        <w:tab/>
        <w:t>Керуючись статтями 30, 52 Закону України “Про місцеве самоврядування в Україні”, розглянувши звернення “ОСББ КАРБИШЕВА 2Б” (від 29.01.2024 № 649/1.1-12/2024), та матеріали, подані відділом з обліку та розподілу житла департаменту житлово-комунального господарства, враховуючи пропозиції громадської комісії з житлових питань при виконавчому комітеті міської ради, виконавчий комітет міської ради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 xml:space="preserve">ВИРІШИВ: 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  <w:t>1. Надати комунальну квартиру № </w:t>
      </w:r>
      <w:r>
        <w:rPr>
          <w:bCs w:val="false"/>
        </w:rPr>
        <w:t>____</w:t>
      </w:r>
      <w:r>
        <w:rPr>
          <w:bCs w:val="false"/>
        </w:rPr>
        <w:t xml:space="preserve"> на вул. </w:t>
      </w:r>
      <w:r>
        <w:rPr>
          <w:bCs w:val="false"/>
        </w:rPr>
        <w:t>____</w:t>
      </w:r>
      <w:r>
        <w:rPr>
          <w:bCs w:val="false"/>
        </w:rPr>
        <w:t xml:space="preserve"> (кімната площею 12,0 кв. м) у місті Луцьку Пугінцю Миколі Анатолійовичу з сім’єю в складі </w:t>
      </w:r>
      <w:r>
        <w:rPr>
          <w:bCs w:val="false"/>
        </w:rPr>
        <w:t>__</w:t>
      </w:r>
      <w:r>
        <w:rPr>
          <w:bCs w:val="false"/>
        </w:rPr>
        <w:t xml:space="preserve"> осіб (він, </w:t>
      </w:r>
      <w:r>
        <w:rPr>
          <w:bCs w:val="false"/>
        </w:rPr>
        <w:t>_______</w:t>
      </w:r>
      <w:r>
        <w:rPr>
          <w:bCs w:val="false"/>
        </w:rPr>
        <w:t>; проживає Пугінець М.А. в суміжній комунальній квартирі № </w:t>
      </w:r>
      <w:r>
        <w:rPr>
          <w:bCs w:val="false"/>
        </w:rPr>
        <w:t>__</w:t>
      </w:r>
      <w:r>
        <w:rPr>
          <w:bCs w:val="false"/>
        </w:rPr>
        <w:t xml:space="preserve"> на вул. </w:t>
      </w:r>
      <w:r>
        <w:rPr>
          <w:bCs w:val="false"/>
        </w:rPr>
        <w:t>____</w:t>
      </w:r>
      <w:r>
        <w:rPr>
          <w:bCs w:val="false"/>
        </w:rPr>
        <w:t xml:space="preserve"> (кімната площею 17,5 кв. м).</w:t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  <w:t>Наймачем об’єднаної двокімнатної квартири № </w:t>
      </w:r>
      <w:r>
        <w:rPr>
          <w:bCs w:val="false"/>
        </w:rPr>
        <w:t>__</w:t>
      </w:r>
      <w:r>
        <w:rPr>
          <w:bCs w:val="false"/>
        </w:rPr>
        <w:t xml:space="preserve"> на вул. </w:t>
      </w:r>
      <w:r>
        <w:rPr>
          <w:bCs w:val="false"/>
        </w:rPr>
        <w:t>______</w:t>
      </w:r>
      <w:r>
        <w:rPr>
          <w:bCs w:val="false"/>
        </w:rPr>
        <w:t xml:space="preserve"> житловою площею 29, 5 кв. м, загальною – 44,9 кв. м визнати Пугінця Миколу Анатолійовича.</w:t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  <w:t>З квартирного обліку Пугінця М.А., на якому він перебуває з 11.12.2023, зняти.</w:t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  <w:t>2. Начальнику відділу з обліку та розподілу житла департаменту житлово-комунального господарства Козюті Геннадію видати Пугінцю М.А. ордер на об’єднану квартиру № </w:t>
      </w:r>
      <w:r>
        <w:rPr>
          <w:bCs w:val="false"/>
        </w:rPr>
        <w:t>__</w:t>
      </w:r>
      <w:r>
        <w:rPr>
          <w:bCs w:val="false"/>
        </w:rPr>
        <w:t xml:space="preserve"> на вул. </w:t>
      </w:r>
      <w:r>
        <w:rPr>
          <w:bCs w:val="false"/>
        </w:rPr>
        <w:t>_______</w:t>
      </w:r>
      <w:r>
        <w:rPr>
          <w:bCs w:val="false"/>
        </w:rPr>
        <w:t xml:space="preserve"> у місті Луцьку.</w:t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jc w:val="both"/>
        <w:rPr>
          <w:sz w:val="24"/>
          <w:szCs w:val="28"/>
        </w:rPr>
      </w:pPr>
      <w:r>
        <w:rPr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Козюта 726 863</w:t>
      </w:r>
    </w:p>
    <w:sectPr>
      <w:headerReference w:type="default" r:id="rId4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32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cs="Times New Roman" w:eastAsia="NSimSun"/>
      <w:bCs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uiPriority w:val="9"/>
    <w:unhideWhenUsed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3"/>
    <w:next w:val="Style14"/>
    <w:uiPriority w:val="9"/>
    <w:semiHidden/>
    <w:unhideWhenUsed/>
    <w:qFormat/>
    <w:pPr>
      <w:numPr>
        <w:ilvl w:val="2"/>
        <w:numId w:val="1"/>
      </w:numPr>
      <w:spacing w:before="140" w:after="120"/>
      <w:outlineLvl w:val="2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cs="Times New Roman"/>
      <w:sz w:val="28"/>
    </w:rPr>
  </w:style>
  <w:style w:type="character" w:styleId="WW8Num1z1" w:customStyle="1">
    <w:name w:val="WW8Num1z1"/>
    <w:qFormat/>
    <w:rPr>
      <w:rFonts w:cs="Times New Roman"/>
      <w:sz w:val="32"/>
    </w:rPr>
  </w:style>
  <w:style w:type="character" w:styleId="WW8Num1z2" w:customStyle="1">
    <w:name w:val="WW8Num1z2"/>
    <w:qFormat/>
    <w:rPr>
      <w:rFonts w:cs="Times New Roman"/>
    </w:rPr>
  </w:style>
  <w:style w:type="character" w:styleId="Style11" w:customStyle="1">
    <w:name w:val="Основной шрифт абзаца"/>
    <w:qFormat/>
    <w:rPr/>
  </w:style>
  <w:style w:type="character" w:styleId="HeaderChar" w:customStyle="1">
    <w:name w:val="Header Char"/>
    <w:basedOn w:val="Style11"/>
    <w:qFormat/>
    <w:rPr>
      <w:rFonts w:eastAsia="NSimSun"/>
      <w:bCs/>
      <w:sz w:val="28"/>
      <w:szCs w:val="24"/>
      <w:lang w:val="uk-UA" w:eastAsia="zh-CN" w:bidi="ar-SA"/>
    </w:rPr>
  </w:style>
  <w:style w:type="character" w:styleId="Style12" w:customStyle="1">
    <w:name w:val="Нижній колонтитул Знак"/>
    <w:basedOn w:val="DefaultParagraphFont"/>
    <w:uiPriority w:val="99"/>
    <w:qFormat/>
    <w:rsid w:val="00855a45"/>
    <w:rPr>
      <w:rFonts w:ascii="Times New Roman" w:hAnsi="Times New Roman" w:cs="Times New Roman"/>
      <w:bCs/>
      <w:sz w:val="28"/>
      <w:lang w:bidi="ar-SA"/>
    </w:rPr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Mangal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" w:customStyle="1">
    <w:name w:val="Caption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" w:customStyle="1">
    <w:name w:val="Caption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" w:customStyle="1">
    <w:name w:val="Caption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" w:customStyle="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" w:customStyle="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" w:customStyle="1">
    <w:name w:val="Caption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" w:customStyle="1">
    <w:name w:val="Caption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8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19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20" w:customStyle="1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link w:val="Style12"/>
    <w:uiPriority w:val="99"/>
    <w:unhideWhenUsed/>
    <w:rsid w:val="00855a45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Application>LibreOffice/7.4.3.2$Windows_X86_64 LibreOffice_project/1048a8393ae2eeec98dff31b5c133c5f1d08b890</Application>
  <AppVersion>15.0000</AppVersion>
  <Pages>1</Pages>
  <Words>192</Words>
  <Characters>1128</Characters>
  <CharactersWithSpaces>1396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2023-02-02T08:33:00Z</dcterms:created>
  <dc:creator>kozuta</dc:creator>
  <dc:description/>
  <dc:language>uk-UA</dc:language>
  <cp:lastModifiedBy>tetiana doroshchuk</cp:lastModifiedBy>
  <cp:lastPrinted>2024-02-06T16:30:00Z</cp:lastPrinted>
  <dcterms:modified xsi:type="dcterms:W3CDTF">2024-02-12T11:50:36Z</dcterms:modified>
  <cp:revision>29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