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EB882" w14:textId="77777777" w:rsidR="00E608B4" w:rsidRDefault="00984B3A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30E19750">
          <v:rect id="_x0000_tole_rId2" o:spid="_x0000_s1029" style="position:absolute;left:0;text-align:left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</w:pict>
      </w:r>
      <w:r>
        <w:rPr>
          <w:noProof/>
        </w:rPr>
        <w:pict w14:anchorId="5976AFCD">
          <v:rect id="_x0000_s1028" style="position:absolute;left:0;text-align:left;margin-left:.05pt;margin-top:.05pt;width:50pt;height:50pt;z-index:25165772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</w:pict>
      </w:r>
      <w:r>
        <w:pict w14:anchorId="394340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8752;visibility:hidden">
            <o:lock v:ext="edit" selection="t"/>
          </v:shape>
        </w:pict>
      </w:r>
      <w:r w:rsidR="00134ABF">
        <w:object w:dxaOrig="2484" w:dyaOrig="2640" w14:anchorId="6403314E">
          <v:shape id="ole_rId2" o:spid="_x0000_i1025" type="#_x0000_t75" style="width:57pt;height:59.25pt;visibility:visible;mso-wrap-distance-right:0" o:ole="">
            <v:imagedata r:id="rId5" o:title=""/>
          </v:shape>
          <o:OLEObject Type="Embed" ProgID="PBrush" ShapeID="ole_rId2" DrawAspect="Content" ObjectID="_1853061428" r:id="rId6"/>
        </w:object>
      </w:r>
    </w:p>
    <w:p w14:paraId="1A192F64" w14:textId="77777777" w:rsidR="00E608B4" w:rsidRDefault="00E608B4">
      <w:pPr>
        <w:jc w:val="center"/>
        <w:rPr>
          <w:sz w:val="16"/>
          <w:szCs w:val="16"/>
        </w:rPr>
      </w:pPr>
    </w:p>
    <w:p w14:paraId="533BD2D6" w14:textId="77777777" w:rsidR="00E608B4" w:rsidRDefault="00134AB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39144ED5" w14:textId="77777777" w:rsidR="00E608B4" w:rsidRDefault="00E608B4">
      <w:pPr>
        <w:rPr>
          <w:color w:val="FF0000"/>
          <w:sz w:val="10"/>
          <w:szCs w:val="10"/>
        </w:rPr>
      </w:pPr>
    </w:p>
    <w:p w14:paraId="5B211B37" w14:textId="77777777" w:rsidR="00E608B4" w:rsidRDefault="00134AB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01E0505" w14:textId="77777777" w:rsidR="00E608B4" w:rsidRDefault="00E608B4">
      <w:pPr>
        <w:jc w:val="center"/>
        <w:rPr>
          <w:b/>
          <w:bCs/>
          <w:sz w:val="20"/>
          <w:szCs w:val="20"/>
        </w:rPr>
      </w:pPr>
    </w:p>
    <w:p w14:paraId="3AB343D8" w14:textId="77777777" w:rsidR="00E608B4" w:rsidRDefault="00134ABF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0A3E83B3" w14:textId="77777777" w:rsidR="00E608B4" w:rsidRDefault="00E608B4">
      <w:pPr>
        <w:jc w:val="center"/>
        <w:rPr>
          <w:bCs/>
          <w:sz w:val="40"/>
          <w:szCs w:val="40"/>
        </w:rPr>
      </w:pPr>
    </w:p>
    <w:p w14:paraId="1B4F0F6B" w14:textId="77777777" w:rsidR="00E608B4" w:rsidRDefault="00134ABF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430F47D9" w14:textId="77777777" w:rsidR="00E608B4" w:rsidRDefault="00E608B4">
      <w:pPr>
        <w:jc w:val="both"/>
        <w:rPr>
          <w:sz w:val="28"/>
          <w:szCs w:val="28"/>
        </w:rPr>
      </w:pPr>
    </w:p>
    <w:p w14:paraId="4C27063D" w14:textId="77777777" w:rsidR="00B30DF8" w:rsidRDefault="00B30DF8">
      <w:pPr>
        <w:jc w:val="both"/>
        <w:rPr>
          <w:sz w:val="28"/>
          <w:szCs w:val="28"/>
        </w:rPr>
      </w:pPr>
    </w:p>
    <w:p w14:paraId="3C4430B7" w14:textId="77777777" w:rsidR="00E608B4" w:rsidRDefault="00134ABF">
      <w:pPr>
        <w:tabs>
          <w:tab w:val="left" w:pos="4687"/>
        </w:tabs>
        <w:jc w:val="both"/>
      </w:pPr>
      <w:r>
        <w:rPr>
          <w:sz w:val="28"/>
          <w:szCs w:val="28"/>
        </w:rPr>
        <w:t xml:space="preserve">Про надання житлового </w:t>
      </w:r>
    </w:p>
    <w:p w14:paraId="1F0DB100" w14:textId="77777777" w:rsidR="00E608B4" w:rsidRDefault="00134ABF">
      <w:pPr>
        <w:tabs>
          <w:tab w:val="left" w:pos="4687"/>
        </w:tabs>
        <w:jc w:val="both"/>
      </w:pPr>
      <w:r>
        <w:rPr>
          <w:sz w:val="28"/>
          <w:szCs w:val="28"/>
        </w:rPr>
        <w:t>приміщення</w:t>
      </w:r>
    </w:p>
    <w:p w14:paraId="6B4C22A4" w14:textId="77777777" w:rsidR="00E608B4" w:rsidRDefault="00E608B4">
      <w:pPr>
        <w:jc w:val="both"/>
        <w:rPr>
          <w:sz w:val="28"/>
          <w:szCs w:val="28"/>
        </w:rPr>
      </w:pPr>
    </w:p>
    <w:p w14:paraId="62D9DF05" w14:textId="77777777" w:rsidR="00E608B4" w:rsidRDefault="00134ABF">
      <w:pPr>
        <w:tabs>
          <w:tab w:val="left" w:pos="56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Керуючись статтями 30, 52 Закону України «Про місцеве самоврядування в Україні», розглянувши звернення Мосійчука Віталія Дмитровича від 17.09.2026 № М-2537, матеріали, подані відділом з обліку та розподілу житла департаменту житлово-комунального господарства, враховуючи пропозиції громадської комісії з житлових питань при виконавчому комітеті міської ради, виконавчий комітет міської ради</w:t>
      </w:r>
    </w:p>
    <w:p w14:paraId="5B4D9CF4" w14:textId="77777777" w:rsidR="00E608B4" w:rsidRDefault="00E608B4">
      <w:pPr>
        <w:jc w:val="both"/>
        <w:rPr>
          <w:sz w:val="28"/>
          <w:szCs w:val="28"/>
        </w:rPr>
      </w:pPr>
    </w:p>
    <w:p w14:paraId="4B8B2A2F" w14:textId="77777777" w:rsidR="00E608B4" w:rsidRDefault="00134ABF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ВИРІШИВ:</w:t>
      </w:r>
    </w:p>
    <w:p w14:paraId="34DE3C58" w14:textId="77777777" w:rsidR="00E608B4" w:rsidRDefault="00E608B4">
      <w:pPr>
        <w:jc w:val="both"/>
        <w:rPr>
          <w:sz w:val="28"/>
          <w:szCs w:val="28"/>
        </w:rPr>
      </w:pPr>
    </w:p>
    <w:p w14:paraId="4CBDCBB1" w14:textId="66A0B292" w:rsidR="00E608B4" w:rsidRDefault="00134AB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Надати комунальну квартиру № </w:t>
      </w:r>
      <w:r w:rsidR="00E24C40">
        <w:rPr>
          <w:sz w:val="28"/>
          <w:szCs w:val="28"/>
        </w:rPr>
        <w:t>___</w:t>
      </w:r>
      <w:r>
        <w:rPr>
          <w:sz w:val="28"/>
          <w:szCs w:val="28"/>
        </w:rPr>
        <w:t xml:space="preserve"> на вул. </w:t>
      </w:r>
      <w:r w:rsidR="00E24C40">
        <w:rPr>
          <w:sz w:val="28"/>
          <w:szCs w:val="28"/>
        </w:rPr>
        <w:t>_______</w:t>
      </w:r>
      <w:r>
        <w:rPr>
          <w:sz w:val="28"/>
          <w:szCs w:val="28"/>
        </w:rPr>
        <w:t>, буд. </w:t>
      </w:r>
      <w:r w:rsidR="00E24C40">
        <w:rPr>
          <w:sz w:val="28"/>
          <w:szCs w:val="28"/>
        </w:rPr>
        <w:t>__</w:t>
      </w:r>
      <w:r>
        <w:rPr>
          <w:sz w:val="28"/>
          <w:szCs w:val="28"/>
        </w:rPr>
        <w:t xml:space="preserve"> у місті Луцьку (кімната площею 7,3 кв.</w:t>
      </w:r>
      <w:r w:rsidR="00521315">
        <w:rPr>
          <w:sz w:val="28"/>
          <w:szCs w:val="28"/>
        </w:rPr>
        <w:t> </w:t>
      </w:r>
      <w:r>
        <w:rPr>
          <w:sz w:val="28"/>
          <w:szCs w:val="28"/>
        </w:rPr>
        <w:t>м) Мосійчуку Віталію Дмитровичу, який проживає в суміжній комунальній квартирі № </w:t>
      </w:r>
      <w:r w:rsidR="00E24C40">
        <w:rPr>
          <w:sz w:val="28"/>
          <w:szCs w:val="28"/>
        </w:rPr>
        <w:t>__</w:t>
      </w:r>
      <w:r>
        <w:rPr>
          <w:sz w:val="28"/>
          <w:szCs w:val="28"/>
        </w:rPr>
        <w:t xml:space="preserve"> (приватизована кімната площею 12,5 кв.</w:t>
      </w:r>
      <w:r w:rsidR="00521315">
        <w:rPr>
          <w:sz w:val="28"/>
          <w:szCs w:val="28"/>
        </w:rPr>
        <w:t> </w:t>
      </w:r>
      <w:r>
        <w:rPr>
          <w:sz w:val="28"/>
          <w:szCs w:val="28"/>
        </w:rPr>
        <w:t>м).</w:t>
      </w:r>
    </w:p>
    <w:p w14:paraId="283C2955" w14:textId="3F296F32" w:rsidR="00E608B4" w:rsidRDefault="00134AB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Кухня, коридор та санвузол залишаються в спільному користуванні з комунальною квартирою № </w:t>
      </w:r>
      <w:r w:rsidR="00E24C40">
        <w:rPr>
          <w:sz w:val="28"/>
          <w:szCs w:val="28"/>
        </w:rPr>
        <w:t>___</w:t>
      </w:r>
      <w:r>
        <w:rPr>
          <w:sz w:val="28"/>
          <w:szCs w:val="28"/>
        </w:rPr>
        <w:t xml:space="preserve"> (приватизована кімната площею 17,0 кв.</w:t>
      </w:r>
      <w:r w:rsidR="002C5153">
        <w:rPr>
          <w:sz w:val="28"/>
          <w:szCs w:val="28"/>
        </w:rPr>
        <w:t> </w:t>
      </w:r>
      <w:r>
        <w:rPr>
          <w:sz w:val="28"/>
          <w:szCs w:val="28"/>
        </w:rPr>
        <w:t xml:space="preserve">м), в якій проживає </w:t>
      </w:r>
      <w:r w:rsidR="00984B3A">
        <w:rPr>
          <w:sz w:val="28"/>
          <w:szCs w:val="28"/>
        </w:rPr>
        <w:t>_________</w:t>
      </w:r>
      <w:r>
        <w:rPr>
          <w:sz w:val="28"/>
          <w:szCs w:val="28"/>
        </w:rPr>
        <w:t xml:space="preserve"> заявника.</w:t>
      </w:r>
    </w:p>
    <w:p w14:paraId="270A682A" w14:textId="77777777" w:rsidR="00E608B4" w:rsidRDefault="00E608B4">
      <w:pPr>
        <w:tabs>
          <w:tab w:val="left" w:pos="567"/>
        </w:tabs>
        <w:jc w:val="both"/>
        <w:rPr>
          <w:sz w:val="28"/>
          <w:szCs w:val="28"/>
        </w:rPr>
      </w:pPr>
    </w:p>
    <w:p w14:paraId="554AD545" w14:textId="77777777" w:rsidR="00E608B4" w:rsidRDefault="00E608B4">
      <w:pPr>
        <w:tabs>
          <w:tab w:val="left" w:pos="567"/>
        </w:tabs>
        <w:jc w:val="both"/>
        <w:rPr>
          <w:sz w:val="28"/>
          <w:szCs w:val="28"/>
        </w:rPr>
      </w:pPr>
    </w:p>
    <w:p w14:paraId="32E492E1" w14:textId="77777777" w:rsidR="00E608B4" w:rsidRDefault="00E608B4">
      <w:pPr>
        <w:tabs>
          <w:tab w:val="left" w:pos="567"/>
        </w:tabs>
        <w:jc w:val="both"/>
        <w:rPr>
          <w:sz w:val="28"/>
          <w:szCs w:val="28"/>
        </w:rPr>
      </w:pPr>
    </w:p>
    <w:p w14:paraId="05E3A147" w14:textId="77777777" w:rsidR="00E608B4" w:rsidRDefault="00E608B4">
      <w:pPr>
        <w:tabs>
          <w:tab w:val="left" w:pos="564"/>
        </w:tabs>
        <w:jc w:val="both"/>
        <w:rPr>
          <w:sz w:val="28"/>
          <w:szCs w:val="28"/>
        </w:rPr>
      </w:pPr>
    </w:p>
    <w:p w14:paraId="08AEC49D" w14:textId="336B9DFF" w:rsidR="00E608B4" w:rsidRDefault="00134A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0DF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Андрій РАЗУМОВСЬКИЙ </w:t>
      </w:r>
    </w:p>
    <w:p w14:paraId="33B967C5" w14:textId="77777777" w:rsidR="00E608B4" w:rsidRDefault="00E608B4">
      <w:pPr>
        <w:jc w:val="both"/>
        <w:rPr>
          <w:sz w:val="28"/>
          <w:szCs w:val="28"/>
        </w:rPr>
      </w:pPr>
    </w:p>
    <w:p w14:paraId="6ACEB4E6" w14:textId="77777777" w:rsidR="00E608B4" w:rsidRDefault="00E608B4">
      <w:pPr>
        <w:jc w:val="both"/>
        <w:rPr>
          <w:sz w:val="28"/>
          <w:szCs w:val="28"/>
        </w:rPr>
      </w:pPr>
    </w:p>
    <w:p w14:paraId="16FECE93" w14:textId="77777777" w:rsidR="00E608B4" w:rsidRDefault="00134A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</w:p>
    <w:p w14:paraId="484789FC" w14:textId="1D0808EB" w:rsidR="00E608B4" w:rsidRDefault="00134ABF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0DF8">
        <w:rPr>
          <w:sz w:val="28"/>
          <w:szCs w:val="28"/>
        </w:rPr>
        <w:t xml:space="preserve">     </w:t>
      </w:r>
      <w:r w:rsidR="00521315">
        <w:rPr>
          <w:sz w:val="28"/>
          <w:szCs w:val="28"/>
        </w:rPr>
        <w:t>Н</w:t>
      </w:r>
      <w:r>
        <w:rPr>
          <w:sz w:val="28"/>
          <w:szCs w:val="28"/>
        </w:rPr>
        <w:t>аталія ЮРЧЕНКО</w:t>
      </w:r>
    </w:p>
    <w:p w14:paraId="7B85654E" w14:textId="77777777" w:rsidR="00E608B4" w:rsidRDefault="00E608B4">
      <w:pPr>
        <w:jc w:val="both"/>
        <w:rPr>
          <w:szCs w:val="28"/>
        </w:rPr>
      </w:pPr>
    </w:p>
    <w:p w14:paraId="4A6F5688" w14:textId="77777777" w:rsidR="00B30DF8" w:rsidRDefault="00B30DF8">
      <w:pPr>
        <w:jc w:val="both"/>
        <w:rPr>
          <w:szCs w:val="28"/>
        </w:rPr>
      </w:pPr>
    </w:p>
    <w:p w14:paraId="478C5C98" w14:textId="77777777" w:rsidR="00E608B4" w:rsidRDefault="00134ABF">
      <w:pPr>
        <w:jc w:val="both"/>
      </w:pPr>
      <w:r>
        <w:t>Козюта 726 863</w:t>
      </w:r>
    </w:p>
    <w:p w14:paraId="6EC9056A" w14:textId="77777777" w:rsidR="00E608B4" w:rsidRDefault="00E608B4">
      <w:pPr>
        <w:spacing w:line="360" w:lineRule="auto"/>
        <w:ind w:right="4959"/>
        <w:jc w:val="both"/>
        <w:rPr>
          <w:sz w:val="28"/>
          <w:szCs w:val="28"/>
        </w:rPr>
      </w:pPr>
    </w:p>
    <w:sectPr w:rsidR="00E608B4" w:rsidSect="00521315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120FA1"/>
    <w:multiLevelType w:val="multilevel"/>
    <w:tmpl w:val="875C5E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9B6E7A"/>
    <w:multiLevelType w:val="multilevel"/>
    <w:tmpl w:val="F9FCF8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08B4"/>
    <w:rsid w:val="00134ABF"/>
    <w:rsid w:val="002C5153"/>
    <w:rsid w:val="00521315"/>
    <w:rsid w:val="00984B3A"/>
    <w:rsid w:val="009B7DFB"/>
    <w:rsid w:val="00B30DF8"/>
    <w:rsid w:val="00E24C40"/>
    <w:rsid w:val="00E608B4"/>
    <w:rsid w:val="00FB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3B4137A"/>
  <w15:docId w15:val="{A69A75BB-3650-4A16-8731-4B8643B5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5">
    <w:name w:val="Верхній колонтитул Знак"/>
    <w:basedOn w:val="a2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7">
    <w:name w:val="Нижній колонтитул Знак"/>
    <w:basedOn w:val="a2"/>
    <w:link w:val="a8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9">
    <w:name w:val="Основний текст з відступом Знак"/>
    <w:basedOn w:val="a2"/>
    <w:link w:val="aa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b">
    <w:name w:val="Основний текст Знак"/>
    <w:basedOn w:val="a2"/>
    <w:link w:val="a1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2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Заголовок"/>
    <w:basedOn w:val="a"/>
    <w:next w:val="a1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1">
    <w:name w:val="Body Text"/>
    <w:basedOn w:val="a"/>
    <w:link w:val="ab"/>
    <w:uiPriority w:val="99"/>
    <w:pPr>
      <w:spacing w:after="120"/>
    </w:pPr>
  </w:style>
  <w:style w:type="paragraph" w:styleId="ac">
    <w:name w:val="List"/>
    <w:basedOn w:val="a1"/>
    <w:uiPriority w:val="99"/>
    <w:rsid w:val="00F42C4A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caption1">
    <w:name w:val="caption1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6">
    <w:name w:val="header"/>
    <w:basedOn w:val="a"/>
    <w:link w:val="a5"/>
    <w:uiPriority w:val="99"/>
    <w:pPr>
      <w:tabs>
        <w:tab w:val="center" w:pos="4819"/>
        <w:tab w:val="right" w:pos="9639"/>
      </w:tabs>
    </w:pPr>
  </w:style>
  <w:style w:type="paragraph" w:styleId="a8">
    <w:name w:val="footer"/>
    <w:basedOn w:val="a"/>
    <w:link w:val="a7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a">
    <w:name w:val="Body Text Indent"/>
    <w:basedOn w:val="a"/>
    <w:link w:val="a9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735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Дорощук Тетяна - головний спеціаліст</cp:lastModifiedBy>
  <cp:revision>82</cp:revision>
  <cp:lastPrinted>2022-05-30T14:19:00Z</cp:lastPrinted>
  <dcterms:created xsi:type="dcterms:W3CDTF">2022-06-06T08:38:00Z</dcterms:created>
  <dcterms:modified xsi:type="dcterms:W3CDTF">2026-10-09T11:31:00Z</dcterms:modified>
  <dc:language>uk-UA</dc:language>
</cp:coreProperties>
</file>