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10" w:rsidRDefault="00630610" w:rsidP="0063061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Додаток </w:t>
      </w:r>
    </w:p>
    <w:p w:rsidR="00630610" w:rsidRDefault="00630610" w:rsidP="006306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до рішення виконавчого комітету</w:t>
      </w:r>
    </w:p>
    <w:p w:rsidR="00630610" w:rsidRDefault="00630610" w:rsidP="006306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Луцької міської ради</w:t>
      </w:r>
    </w:p>
    <w:p w:rsidR="00630610" w:rsidRDefault="00630610" w:rsidP="0063061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      ________________ № __________</w:t>
      </w:r>
    </w:p>
    <w:p w:rsidR="00630610" w:rsidRDefault="00630610" w:rsidP="00630610">
      <w:pPr>
        <w:rPr>
          <w:sz w:val="26"/>
          <w:szCs w:val="26"/>
        </w:rPr>
      </w:pPr>
    </w:p>
    <w:p w:rsidR="00630610" w:rsidRDefault="00630610" w:rsidP="00630610">
      <w:pPr>
        <w:jc w:val="center"/>
        <w:rPr>
          <w:sz w:val="26"/>
          <w:szCs w:val="26"/>
        </w:rPr>
      </w:pPr>
      <w:r>
        <w:rPr>
          <w:sz w:val="26"/>
          <w:szCs w:val="26"/>
        </w:rPr>
        <w:t>СКЛАД</w:t>
      </w:r>
    </w:p>
    <w:p w:rsidR="00630610" w:rsidRDefault="00630610" w:rsidP="0063061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комісії з питань захисту прав дитини</w:t>
      </w:r>
    </w:p>
    <w:p w:rsidR="00630610" w:rsidRDefault="00630610" w:rsidP="00630610">
      <w:pPr>
        <w:jc w:val="center"/>
        <w:rPr>
          <w:sz w:val="26"/>
          <w:szCs w:val="26"/>
        </w:rPr>
      </w:pPr>
    </w:p>
    <w:tbl>
      <w:tblPr>
        <w:tblW w:w="0" w:type="auto"/>
        <w:tblInd w:w="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5"/>
        <w:gridCol w:w="390"/>
        <w:gridCol w:w="5265"/>
      </w:tblGrid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Петрочук</w:t>
            </w:r>
            <w:proofErr w:type="spellEnd"/>
            <w:r>
              <w:rPr>
                <w:sz w:val="26"/>
                <w:szCs w:val="26"/>
              </w:rPr>
              <w:t xml:space="preserve"> Костянтин Павлович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голови, голова комісії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Галан Ліна Вікторівна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pStyle w:val="a3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управління соціальних служб для сім’ї, дітей та молоді, заступник голови комісії 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Шульган</w:t>
            </w:r>
            <w:proofErr w:type="spellEnd"/>
            <w:r>
              <w:rPr>
                <w:sz w:val="26"/>
                <w:szCs w:val="26"/>
              </w:rPr>
              <w:t xml:space="preserve"> Федір Пилипович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служби у справах дітей, заступник голови комісії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Бондарук</w:t>
            </w:r>
            <w:proofErr w:type="spellEnd"/>
            <w:r>
              <w:rPr>
                <w:sz w:val="26"/>
                <w:szCs w:val="26"/>
              </w:rPr>
              <w:t xml:space="preserve"> Тетяна Юріївна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начальника служби у справах дітей, начальник відділу опіки та піклування, секретар комісії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Андрусік</w:t>
            </w:r>
            <w:proofErr w:type="spellEnd"/>
            <w:r>
              <w:rPr>
                <w:sz w:val="26"/>
                <w:szCs w:val="26"/>
              </w:rPr>
              <w:t xml:space="preserve"> Олена Анатоліївна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юрист, головний спеціаліст служби у справах дітей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Даньків Наталія Федорівна</w:t>
            </w:r>
          </w:p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відділу профілактики соціального сирітства управління соціальних служб для сім’ї, дітей та молоді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Клиш</w:t>
            </w:r>
            <w:proofErr w:type="spellEnd"/>
            <w:r>
              <w:rPr>
                <w:sz w:val="26"/>
                <w:szCs w:val="26"/>
              </w:rPr>
              <w:t xml:space="preserve"> Людмила Михайлівна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головний спеціаліст відділу дошкільної, загальної середньої та позашкільної освіти управління освіти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Козюра</w:t>
            </w:r>
            <w:proofErr w:type="spellEnd"/>
            <w:r>
              <w:rPr>
                <w:sz w:val="26"/>
                <w:szCs w:val="26"/>
              </w:rPr>
              <w:t xml:space="preserve"> Андрій Григорович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міської ради (за згодою)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Корецька Тетяна Костянтинівна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перший заступник директора департаменту соціальної політики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Лесь Олена Василівна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інспектор з ювенальної превенції сектору превенції Луцького відділу поліції Головного управління Національної поліції у Волинській області, майор поліції (за згодою)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Лєщинська</w:t>
            </w:r>
            <w:proofErr w:type="spellEnd"/>
            <w:r>
              <w:rPr>
                <w:sz w:val="26"/>
                <w:szCs w:val="26"/>
              </w:rPr>
              <w:t xml:space="preserve"> Оксана Петрівна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головний лікар КЗ «Луцька міська дитяча поліклініка»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Чебелюк</w:t>
            </w:r>
            <w:proofErr w:type="spellEnd"/>
            <w:r>
              <w:rPr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виконавчого комітету міської ради</w:t>
            </w:r>
          </w:p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згодою)</w:t>
            </w:r>
          </w:p>
        </w:tc>
      </w:tr>
      <w:tr w:rsidR="00630610" w:rsidTr="00DF16F6">
        <w:tc>
          <w:tcPr>
            <w:tcW w:w="3765" w:type="dxa"/>
            <w:shd w:val="clear" w:color="auto" w:fill="FFFFFF"/>
          </w:tcPr>
          <w:p w:rsidR="00630610" w:rsidRDefault="00630610" w:rsidP="00DF16F6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Януль</w:t>
            </w:r>
            <w:proofErr w:type="spellEnd"/>
            <w:r>
              <w:rPr>
                <w:sz w:val="26"/>
                <w:szCs w:val="26"/>
              </w:rPr>
              <w:t xml:space="preserve"> Тетяна Федорівна</w:t>
            </w:r>
          </w:p>
        </w:tc>
        <w:tc>
          <w:tcPr>
            <w:tcW w:w="390" w:type="dxa"/>
            <w:shd w:val="clear" w:color="auto" w:fill="FFFFFF"/>
          </w:tcPr>
          <w:p w:rsidR="00630610" w:rsidRDefault="00630610" w:rsidP="00DF16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265" w:type="dxa"/>
            <w:shd w:val="clear" w:color="auto" w:fill="FFFFFF"/>
          </w:tcPr>
          <w:p w:rsidR="00630610" w:rsidRDefault="00630610" w:rsidP="00DF16F6">
            <w:pPr>
              <w:snapToGrid w:val="0"/>
            </w:pPr>
            <w:r>
              <w:rPr>
                <w:sz w:val="26"/>
                <w:szCs w:val="26"/>
              </w:rPr>
              <w:t>пенсіонерка (за згодою)</w:t>
            </w:r>
          </w:p>
        </w:tc>
      </w:tr>
    </w:tbl>
    <w:p w:rsidR="00630610" w:rsidRDefault="00630610" w:rsidP="00630610">
      <w:pPr>
        <w:jc w:val="both"/>
      </w:pPr>
    </w:p>
    <w:p w:rsidR="00630610" w:rsidRDefault="00630610" w:rsidP="00630610">
      <w:pPr>
        <w:jc w:val="both"/>
        <w:rPr>
          <w:sz w:val="26"/>
          <w:szCs w:val="26"/>
        </w:rPr>
      </w:pPr>
    </w:p>
    <w:p w:rsidR="00630610" w:rsidRDefault="00630610" w:rsidP="00630610">
      <w:pPr>
        <w:jc w:val="both"/>
        <w:rPr>
          <w:sz w:val="26"/>
          <w:szCs w:val="26"/>
        </w:rPr>
      </w:pPr>
    </w:p>
    <w:p w:rsidR="00630610" w:rsidRDefault="00630610" w:rsidP="00630610">
      <w:pPr>
        <w:jc w:val="both"/>
        <w:rPr>
          <w:w w:val="106"/>
          <w:sz w:val="26"/>
          <w:szCs w:val="26"/>
        </w:rPr>
      </w:pPr>
      <w:r>
        <w:rPr>
          <w:sz w:val="26"/>
          <w:szCs w:val="26"/>
        </w:rPr>
        <w:t>Заступник міського голови,</w:t>
      </w:r>
    </w:p>
    <w:p w:rsidR="00630610" w:rsidRDefault="00630610" w:rsidP="00630610">
      <w:pPr>
        <w:ind w:right="-365"/>
        <w:jc w:val="both"/>
        <w:rPr>
          <w:w w:val="106"/>
          <w:sz w:val="24"/>
        </w:rPr>
      </w:pPr>
      <w:r>
        <w:rPr>
          <w:w w:val="106"/>
          <w:sz w:val="26"/>
          <w:szCs w:val="26"/>
        </w:rPr>
        <w:t>керуючий справами виконкому                                                      Юрій Вербич</w:t>
      </w:r>
    </w:p>
    <w:p w:rsidR="00630610" w:rsidRDefault="00630610" w:rsidP="00630610">
      <w:pPr>
        <w:ind w:right="-365"/>
        <w:jc w:val="both"/>
        <w:rPr>
          <w:w w:val="106"/>
          <w:sz w:val="24"/>
        </w:rPr>
      </w:pP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10"/>
    <w:rsid w:val="00630610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ED1F"/>
  <w15:chartTrackingRefBased/>
  <w15:docId w15:val="{93E5F4A5-5E74-4A5D-920B-E930316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61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06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2018-06-15T12:14:00Z</dcterms:created>
  <dcterms:modified xsi:type="dcterms:W3CDTF">2018-06-15T12:14:00Z</dcterms:modified>
</cp:coreProperties>
</file>