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5795" cy="64579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840" cy="645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8pt;height:50.8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2005996835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2022–2024 роки, затвердженої  рішенням міської ради від 23.02.2022 № 26/79, зі змінами,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та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       2025–2027 роки, затвердженої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</w:t>
      </w:r>
      <w:r>
        <w:rPr>
          <w:rFonts w:cs="Times New Roman" w:ascii="Times New Roman" w:hAnsi="Times New Roman"/>
          <w:color w:val="C9211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16.05.2025</w:t>
      </w:r>
      <w:r>
        <w:rPr>
          <w:rFonts w:cs="Times New Roman" w:ascii="Times New Roman" w:hAnsi="Times New Roman"/>
          <w:color w:val="00000A"/>
          <w:sz w:val="28"/>
          <w:szCs w:val="28"/>
          <w:lang w:val="uk-UA"/>
        </w:rPr>
        <w:t xml:space="preserve"> № 44/4302</w:t>
      </w:r>
      <w:r>
        <w:rPr>
          <w:rFonts w:cs="Times New Roman" w:ascii="Times New Roman" w:hAnsi="Times New Roman"/>
          <w:color w:val="00000A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sz w:val="28"/>
          <w:szCs w:val="28"/>
        </w:rPr>
        <w:t>_______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sz w:val="28"/>
          <w:szCs w:val="28"/>
        </w:rPr>
        <w:t>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залишаю за собою.</w:t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Заступник міського голови</w:t>
        <w:tab/>
        <w:tab/>
        <w:tab/>
        <w:tab/>
        <w:tab/>
        <w:tab/>
        <w:t>Ірина ЧЕБЕЛЮК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51"/>
  <w:defaultTabStop w:val="709"/>
  <w:autoHyphenation w:val="true"/>
  <w:hyphenationZone w:val="425"/>
  <w:compat>
    <w:compatSetting w:name="compatibilityMode" w:uri="http://schemas.microsoft.com/office/word" w:val="1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3">
    <w:name w:val="Верхній і нижній колонтитули (user)"/>
    <w:basedOn w:val="Normal"/>
    <w:qFormat/>
    <w:pPr/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fals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Application>LibreOffice/25.2.3.2$Windows_X86_64 LibreOffice_project/bbb074479178df812d175f709636b368952c2ce3</Application>
  <AppVersion>15.0000</AppVersion>
  <Pages>1</Pages>
  <Words>152</Words>
  <Characters>1088</Characters>
  <CharactersWithSpaces>1320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2025-05-28T11:13:36Z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