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ind w:hanging="0" w:left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6.45pt;height:58.2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041914938" r:id="rId2"/>
        </w:object>
      </w:r>
    </w:p>
    <w:p>
      <w:pPr>
        <w:pStyle w:val="Heading1"/>
        <w:ind w:hanging="0" w:left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Heading1"/>
        <w:ind w:hanging="0" w:left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Heading1"/>
        <w:ind w:hanging="0" w:left="0"/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Heading1"/>
        <w:ind w:hanging="0" w:left="0"/>
        <w:rPr>
          <w:bCs w:val="false"/>
          <w:sz w:val="20"/>
          <w:szCs w:val="20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Cs w:val="false"/>
          <w:sz w:val="40"/>
          <w:szCs w:val="40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  <w:szCs w:val="28"/>
        </w:rPr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 xml:space="preserve">Про передачу матеріальних </w:t>
      </w:r>
    </w:p>
    <w:p>
      <w:pPr>
        <w:pStyle w:val="Normal"/>
        <w:rPr>
          <w:szCs w:val="28"/>
        </w:rPr>
      </w:pPr>
      <w:r>
        <w:rPr/>
        <w:t>цінностей</w:t>
      </w:r>
    </w:p>
    <w:p>
      <w:pPr>
        <w:pStyle w:val="Normal"/>
        <w:tabs>
          <w:tab w:val="clear" w:pos="708"/>
          <w:tab w:val="left" w:pos="0" w:leader="none"/>
        </w:tabs>
        <w:ind w:right="467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</w:tabs>
        <w:ind w:right="467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624" w:left="-57" w:right="0"/>
        <w:jc w:val="both"/>
        <w:rPr/>
      </w:pPr>
      <w:r>
        <w:rPr>
          <w:color w:val="000000"/>
        </w:rPr>
        <w:t>Відповідно до пункту 20 частини четвертої статті 42 Закону України «Про місцеве самоврядування в Україні», рішення міської ради від 22.12.2017 № 36/4</w:t>
      </w:r>
      <w:bookmarkStart w:id="0" w:name="_GoBack"/>
      <w:bookmarkEnd w:id="0"/>
      <w:r>
        <w:rPr>
          <w:color w:val="000000"/>
        </w:rPr>
        <w:t xml:space="preserve"> «Про бюджет участі Луцької міської територіальної громади» зі змінами, </w:t>
      </w:r>
      <w:r>
        <w:rPr/>
        <w:t xml:space="preserve">враховуючи лист </w:t>
      </w:r>
      <w:r>
        <w:rPr/>
        <w:t>________</w:t>
      </w:r>
      <w:r>
        <w:rPr/>
        <w:t xml:space="preserve"> від 01.10.2024 № 934:</w:t>
      </w:r>
    </w:p>
    <w:p>
      <w:pPr>
        <w:pStyle w:val="Normal"/>
        <w:ind w:firstLine="709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1134" w:leader="none"/>
        </w:tabs>
        <w:ind w:firstLine="567" w:right="0"/>
        <w:jc w:val="both"/>
        <w:rPr/>
      </w:pPr>
      <w:r>
        <w:rPr>
          <w:szCs w:val="28"/>
        </w:rPr>
        <w:t xml:space="preserve">1. Передати з балансу Виконавчого комітету Луцької міської ради </w:t>
      </w:r>
      <w:r>
        <w:rPr>
          <w:szCs w:val="28"/>
        </w:rPr>
        <w:t>________</w:t>
      </w:r>
      <w:r>
        <w:rPr>
          <w:szCs w:val="28"/>
        </w:rPr>
        <w:t xml:space="preserve">  матеріальні цінності згідно з додатком.</w:t>
      </w:r>
    </w:p>
    <w:p>
      <w:pPr>
        <w:pStyle w:val="Normal"/>
        <w:tabs>
          <w:tab w:val="clear" w:pos="708"/>
          <w:tab w:val="left" w:pos="1134" w:leader="none"/>
        </w:tabs>
        <w:ind w:firstLine="567" w:right="0"/>
        <w:jc w:val="both"/>
        <w:rPr/>
      </w:pPr>
      <w:r>
        <w:rPr>
          <w:szCs w:val="28"/>
        </w:rPr>
        <w:t xml:space="preserve">2. Відділу обліку та звітності міської ради та </w:t>
      </w:r>
      <w:r>
        <w:rPr>
          <w:szCs w:val="28"/>
        </w:rPr>
        <w:t>________</w:t>
      </w:r>
      <w:r>
        <w:rPr>
          <w:szCs w:val="28"/>
        </w:rPr>
        <w:t xml:space="preserve">  передачу матеріальних цінностей оформити актом приймання-передачі.</w:t>
      </w:r>
    </w:p>
    <w:p>
      <w:pPr>
        <w:pStyle w:val="Normal"/>
        <w:ind w:firstLine="567" w:right="0"/>
        <w:jc w:val="both"/>
        <w:rPr/>
      </w:pPr>
      <w:r>
        <w:rPr>
          <w:szCs w:val="28"/>
        </w:rPr>
        <w:t>3. Контроль за виконанням розпорядження залишаю за собою.</w:t>
      </w:r>
    </w:p>
    <w:p>
      <w:pPr>
        <w:pStyle w:val="Normal"/>
        <w:ind w:firstLine="567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 w:righ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rPr>
          <w:color w:val="000000"/>
          <w:szCs w:val="28"/>
        </w:rPr>
      </w:pPr>
      <w:r>
        <w:rPr>
          <w:color w:val="000000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567" w:right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567" w:right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tabs>
          <w:tab w:val="clear" w:pos="708"/>
          <w:tab w:val="left" w:pos="1134" w:leader="none"/>
        </w:tabs>
        <w:jc w:val="both"/>
        <w:rPr>
          <w:color w:val="000000"/>
          <w:sz w:val="24"/>
          <w:lang w:eastAsia="uk-UA"/>
        </w:rPr>
      </w:pPr>
      <w:r>
        <w:rPr>
          <w:color w:val="000000"/>
          <w:sz w:val="24"/>
          <w:lang w:eastAsia="uk-UA"/>
        </w:rPr>
        <w:t>Дацюк 726 455</w:t>
      </w:r>
    </w:p>
    <w:p>
      <w:pPr>
        <w:pStyle w:val="Normal"/>
        <w:tabs>
          <w:tab w:val="clear" w:pos="708"/>
          <w:tab w:val="left" w:pos="1134" w:leader="none"/>
        </w:tabs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09" w:footer="0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Шрифт абзацу за замовчуванням"/>
    <w:qFormat/>
    <w:rPr/>
  </w:style>
  <w:style w:type="character" w:styleId="3">
    <w:name w:val="Шрифт абзацу за замовчуванням3"/>
    <w:qFormat/>
    <w:rPr/>
  </w:style>
  <w:style w:type="character" w:styleId="2">
    <w:name w:val="Шрифт абзацу за замовчуванням2"/>
    <w:qFormat/>
    <w:rPr/>
  </w:style>
  <w:style w:type="character" w:styleId="WW8Num2z0">
    <w:name w:val="WW8Num2z0"/>
    <w:qFormat/>
    <w:rPr>
      <w:b w:val="false"/>
      <w:i w:val="false"/>
    </w:rPr>
  </w:style>
  <w:style w:type="character" w:styleId="1">
    <w:name w:val="Шрифт абзацу за замовчуванням1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11">
    <w:name w:val="Основной шрифт абзаца1"/>
    <w:qFormat/>
    <w:rPr/>
  </w:style>
  <w:style w:type="character" w:styleId="FontStyle13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rPr/>
  </w:style>
  <w:style w:type="character" w:styleId="Strong">
    <w:name w:val="Strong"/>
    <w:qFormat/>
    <w:rPr>
      <w:b/>
      <w:bCs/>
    </w:rPr>
  </w:style>
  <w:style w:type="character" w:styleId="apple-converted-space">
    <w:name w:val="apple-converted-space"/>
    <w:qFormat/>
    <w:rPr>
      <w:rFonts w:cs="Times New Roman"/>
    </w:rPr>
  </w:style>
  <w:style w:type="character" w:styleId="Style13">
    <w:name w:val="Нижній колонтитул Знак"/>
    <w:qFormat/>
    <w:rPr>
      <w:bCs/>
      <w:sz w:val="28"/>
      <w:szCs w:val="24"/>
      <w:lang w:eastAsia="zh-CN"/>
    </w:rPr>
  </w:style>
  <w:style w:type="character" w:styleId="Style14">
    <w:name w:val="Верхній колонтитул Знак"/>
    <w:qFormat/>
    <w:rPr>
      <w:bCs/>
      <w:sz w:val="28"/>
      <w:szCs w:val="24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>
      <w:bCs w:val="false"/>
      <w:lang w:val="ru-RU"/>
    </w:rPr>
  </w:style>
  <w:style w:type="paragraph" w:styleId="List">
    <w:name w:val="List"/>
    <w:basedOn w:val="Normal"/>
    <w:pPr>
      <w:ind w:hanging="283" w:left="283" w:right="0"/>
    </w:pPr>
    <w:rPr>
      <w:bCs w:val="false"/>
      <w:lang w:val="ru-RU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1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BodyTextIndent">
    <w:name w:val="Body Text Indent"/>
    <w:basedOn w:val="Normal"/>
    <w:pPr>
      <w:ind w:firstLine="708" w:left="0" w:right="0"/>
      <w:jc w:val="both"/>
    </w:pPr>
    <w:rPr>
      <w:bCs w:val="false"/>
      <w:sz w:val="24"/>
    </w:rPr>
  </w:style>
  <w:style w:type="paragraph" w:styleId="14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211">
    <w:name w:val="Список 21"/>
    <w:basedOn w:val="Normal"/>
    <w:qFormat/>
    <w:pPr>
      <w:ind w:hanging="283" w:left="566" w:right="0"/>
    </w:pPr>
    <w:rPr>
      <w:bCs w:val="false"/>
      <w:lang w:val="ru-RU"/>
    </w:rPr>
  </w:style>
  <w:style w:type="paragraph" w:styleId="15">
    <w:name w:val="Прощание1"/>
    <w:basedOn w:val="Normal"/>
    <w:qFormat/>
    <w:pPr>
      <w:ind w:hanging="0" w:left="4252" w:right="0"/>
    </w:pPr>
    <w:rPr>
      <w:bCs w:val="false"/>
      <w:lang w:val="ru-RU"/>
    </w:rPr>
  </w:style>
  <w:style w:type="paragraph" w:styleId="311">
    <w:name w:val="Маркований список 31"/>
    <w:basedOn w:val="Normal"/>
    <w:qFormat/>
    <w:pPr>
      <w:ind w:firstLine="363" w:left="357" w:right="0"/>
      <w:jc w:val="both"/>
    </w:pPr>
    <w:rPr>
      <w:bCs w:val="false"/>
      <w:lang w:val="ru-RU"/>
    </w:rPr>
  </w:style>
  <w:style w:type="paragraph" w:styleId="16">
    <w:name w:val="Обычный отступ1"/>
    <w:basedOn w:val="Normal"/>
    <w:qFormat/>
    <w:pPr>
      <w:ind w:hanging="0" w:left="708" w:right="0"/>
    </w:pPr>
    <w:rPr>
      <w:bCs w:val="false"/>
      <w:lang w:val="ru-RU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Звичайни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2">
    <w:name w:val="Основной текст с отступом 31"/>
    <w:basedOn w:val="Normal"/>
    <w:qFormat/>
    <w:pPr>
      <w:spacing w:before="0" w:after="120"/>
      <w:ind w:hanging="0" w:left="283" w:right="0"/>
    </w:pPr>
    <w:rPr>
      <w:sz w:val="16"/>
      <w:szCs w:val="16"/>
    </w:rPr>
  </w:style>
  <w:style w:type="paragraph" w:styleId="Style21">
    <w:name w:val="Абзац списку"/>
    <w:basedOn w:val="Normal"/>
    <w:qFormat/>
    <w:pPr>
      <w:ind w:firstLine="720" w:left="708" w:right="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Style22">
    <w:name w:val="Содержимое врезки"/>
    <w:basedOn w:val="Normal"/>
    <w:qFormat/>
    <w:pPr/>
    <w:rPr/>
  </w:style>
  <w:style w:type="paragraph" w:styleId="Standard">
    <w:name w:val="Standard"/>
    <w:qFormat/>
    <w:pPr>
      <w:widowControl w:val="false"/>
      <w:suppressAutoHyphens w:val="true"/>
      <w:bidi w:val="0"/>
      <w:textAlignment w:val="baseline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uk-UA" w:eastAsia="zh-CN" w:bidi="uk-UA"/>
    </w:rPr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7</TotalTime>
  <Application>LibreOffice/25.2.3.2$Windows_X86_64 LibreOffice_project/bbb074479178df812d175f709636b368952c2ce3</Application>
  <AppVersion>15.0000</AppVersion>
  <Pages>1</Pages>
  <Words>95</Words>
  <Characters>636</Characters>
  <CharactersWithSpaces>802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2025-03-13T18:36:00Z</dcterms:created>
  <dc:creator>khmel</dc:creator>
  <dc:description/>
  <cp:keywords/>
  <dc:language>uk-UA</dc:language>
  <cp:lastModifiedBy/>
  <cp:lastPrinted>2024-08-20T17:20:00Z</cp:lastPrinted>
  <dcterms:modified xsi:type="dcterms:W3CDTF">2025-05-27T12:41:27Z</dcterms:modified>
  <cp:revision>6</cp:revision>
  <dc:subject/>
  <dc:title/>
</cp:coreProperties>
</file>