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9605" cy="64960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440" cy="649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1.1pt;height:51.1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019692876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624" w:left="-57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2025–2027 роки, затвердженої  рішенням міської ради від 18.12.2024 № 66/87, враховуючи листи </w:t>
      </w:r>
      <w:r>
        <w:rPr>
          <w:rFonts w:cs="Times New Roman" w:ascii="Times New Roman" w:hAnsi="Times New Roman"/>
          <w:color w:val="000000"/>
          <w:sz w:val="28"/>
          <w:szCs w:val="28"/>
        </w:rPr>
        <w:t>________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від 2</w:t>
      </w:r>
      <w:r>
        <w:rPr>
          <w:rFonts w:cs="Times New Roman" w:ascii="Times New Roman" w:hAnsi="Times New Roman"/>
          <w:color w:val="00000A"/>
          <w:sz w:val="28"/>
          <w:szCs w:val="28"/>
          <w:lang w:val="uk-UA"/>
        </w:rPr>
        <w:t>2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.12.2024 № 7/2271, від 16.01.2025 № 27/16, від 21.02.2025 № 12/61, від 20.03.2025 № 14/82, від 19.04.2025 № 2778, від 08.05.2025 № 7/3179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: </w:t>
      </w:r>
    </w:p>
    <w:p>
      <w:pPr>
        <w:pStyle w:val="Normal"/>
        <w:ind w:firstLine="624" w:left="-57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  </w:t>
      </w:r>
      <w:r>
        <w:rPr>
          <w:rFonts w:cs="Times New Roman" w:ascii="Times New Roman" w:hAnsi="Times New Roman"/>
          <w:color w:val="000000"/>
          <w:sz w:val="28"/>
          <w:szCs w:val="28"/>
        </w:rPr>
        <w:t>________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матеріальні цінності згідно з додатком.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color w:val="000000"/>
          <w:sz w:val="28"/>
          <w:szCs w:val="28"/>
        </w:rPr>
        <w:t>________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 передачу матеріальних цінностей оформити актами приймання-передачі.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Контроль за виконанням розпорядження покласти на заступника міського голови Ірину Чебелюк.</w:t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hanging="0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Бенесько</w:t>
      </w:r>
      <w:r>
        <w:rPr>
          <w:rFonts w:cs="Times New Roman" w:ascii="Times New Roman" w:hAnsi="Times New Roman"/>
        </w:rPr>
        <w:t xml:space="preserve"> 777 913</w:t>
      </w:r>
      <w:bookmarkStart w:id="0" w:name="_GoBack1"/>
    </w:p>
    <w:p>
      <w:pPr>
        <w:pStyle w:val="Normal"/>
        <w:rPr>
          <w:rFonts w:ascii="Times New Roman" w:hAnsi="Times New Roman"/>
        </w:rPr>
      </w:pPr>
      <w:bookmarkEnd w:id="0"/>
      <w:r>
        <w:rPr>
          <w:rFonts w:cs="Times New Roman" w:ascii="Times New Roman" w:hAnsi="Times New Roman"/>
          <w:color w:val="000000"/>
          <w:sz w:val="24"/>
          <w:szCs w:val="24"/>
          <w:lang w:val="uk-UA"/>
        </w:rPr>
        <w:t>Горай 777 944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51"/>
  <w:defaultTabStop w:val="709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user" w:customStyle="1">
    <w:name w:val="Виділення жирним (user)"/>
    <w:uiPriority w:val="99"/>
    <w:qFormat/>
    <w:rsid w:val="000741b7"/>
    <w:rPr>
      <w:b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user1" w:customStyle="1">
    <w:name w:val="Заголовок (user)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2" w:customStyle="1">
    <w:name w:val="Покажчик (user)"/>
    <w:basedOn w:val="Normal"/>
    <w:uiPriority w:val="99"/>
    <w:qFormat/>
    <w:rsid w:val="00985271"/>
    <w:pPr>
      <w:suppressLineNumbers/>
    </w:pPr>
    <w:rPr/>
  </w:style>
  <w:style w:type="paragraph" w:styleId="user3">
    <w:name w:val="Верхній і нижній колонтитули (user)"/>
    <w:basedOn w:val="Normal"/>
    <w:qFormat/>
    <w:pPr/>
    <w:rPr/>
  </w:style>
  <w:style w:type="paragraph" w:styleId="Style18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false"/>
      <w:spacing w:before="0" w:after="0"/>
      <w:ind w:hanging="0"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hanging="0"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Style19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</TotalTime>
  <Application>LibreOffice/25.2.3.2$Windows_X86_64 LibreOffice_project/bbb074479178df812d175f709636b368952c2ce3</Application>
  <AppVersion>15.0000</AppVersion>
  <Pages>1</Pages>
  <Words>139</Words>
  <Characters>939</Characters>
  <CharactersWithSpaces>1156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Поліщук Оксана Анатоліївна</dc:creator>
  <dc:description/>
  <dc:language>uk-UA</dc:language>
  <cp:lastModifiedBy/>
  <dcterms:modified xsi:type="dcterms:W3CDTF">2025-05-30T12:20:16Z</dcterms:modified>
  <cp:revision>40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