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media/image1.png" ContentType="image/png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ing1"/>
        <w:spacing w:before="240" w:after="6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mc:AlternateContent>
          <mc:Choice Requires="wps">
            <w:drawing>
              <wp:anchor behindDoc="0" distT="0" distB="0" distL="114300" distR="0" simplePos="0" locked="0" layoutInCell="1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35000" cy="635000"/>
                <wp:effectExtent l="635" t="0" r="0" b="0"/>
                <wp:wrapNone/>
                <wp:docPr id="1" name="_x0000_tole_rId2" hidden="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5040" cy="6350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shape_0" ID="_x0000_tole_rId2" stroked="f" o:allowincell="f" style="position:absolute;margin-left:0.05pt;margin-top:0pt;width:49.95pt;height:49.95pt;mso-wrap-style:none;v-text-anchor:middle" type="_x0000_t75">
                <v:fill o:detectmouseclick="t" on="false"/>
                <v:stroke color="#3465a4" joinstyle="round" endcap="flat"/>
                <w10:wrap type="none"/>
              </v:shape>
            </w:pict>
          </mc:Fallback>
        </mc:AlternateContent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position:absolute;margin-left:203.6pt;margin-top:-9pt;width:57.4pt;height:59.2pt;mso-wrap-distance-right:0pt;mso-position-horizontal-relative:text;mso-position-vertical-relative:text" filled="f" o:ole="">
            <v:imagedata r:id="rId3" o:title=""/>
            <w10:wrap type="square" side="left"/>
          </v:shape>
          <o:OLEObject Type="Embed" ProgID="PBrush" ShapeID="ole_rId2" DrawAspect="Content" ObjectID="_836751949" r:id="rId2"/>
        </w:object>
      </w:r>
    </w:p>
    <w:p>
      <w:pPr>
        <w:pStyle w:val="Heading1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sz w:val="8"/>
          <w:szCs w:val="8"/>
        </w:rPr>
      </w:pPr>
      <w:r>
        <w:rPr>
          <w:sz w:val="8"/>
          <w:szCs w:val="8"/>
        </w:rPr>
      </w:r>
    </w:p>
    <w:p>
      <w:pPr>
        <w:pStyle w:val="Heading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cs="Times New Roman" w:ascii="Times New Roman" w:hAnsi="Times New Roman"/>
          <w:b/>
          <w:bCs/>
          <w:sz w:val="20"/>
          <w:szCs w:val="20"/>
        </w:rPr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cs="Times New Roman" w:ascii="Times New Roman" w:hAnsi="Times New Roman"/>
          <w:b/>
          <w:bCs/>
          <w:sz w:val="32"/>
          <w:szCs w:val="32"/>
        </w:rPr>
        <w:t>РОЗПОРЯДЖЕННЯ</w:t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>
        <w:rPr>
          <w:rFonts w:cs="Times New Roman" w:ascii="Times New Roman" w:hAnsi="Times New Roman"/>
          <w:b/>
          <w:bCs/>
          <w:sz w:val="40"/>
          <w:szCs w:val="40"/>
        </w:rPr>
      </w:r>
    </w:p>
    <w:p>
      <w:pPr>
        <w:pStyle w:val="Normal"/>
        <w:tabs>
          <w:tab w:val="clear" w:pos="709"/>
          <w:tab w:val="left" w:pos="4510" w:leader="none"/>
          <w:tab w:val="left" w:pos="4715" w:leader="none"/>
        </w:tabs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________________                                        Луцьк                                     №________________</w:t>
      </w:r>
    </w:p>
    <w:p>
      <w:pPr>
        <w:pStyle w:val="Normal"/>
        <w:spacing w:lineRule="auto" w:line="360"/>
        <w:jc w:val="both"/>
        <w:rPr>
          <w:rFonts w:eastAsia="Times New Roman" w:cs="Times New Roman"/>
          <w:sz w:val="28"/>
          <w:szCs w:val="28"/>
          <w:lang w:bidi="ar-SA"/>
        </w:rPr>
      </w:pPr>
      <w:r>
        <w:rPr>
          <w:rFonts w:eastAsia="Times New Roman" w:cs="Times New Roman"/>
          <w:sz w:val="28"/>
          <w:szCs w:val="28"/>
          <w:lang w:bidi="ar-SA"/>
        </w:rPr>
      </w:r>
    </w:p>
    <w:p>
      <w:pPr>
        <w:pStyle w:val="Normal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Про передачу матеріальних </w:t>
      </w:r>
    </w:p>
    <w:p>
      <w:pPr>
        <w:pStyle w:val="Normal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цінностей 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firstLine="624" w:left="-57"/>
        <w:jc w:val="both"/>
        <w:rPr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 xml:space="preserve">Відповідно до пункту 20 частини четвертої статті 42 Закону України «Про місцеве самоврядування в Україні», Програми покращення матеріально-технічного забезпечення військових частин та інших військових формувань, проведення заходів територіальної оборони та мобілізаційної підготовки Луцької міської територіальної громади на 2025–2027 роки, затвердженої  рішенням міської ради від 18.12.2024 № 66/87, враховуючи листи </w:t>
      </w:r>
      <w:r>
        <w:rPr>
          <w:rFonts w:cs="Times New Roman" w:ascii="Times New Roman" w:hAnsi="Times New Roman"/>
          <w:color w:val="000000"/>
          <w:sz w:val="28"/>
          <w:szCs w:val="28"/>
        </w:rPr>
        <w:t>________</w:t>
      </w:r>
      <w:r>
        <w:rPr>
          <w:rFonts w:cs="Times New Roman" w:ascii="Times New Roman" w:hAnsi="Times New Roman"/>
          <w:color w:val="000000"/>
          <w:sz w:val="28"/>
          <w:szCs w:val="28"/>
        </w:rPr>
        <w:t xml:space="preserve"> від</w:t>
      </w:r>
      <w:r>
        <w:rPr>
          <w:rFonts w:cs="Times New Roman" w:ascii="Times New Roman" w:hAnsi="Times New Roman"/>
          <w:color w:val="C9211E"/>
          <w:sz w:val="28"/>
          <w:szCs w:val="28"/>
        </w:rPr>
        <w:t xml:space="preserve"> </w:t>
      </w:r>
      <w:r>
        <w:rPr>
          <w:rFonts w:cs="Times New Roman" w:ascii="Times New Roman" w:hAnsi="Times New Roman"/>
          <w:color w:val="000000"/>
          <w:sz w:val="28"/>
          <w:szCs w:val="28"/>
        </w:rPr>
        <w:t>29.03</w:t>
      </w:r>
      <w:r>
        <w:rPr>
          <w:rFonts w:cs="Times New Roman" w:ascii="Times New Roman" w:hAnsi="Times New Roman"/>
          <w:color w:val="000000"/>
          <w:sz w:val="28"/>
          <w:szCs w:val="28"/>
          <w:lang w:val="en-US"/>
        </w:rPr>
        <w:t>.2025</w:t>
      </w:r>
      <w:r>
        <w:rPr>
          <w:rFonts w:cs="Times New Roman" w:ascii="Times New Roman" w:hAnsi="Times New Roman"/>
          <w:color w:val="000000"/>
          <w:sz w:val="28"/>
          <w:szCs w:val="28"/>
        </w:rPr>
        <w:t xml:space="preserve"> № 1645/1/3512, від 21.04.2025 № 1645/1/4677: </w:t>
      </w:r>
    </w:p>
    <w:p>
      <w:pPr>
        <w:pStyle w:val="Normal"/>
        <w:ind w:firstLine="624" w:left="-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firstLine="567"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1. Передати з балансу Виконавчого комітету Луцької міської ради   </w:t>
      </w:r>
      <w:r>
        <w:rPr>
          <w:rFonts w:cs="Times New Roman" w:ascii="Times New Roman" w:hAnsi="Times New Roman"/>
          <w:color w:val="000000"/>
          <w:sz w:val="28"/>
          <w:szCs w:val="28"/>
        </w:rPr>
        <w:t>________</w:t>
      </w:r>
      <w:r>
        <w:rPr>
          <w:rFonts w:cs="Times New Roman" w:ascii="Times New Roman" w:hAnsi="Times New Roman"/>
          <w:sz w:val="28"/>
          <w:szCs w:val="28"/>
          <w:lang w:val="en-US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 xml:space="preserve">для потреб </w:t>
      </w:r>
      <w:r>
        <w:rPr>
          <w:rFonts w:cs="Times New Roman" w:ascii="Times New Roman" w:hAnsi="Times New Roman"/>
          <w:color w:val="000000"/>
          <w:sz w:val="28"/>
          <w:szCs w:val="28"/>
        </w:rPr>
        <w:t>________</w:t>
      </w:r>
      <w:r>
        <w:rPr>
          <w:rFonts w:cs="Times New Roman" w:ascii="Times New Roman" w:hAnsi="Times New Roman"/>
          <w:sz w:val="28"/>
          <w:szCs w:val="28"/>
        </w:rPr>
        <w:t xml:space="preserve"> матеріальні цінності згідно з додатком.</w:t>
      </w:r>
    </w:p>
    <w:p>
      <w:pPr>
        <w:pStyle w:val="Normal"/>
        <w:ind w:firstLine="567"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2. Відділу обліку та звітності міської ради та </w:t>
      </w:r>
      <w:r>
        <w:rPr>
          <w:rFonts w:cs="Times New Roman" w:ascii="Times New Roman" w:hAnsi="Times New Roman"/>
          <w:color w:val="000000"/>
          <w:sz w:val="28"/>
          <w:szCs w:val="28"/>
        </w:rPr>
        <w:t>________</w:t>
      </w:r>
      <w:r>
        <w:rPr>
          <w:rFonts w:cs="Times New Roman" w:ascii="Times New Roman" w:hAnsi="Times New Roman"/>
          <w:sz w:val="28"/>
          <w:szCs w:val="28"/>
        </w:rPr>
        <w:t xml:space="preserve"> передачу матеріальних цінностей оформити актом приймання-передачі.</w:t>
      </w:r>
    </w:p>
    <w:p>
      <w:pPr>
        <w:pStyle w:val="Normal"/>
        <w:ind w:firstLine="567"/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sz w:val="28"/>
          <w:szCs w:val="28"/>
        </w:rPr>
        <w:t>3. </w:t>
      </w:r>
      <w:r>
        <w:rPr>
          <w:rFonts w:cs="Times New Roman" w:ascii="Times New Roman" w:hAnsi="Times New Roman"/>
          <w:color w:val="000000"/>
          <w:sz w:val="28"/>
          <w:szCs w:val="28"/>
        </w:rPr>
        <w:t>Контроль за виконанням розпорядження покласти на заступника міського голови Ірину Чебелюк.</w:t>
      </w:r>
    </w:p>
    <w:p>
      <w:pPr>
        <w:pStyle w:val="Normal"/>
        <w:ind w:left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ind w:left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ind w:left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>Міський голова</w:t>
        <w:tab/>
        <w:tab/>
        <w:tab/>
        <w:tab/>
        <w:tab/>
        <w:tab/>
        <w:tab/>
        <w:tab/>
        <w:t>Ігор ПОЛІЩУК</w:t>
      </w:r>
    </w:p>
    <w:p>
      <w:pPr>
        <w:pStyle w:val="Normal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ind w:left="567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rPr>
          <w:rFonts w:ascii="Times New Roman" w:hAnsi="Times New Roman"/>
        </w:rPr>
      </w:pPr>
      <w:r>
        <w:rPr>
          <w:rFonts w:cs="Times New Roman" w:ascii="Times New Roman" w:hAnsi="Times New Roman"/>
          <w:color w:val="000000"/>
        </w:rPr>
        <w:t>Бенесько</w:t>
      </w:r>
      <w:r>
        <w:rPr>
          <w:rFonts w:cs="Times New Roman" w:ascii="Times New Roman" w:hAnsi="Times New Roman"/>
        </w:rPr>
        <w:t xml:space="preserve"> 777 913</w:t>
      </w:r>
      <w:bookmarkStart w:id="0" w:name="_GoBack1"/>
      <w:bookmarkEnd w:id="0"/>
    </w:p>
    <w:p>
      <w:pPr>
        <w:pStyle w:val="Normal"/>
        <w:ind w:right="4534"/>
        <w:jc w:val="both"/>
        <w:rPr>
          <w:rFonts w:ascii="Times New Roman" w:hAnsi="Times New Roman"/>
        </w:rPr>
      </w:pPr>
      <w:r>
        <w:rPr>
          <w:color w:val="000000"/>
        </w:rPr>
        <w:t>Горай 777 944</w:t>
      </w:r>
    </w:p>
    <w:sectPr>
      <w:headerReference w:type="even" r:id="rId4"/>
      <w:headerReference w:type="default" r:id="rId5"/>
      <w:headerReference w:type="first" r:id="rId6"/>
      <w:type w:val="nextPage"/>
      <w:pgSz w:w="11906" w:h="16838"/>
      <w:pgMar w:left="1985" w:right="567" w:gutter="0" w:header="567" w:top="624" w:footer="0" w:bottom="1134"/>
      <w:pgNumType w:fmt="decimal"/>
      <w:formProt w:val="false"/>
      <w:titlePg/>
      <w:textDirection w:val="lrTb"/>
      <w:docGrid w:type="default" w:linePitch="32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Arial">
    <w:charset w:val="cc"/>
    <w:family w:val="swiss"/>
    <w:pitch w:val="variable"/>
  </w:font>
  <w:font w:name="Cambria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>
        <w:rFonts w:ascii="Times New Roman" w:hAnsi="Times New Roman" w:cs="Times New Roman"/>
      </w:rPr>
    </w:pPr>
    <w:r>
      <w:rPr>
        <w:rFonts w:cs="Times New Roman" w:ascii="Times New Roman" w:hAnsi="Times New Roman"/>
      </w:rPr>
      <w:fldChar w:fldCharType="begin"/>
    </w:r>
    <w:r>
      <w:rPr>
        <w:rFonts w:cs="Times New Roman" w:ascii="Times New Roman" w:hAnsi="Times New Roman"/>
      </w:rPr>
      <w:instrText xml:space="preserve"> PAGE </w:instrText>
    </w:r>
    <w:r>
      <w:rPr>
        <w:rFonts w:cs="Times New Roman" w:ascii="Times New Roman" w:hAnsi="Times New Roman"/>
      </w:rPr>
      <w:fldChar w:fldCharType="separate"/>
    </w:r>
    <w:r>
      <w:rPr>
        <w:rFonts w:cs="Times New Roman" w:ascii="Times New Roman" w:hAnsi="Times New Roman"/>
      </w:rPr>
      <w:t>0</w:t>
    </w:r>
    <w:r>
      <w:rPr>
        <w:rFonts w:cs="Times New Roman" w:ascii="Times New Roman" w:hAnsi="Times New Roman"/>
      </w:rPr>
      <w:fldChar w:fldCharType="end"/>
    </w:r>
  </w:p>
  <w:p>
    <w:pPr>
      <w:pStyle w:val="Header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9"/>
  <w:autoHyphenation w:val="true"/>
  <w:hyphenationZone w:val="425"/>
  <w:compat>
    <w:compatSetting w:name="compatibilityMode" w:uri="http://schemas.microsoft.com/office/word" w:val="11"/>
    <w:compatSetting w:name="useWord2013TrackBottomHyphenation" w:uri="http://schemas.microsoft.com/office/word" w:val="1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semiHidden="1" w:unhideWhenUsed="1" w:qFormat="1"/>
    <w:lsdException w:name="heading 3" w:locked="1" w:uiPriority="0" w:semiHidden="1" w:unhideWhenUsed="1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985271"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Lucida Sans"/>
      <w:color w:val="auto"/>
      <w:kern w:val="2"/>
      <w:sz w:val="24"/>
      <w:szCs w:val="24"/>
      <w:lang w:eastAsia="zh-CN" w:bidi="hi-IN" w:val="uk-UA"/>
    </w:rPr>
  </w:style>
  <w:style w:type="paragraph" w:styleId="Heading1">
    <w:name w:val="heading 1"/>
    <w:basedOn w:val="Normal"/>
    <w:next w:val="Normal"/>
    <w:link w:val="1"/>
    <w:uiPriority w:val="99"/>
    <w:qFormat/>
    <w:rsid w:val="00985271"/>
    <w:pPr>
      <w:keepNext w:val="true"/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1 Знак"/>
    <w:basedOn w:val="DefaultParagraphFont"/>
    <w:uiPriority w:val="99"/>
    <w:qFormat/>
    <w:locked/>
    <w:rPr>
      <w:rFonts w:ascii="Cambria" w:hAnsi="Cambria" w:cs="Mangal"/>
      <w:b/>
      <w:bCs/>
      <w:kern w:val="2"/>
      <w:sz w:val="29"/>
      <w:szCs w:val="29"/>
      <w:lang w:eastAsia="zh-CN" w:bidi="hi-IN"/>
    </w:rPr>
  </w:style>
  <w:style w:type="character" w:styleId="Style13" w:customStyle="1">
    <w:name w:val="Основний текст Знак"/>
    <w:basedOn w:val="DefaultParagraphFont"/>
    <w:uiPriority w:val="99"/>
    <w:semiHidden/>
    <w:qFormat/>
    <w:locked/>
    <w:rPr>
      <w:rFonts w:cs="Mangal"/>
      <w:kern w:val="2"/>
      <w:sz w:val="21"/>
      <w:szCs w:val="21"/>
      <w:lang w:eastAsia="zh-CN" w:bidi="hi-IN"/>
    </w:rPr>
  </w:style>
  <w:style w:type="character" w:styleId="Style14" w:customStyle="1">
    <w:name w:val="Верхній колонтитул Знак"/>
    <w:basedOn w:val="DefaultParagraphFont"/>
    <w:uiPriority w:val="99"/>
    <w:qFormat/>
    <w:locked/>
    <w:rsid w:val="00580099"/>
    <w:rPr>
      <w:rFonts w:cs="Mangal"/>
      <w:sz w:val="21"/>
      <w:szCs w:val="21"/>
    </w:rPr>
  </w:style>
  <w:style w:type="character" w:styleId="Style15" w:customStyle="1">
    <w:name w:val="Нижній колонтитул Знак"/>
    <w:basedOn w:val="DefaultParagraphFont"/>
    <w:uiPriority w:val="99"/>
    <w:qFormat/>
    <w:locked/>
    <w:rsid w:val="00580099"/>
    <w:rPr>
      <w:rFonts w:cs="Mangal"/>
      <w:sz w:val="21"/>
      <w:szCs w:val="21"/>
    </w:rPr>
  </w:style>
  <w:style w:type="character" w:styleId="FontStyle13" w:customStyle="1">
    <w:name w:val="Font Style13"/>
    <w:uiPriority w:val="99"/>
    <w:qFormat/>
    <w:rsid w:val="00421763"/>
    <w:rPr>
      <w:rFonts w:ascii="Times New Roman" w:hAnsi="Times New Roman"/>
      <w:sz w:val="26"/>
    </w:rPr>
  </w:style>
  <w:style w:type="character" w:styleId="user" w:customStyle="1">
    <w:name w:val="Виділення жирним (user)"/>
    <w:uiPriority w:val="99"/>
    <w:qFormat/>
    <w:rsid w:val="000741b7"/>
    <w:rPr>
      <w:b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link w:val="Style13"/>
    <w:uiPriority w:val="99"/>
    <w:rsid w:val="00985271"/>
    <w:pPr>
      <w:spacing w:lineRule="auto" w:line="276" w:before="0" w:after="140"/>
    </w:pPr>
    <w:rPr/>
  </w:style>
  <w:style w:type="paragraph" w:styleId="List">
    <w:name w:val="List"/>
    <w:basedOn w:val="BodyText"/>
    <w:uiPriority w:val="99"/>
    <w:rsid w:val="00985271"/>
    <w:pPr/>
    <w:rPr/>
  </w:style>
  <w:style w:type="paragraph" w:styleId="Caption">
    <w:name w:val="caption"/>
    <w:basedOn w:val="Normal"/>
    <w:uiPriority w:val="99"/>
    <w:qFormat/>
    <w:rsid w:val="00985271"/>
    <w:pPr>
      <w:suppressLineNumbers/>
      <w:spacing w:before="120" w:after="120"/>
    </w:pPr>
    <w:rPr>
      <w:i/>
      <w:iCs/>
    </w:rPr>
  </w:style>
  <w:style w:type="paragraph" w:styleId="Style17">
    <w:name w:val="Покажчик"/>
    <w:basedOn w:val="Normal"/>
    <w:qFormat/>
    <w:pPr>
      <w:suppressLineNumbers/>
    </w:pPr>
    <w:rPr>
      <w:rFonts w:cs="Arial"/>
    </w:rPr>
  </w:style>
  <w:style w:type="paragraph" w:styleId="user1" w:customStyle="1">
    <w:name w:val="Заголовок (user)"/>
    <w:basedOn w:val="Normal"/>
    <w:next w:val="BodyText"/>
    <w:uiPriority w:val="99"/>
    <w:qFormat/>
    <w:rsid w:val="00985271"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user2" w:customStyle="1">
    <w:name w:val="Покажчик (user)"/>
    <w:basedOn w:val="Normal"/>
    <w:uiPriority w:val="99"/>
    <w:qFormat/>
    <w:rsid w:val="00985271"/>
    <w:pPr>
      <w:suppressLineNumbers/>
    </w:pPr>
    <w:rPr/>
  </w:style>
  <w:style w:type="paragraph" w:styleId="Style18">
    <w:name w:val="Верхній і нижній колонтитули"/>
    <w:basedOn w:val="Normal"/>
    <w:qFormat/>
    <w:pPr/>
    <w:rPr/>
  </w:style>
  <w:style w:type="paragraph" w:styleId="Header">
    <w:name w:val="header"/>
    <w:basedOn w:val="Normal"/>
    <w:link w:val="Style14"/>
    <w:uiPriority w:val="99"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Footer">
    <w:name w:val="footer"/>
    <w:basedOn w:val="Normal"/>
    <w:link w:val="Style15"/>
    <w:uiPriority w:val="99"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Style51" w:customStyle="1">
    <w:name w:val="Style5"/>
    <w:basedOn w:val="Normal"/>
    <w:uiPriority w:val="99"/>
    <w:qFormat/>
    <w:rsid w:val="00421763"/>
    <w:pPr>
      <w:widowControl w:val="false"/>
      <w:spacing w:lineRule="exact" w:line="322"/>
      <w:ind w:firstLine="629"/>
      <w:jc w:val="both"/>
    </w:pPr>
    <w:rPr>
      <w:rFonts w:ascii="Times New Roman" w:hAnsi="Times New Roman" w:cs="Times New Roman"/>
      <w:color w:val="00000A"/>
      <w:kern w:val="0"/>
      <w:lang w:val="ru-RU" w:bidi="ar-SA"/>
    </w:rPr>
  </w:style>
  <w:style w:type="paragraph" w:styleId="ListParagraph">
    <w:name w:val="List Paragraph"/>
    <w:basedOn w:val="Normal"/>
    <w:uiPriority w:val="99"/>
    <w:qFormat/>
    <w:rsid w:val="000741b7"/>
    <w:pPr>
      <w:overflowPunct w:val="true"/>
      <w:spacing w:before="0" w:after="0"/>
      <w:ind w:left="720"/>
      <w:contextualSpacing/>
    </w:pPr>
    <w:rPr>
      <w:rFonts w:ascii="Times New Roman" w:hAnsi="Times New Roman" w:cs="Times New Roman"/>
      <w:bCs/>
      <w:color w:val="00000A"/>
      <w:sz w:val="28"/>
      <w:lang w:bidi="ar-SA"/>
    </w:rPr>
  </w:style>
  <w:style w:type="paragraph" w:styleId="11" w:customStyle="1">
    <w:name w:val="Абзац списку1"/>
    <w:basedOn w:val="Normal"/>
    <w:qFormat/>
    <w:rsid w:val="006d78c3"/>
    <w:pPr>
      <w:spacing w:before="0" w:after="160"/>
      <w:ind w:left="720"/>
      <w:contextualSpacing/>
    </w:pPr>
    <w:rPr>
      <w:rFonts w:ascii="Times New Roman" w:hAnsi="Times New Roman" w:eastAsia="Times New Roman" w:cs="Times New Roman"/>
      <w:sz w:val="28"/>
      <w:lang w:val="ru-RU" w:bidi="ar-SA"/>
    </w:rPr>
  </w:style>
  <w:style w:type="numbering" w:styleId="Style19" w:default="1">
    <w:name w:val="Без маркерів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header" Target="header1.xml"/><Relationship Id="rId5" Type="http://schemas.openxmlformats.org/officeDocument/2006/relationships/header" Target="header2.xml"/><Relationship Id="rId6" Type="http://schemas.openxmlformats.org/officeDocument/2006/relationships/header" Target="header3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156</TotalTime>
  <Application>LibreOffice/25.2.6.2$Windows_X86_64 LibreOffice_project/729c5bfe710f5eb71ed3bbde9e06a6065e9c6c5d</Application>
  <AppVersion>15.0000</AppVersion>
  <Pages>1</Pages>
  <Words>126</Words>
  <Characters>886</Characters>
  <CharactersWithSpaces>1088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2022-09-15T13:18:00Z</dcterms:created>
  <dc:creator>Поліщук Оксана Анатоліївна</dc:creator>
  <dc:description/>
  <dc:language>uk-UA</dc:language>
  <cp:lastModifiedBy/>
  <dcterms:modified xsi:type="dcterms:W3CDTF">2025-10-24T09:10:35Z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