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7700" cy="647700"/>
                <wp:effectExtent l="0" t="0" r="0" b="0"/>
                <wp:wrapNone/>
                <wp:docPr id="1" name="_x005F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920" cy="646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stroked="f" style="position:absolute;margin-left:0.05pt;margin-top:0.05pt;width:50.9pt;height:50.9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  <w:object w:dxaOrig="3105" w:dyaOrig="3300">
          <v:shape id="ole_rId2" style="width:57.4pt;height:59.2pt" o:ole="">
            <v:imagedata r:id="rId3" o:title=""/>
          </v:shape>
          <o:OLEObject Type="Embed" ProgID="PBrush" ShapeID="ole_rId2" DrawAspect="Content" ObjectID="_345445041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ind w:left="-57" w:right="0" w:firstLine="624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2022–2024 роки, затвердженої  рішенням міської ради від 23.02.2022 № 26/79, зі змінами, враховуючи лист </w:t>
      </w:r>
      <w:bookmarkStart w:id="0" w:name="__DdeLink__36_3083836246"/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bookmarkEnd w:id="0"/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від 05.01.2025 № 31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_______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матеріальні цінності згідно з додатком.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2. Відділу обліку та звітності міської ради та 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передачу матеріальних цінностей оформити актом прийому-передачі.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3. К</w:t>
      </w:r>
      <w:r>
        <w:rPr>
          <w:rFonts w:cs="Times New Roman" w:ascii="Times New Roman" w:hAnsi="Times New Roman"/>
          <w:sz w:val="28"/>
          <w:szCs w:val="28"/>
        </w:rPr>
        <w:t>онтроль за виконанням розпорядження залишаю за собою.</w:t>
      </w:r>
    </w:p>
    <w:p>
      <w:pPr>
        <w:pStyle w:val="Normal"/>
        <w:ind w:left="567" w:right="0" w:hanging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ind w:left="0" w:right="0"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Максимук 777 913</w:t>
      </w:r>
      <w:bookmarkStart w:id="1" w:name="_GoBack1"/>
    </w:p>
    <w:p>
      <w:pPr>
        <w:pStyle w:val="Normal"/>
        <w:rPr/>
      </w:pPr>
      <w:bookmarkEnd w:id="1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default" r:id="rId4"/>
      <w:type w:val="nextPage"/>
      <w:pgSz w:w="11906" w:h="16838"/>
      <w:pgMar w:left="1985" w:right="567" w:header="567" w:top="624" w:footer="0" w:bottom="1134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link w:val="a9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link w:val="ab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link w:val="a5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a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link w:val="ac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Application>LibreOffice/6.2.1.2$Windows_X86_64 LibreOffice_project/7bcb35dc3024a62dea0caee87020152d1ee96e71</Application>
  <Pages>1</Pages>
  <Words>118</Words>
  <Characters>817</Characters>
  <CharactersWithSpaces>1010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2025-01-09T11:34:39Z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