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E0" w:rsidRDefault="00CA64E0" w:rsidP="009A70A1">
      <w:pPr>
        <w:jc w:val="center"/>
      </w:pPr>
      <w:r>
        <w:t xml:space="preserve">ПОЯСНЮВАЛЬНА ЗАПИСКА </w:t>
      </w:r>
    </w:p>
    <w:p w:rsidR="00CA64E0" w:rsidRDefault="00CA64E0" w:rsidP="006C6A72">
      <w:pPr>
        <w:jc w:val="center"/>
      </w:pPr>
      <w:r>
        <w:t xml:space="preserve">до проекту рішення міської ради </w:t>
      </w:r>
    </w:p>
    <w:p w:rsidR="003D063E" w:rsidRPr="003D063E" w:rsidRDefault="00CA64E0" w:rsidP="00180A55">
      <w:pPr>
        <w:jc w:val="center"/>
      </w:pPr>
      <w:r>
        <w:rPr>
          <w:bCs w:val="0"/>
          <w:color w:val="000000"/>
          <w:szCs w:val="28"/>
        </w:rPr>
        <w:t>«</w:t>
      </w:r>
      <w:r w:rsidR="003D063E" w:rsidRPr="00831BB9">
        <w:rPr>
          <w:color w:val="000000"/>
          <w:szCs w:val="28"/>
        </w:rPr>
        <w:t>Про перейменування комунального</w:t>
      </w:r>
      <w:r w:rsidR="003D063E">
        <w:t xml:space="preserve"> </w:t>
      </w:r>
      <w:r w:rsidR="003D063E" w:rsidRPr="00831BB9">
        <w:rPr>
          <w:color w:val="000000"/>
          <w:szCs w:val="28"/>
        </w:rPr>
        <w:t>закладу «Луцька загальноосвітня школа</w:t>
      </w:r>
    </w:p>
    <w:p w:rsidR="00CB6790" w:rsidRDefault="003D063E" w:rsidP="00180A55">
      <w:pPr>
        <w:tabs>
          <w:tab w:val="left" w:pos="6480"/>
        </w:tabs>
        <w:spacing w:line="258" w:lineRule="atLeast"/>
        <w:jc w:val="center"/>
        <w:textAlignment w:val="baseline"/>
        <w:rPr>
          <w:color w:val="000000"/>
          <w:szCs w:val="28"/>
        </w:rPr>
      </w:pPr>
      <w:r w:rsidRPr="00831BB9">
        <w:rPr>
          <w:color w:val="000000"/>
          <w:szCs w:val="28"/>
        </w:rPr>
        <w:t>І-ІІІ ступенів № 3 Луцької міської ради</w:t>
      </w:r>
      <w:r w:rsidR="00CB6790">
        <w:rPr>
          <w:color w:val="000000"/>
          <w:szCs w:val="28"/>
        </w:rPr>
        <w:t xml:space="preserve"> Волинської області</w:t>
      </w:r>
      <w:r w:rsidRPr="00831BB9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</w:p>
    <w:p w:rsidR="00CA64E0" w:rsidRPr="00CB6790" w:rsidRDefault="00CB6790" w:rsidP="00180A55">
      <w:pPr>
        <w:tabs>
          <w:tab w:val="left" w:pos="6480"/>
        </w:tabs>
        <w:spacing w:line="258" w:lineRule="atLeast"/>
        <w:jc w:val="center"/>
        <w:textAlignment w:val="baseline"/>
        <w:rPr>
          <w:szCs w:val="28"/>
        </w:rPr>
      </w:pPr>
      <w:r>
        <w:rPr>
          <w:color w:val="000000"/>
          <w:szCs w:val="28"/>
        </w:rPr>
        <w:t>у</w:t>
      </w:r>
      <w:r w:rsidR="003D063E" w:rsidRPr="00831BB9">
        <w:rPr>
          <w:color w:val="000000"/>
          <w:szCs w:val="28"/>
        </w:rPr>
        <w:t xml:space="preserve"> комунальний заклад загальної</w:t>
      </w:r>
      <w:r>
        <w:rPr>
          <w:color w:val="000000"/>
          <w:szCs w:val="28"/>
        </w:rPr>
        <w:t xml:space="preserve"> </w:t>
      </w:r>
      <w:r w:rsidR="003D063E" w:rsidRPr="00831BB9">
        <w:rPr>
          <w:color w:val="000000"/>
          <w:szCs w:val="28"/>
        </w:rPr>
        <w:t xml:space="preserve">середньої освіти </w:t>
      </w:r>
      <w:r>
        <w:rPr>
          <w:szCs w:val="28"/>
        </w:rPr>
        <w:t xml:space="preserve">«Луцький ліцей № 3 </w:t>
      </w:r>
      <w:r w:rsidR="003D063E" w:rsidRPr="00831BB9">
        <w:rPr>
          <w:szCs w:val="28"/>
        </w:rPr>
        <w:t xml:space="preserve">Луцької </w:t>
      </w:r>
      <w:r w:rsidR="003D063E">
        <w:rPr>
          <w:szCs w:val="28"/>
        </w:rPr>
        <w:t xml:space="preserve">міської ради Волинської області» </w:t>
      </w:r>
      <w:r w:rsidR="003D063E" w:rsidRPr="00831BB9">
        <w:rPr>
          <w:color w:val="000000"/>
          <w:szCs w:val="28"/>
        </w:rPr>
        <w:t>та затвердження його статуту</w:t>
      </w:r>
      <w:r w:rsidR="00B63084" w:rsidRPr="00F12AF3">
        <w:rPr>
          <w:szCs w:val="28"/>
        </w:rPr>
        <w:t>»</w:t>
      </w:r>
    </w:p>
    <w:p w:rsidR="00CA64E0" w:rsidRPr="00EB3EBC" w:rsidRDefault="00CA64E0" w:rsidP="00EB3EBC">
      <w:pPr>
        <w:spacing w:line="258" w:lineRule="atLeast"/>
        <w:jc w:val="both"/>
        <w:textAlignment w:val="baseline"/>
        <w:rPr>
          <w:szCs w:val="28"/>
        </w:rPr>
      </w:pPr>
      <w:r w:rsidRPr="00EB3EBC">
        <w:rPr>
          <w:szCs w:val="28"/>
        </w:rPr>
        <w:t xml:space="preserve">                                                                                                                                          </w:t>
      </w:r>
    </w:p>
    <w:p w:rsidR="00CA64E0" w:rsidRDefault="00491A1F" w:rsidP="00EB3EBC">
      <w:pPr>
        <w:spacing w:line="258" w:lineRule="atLeast"/>
        <w:jc w:val="both"/>
        <w:textAlignment w:val="baseline"/>
        <w:rPr>
          <w:b/>
          <w:szCs w:val="28"/>
        </w:rPr>
      </w:pPr>
      <w:r w:rsidRPr="00EB3EBC">
        <w:rPr>
          <w:b/>
          <w:szCs w:val="28"/>
        </w:rPr>
        <w:t xml:space="preserve">Потреба і мета прийняття рішення: </w:t>
      </w:r>
    </w:p>
    <w:p w:rsidR="00971BFC" w:rsidRDefault="00971BFC" w:rsidP="00971BFC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EB3EBC">
        <w:rPr>
          <w:szCs w:val="28"/>
        </w:rPr>
        <w:t xml:space="preserve">На засадах демократизації освітньої політики та реформування системи інституційного </w:t>
      </w:r>
      <w:r>
        <w:rPr>
          <w:szCs w:val="28"/>
        </w:rPr>
        <w:t>освітнього</w:t>
      </w:r>
      <w:r w:rsidRPr="00EB3EBC">
        <w:rPr>
          <w:szCs w:val="28"/>
        </w:rPr>
        <w:t xml:space="preserve"> середовища Кабінетом Міністрів України прийнято постанову від 26 жовтня 2016 р. за № 753 «Про внесення змін до постанови Кабінету Міністрів України від 23 квітня 2003 р. № 585» (щодо забезпечення права на освіту дітей із затримкою психічного розвитку шляхом їх навчання у спеціальних та інклюзивних класах загальноосвітніх навчальних закладів та відповідну поступову реорганізацію спеціальних шкіл та шкіл-інтернатів для дітей із затри</w:t>
      </w:r>
      <w:r w:rsidR="007A159E">
        <w:rPr>
          <w:szCs w:val="28"/>
        </w:rPr>
        <w:t>мкою психічного розвитку</w:t>
      </w:r>
      <w:r w:rsidR="00CC2D71">
        <w:rPr>
          <w:szCs w:val="28"/>
        </w:rPr>
        <w:t>)</w:t>
      </w:r>
      <w:r w:rsidRPr="00EB3EBC">
        <w:rPr>
          <w:szCs w:val="28"/>
        </w:rPr>
        <w:t>.</w:t>
      </w:r>
    </w:p>
    <w:p w:rsidR="00971BFC" w:rsidRPr="00EB3EBC" w:rsidRDefault="00971BFC" w:rsidP="00971BFC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Pr="00EB3EBC">
        <w:rPr>
          <w:szCs w:val="28"/>
        </w:rPr>
        <w:t xml:space="preserve">Зарахування дітей із ЗПР у спеціальні класи в складі </w:t>
      </w:r>
      <w:r>
        <w:rPr>
          <w:szCs w:val="28"/>
        </w:rPr>
        <w:t>закладів загальної середньої освіти</w:t>
      </w:r>
      <w:r w:rsidRPr="00EB3EBC">
        <w:rPr>
          <w:szCs w:val="28"/>
        </w:rPr>
        <w:t xml:space="preserve"> здійснюється відповідно до Положення про спеціальні класи для навчання дітей з особливими освітніми потребами у загальноосвітніх навчальних закладах (наказ МОН України від 09.12.2010 № 1224, зареєстрований в Міністерстві юстиції України 29 грудня 2010 р. за </w:t>
      </w:r>
      <w:r w:rsidR="007A159E">
        <w:rPr>
          <w:szCs w:val="28"/>
        </w:rPr>
        <w:t xml:space="preserve">              № </w:t>
      </w:r>
      <w:r w:rsidRPr="00EB3EBC">
        <w:rPr>
          <w:szCs w:val="28"/>
        </w:rPr>
        <w:t xml:space="preserve">1412/18707). Зазначеним Положенням про спеціальні класи визначена оптимальна наповнюваність класів (груп), у тому числі для дітей із </w:t>
      </w:r>
      <w:r w:rsidR="00CC2D71">
        <w:rPr>
          <w:szCs w:val="28"/>
        </w:rPr>
        <w:t>ЗПР. Оскільки спеціальні класи в</w:t>
      </w:r>
      <w:r w:rsidRPr="00EB3EBC">
        <w:rPr>
          <w:szCs w:val="28"/>
        </w:rPr>
        <w:t xml:space="preserve"> </w:t>
      </w:r>
      <w:r>
        <w:rPr>
          <w:szCs w:val="28"/>
        </w:rPr>
        <w:t>закладах загальної середньої освіти</w:t>
      </w:r>
      <w:r w:rsidRPr="00EB3EBC">
        <w:rPr>
          <w:szCs w:val="28"/>
        </w:rPr>
        <w:t xml:space="preserve"> функціонують у </w:t>
      </w:r>
      <w:r>
        <w:rPr>
          <w:szCs w:val="28"/>
        </w:rPr>
        <w:t>відповідно</w:t>
      </w:r>
      <w:r w:rsidRPr="00EB3EBC">
        <w:rPr>
          <w:szCs w:val="28"/>
        </w:rPr>
        <w:t xml:space="preserve"> створених умовах (однорідний контингент учнів, зменшена наповнюваність класів (груп), спеціальні навчальні плани, якими визначено години на </w:t>
      </w:r>
      <w:proofErr w:type="spellStart"/>
      <w:r w:rsidRPr="00EB3EBC">
        <w:rPr>
          <w:szCs w:val="28"/>
        </w:rPr>
        <w:t>корекційно-розвиткову</w:t>
      </w:r>
      <w:proofErr w:type="spellEnd"/>
      <w:r w:rsidRPr="00EB3EBC">
        <w:rPr>
          <w:szCs w:val="28"/>
        </w:rPr>
        <w:t xml:space="preserve"> роботу, адаптовані підручники, підготовлені вчителі), </w:t>
      </w:r>
      <w:r w:rsidR="007A159E">
        <w:rPr>
          <w:szCs w:val="28"/>
        </w:rPr>
        <w:t>то</w:t>
      </w:r>
      <w:r>
        <w:rPr>
          <w:szCs w:val="28"/>
        </w:rPr>
        <w:t xml:space="preserve"> </w:t>
      </w:r>
      <w:r w:rsidRPr="00EB3EBC">
        <w:rPr>
          <w:szCs w:val="28"/>
        </w:rPr>
        <w:t>посада асистента вчителя у таких класах не передбачена.</w:t>
      </w:r>
    </w:p>
    <w:p w:rsidR="00971BFC" w:rsidRDefault="00971BFC" w:rsidP="00971BFC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  <w:t>П</w:t>
      </w:r>
      <w:r w:rsidRPr="00EB3EBC">
        <w:rPr>
          <w:szCs w:val="28"/>
        </w:rPr>
        <w:t xml:space="preserve">остановою Кабінету Міністрів </w:t>
      </w:r>
      <w:r w:rsidR="007A159E">
        <w:rPr>
          <w:szCs w:val="28"/>
        </w:rPr>
        <w:t xml:space="preserve">України від 26 жовтня 2016 року       </w:t>
      </w:r>
      <w:r w:rsidR="009C40E0">
        <w:rPr>
          <w:szCs w:val="28"/>
        </w:rPr>
        <w:t xml:space="preserve"> № </w:t>
      </w:r>
      <w:r w:rsidRPr="00EB3EBC">
        <w:rPr>
          <w:szCs w:val="28"/>
        </w:rPr>
        <w:t xml:space="preserve">753 установлено строк навчання у школі I ступеня загальноосвітніх навчальних закладів для дітей з особливими освітніми потребами з обов’язковим підготовчим класом та 1-4 класи (5 років). </w:t>
      </w:r>
    </w:p>
    <w:p w:rsidR="00971BFC" w:rsidRDefault="00971BFC" w:rsidP="007E42A9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  <w:t>П</w:t>
      </w:r>
      <w:r w:rsidRPr="00EB3EBC">
        <w:rPr>
          <w:szCs w:val="28"/>
        </w:rPr>
        <w:t>остановою Кабінету Міністрів У</w:t>
      </w:r>
      <w:r w:rsidR="009C40E0">
        <w:rPr>
          <w:szCs w:val="28"/>
        </w:rPr>
        <w:t>країни від 27 вересня 2016 року       № </w:t>
      </w:r>
      <w:r w:rsidRPr="00EB3EBC">
        <w:rPr>
          <w:szCs w:val="28"/>
        </w:rPr>
        <w:t>671 «</w:t>
      </w:r>
      <w:proofErr w:type="spellStart"/>
      <w:r w:rsidRPr="00EB3EBC">
        <w:rPr>
          <w:szCs w:val="28"/>
        </w:rPr>
        <w:t>Пpo</w:t>
      </w:r>
      <w:proofErr w:type="spellEnd"/>
      <w:r w:rsidRPr="00EB3EBC">
        <w:rPr>
          <w:szCs w:val="28"/>
        </w:rPr>
        <w:t xml:space="preserve"> внесення змін до деяких постанов Кабінету Міністрів України» встановлено, що учням </w:t>
      </w:r>
      <w:r w:rsidR="00CC2D71">
        <w:rPr>
          <w:szCs w:val="28"/>
        </w:rPr>
        <w:t>і</w:t>
      </w:r>
      <w:r w:rsidRPr="00EB3EBC">
        <w:rPr>
          <w:szCs w:val="28"/>
        </w:rPr>
        <w:t>з порушеннями розумового розвитку видається свідоцтво про базову загальну середню освіту за спеціальною програмою; учням з помірною розумовою відсталістю видається довідка про закінчення повного курсу навчання за спеціальною програмою.</w:t>
      </w:r>
    </w:p>
    <w:p w:rsidR="00CB1133" w:rsidRDefault="00CB1133" w:rsidP="00CB1133">
      <w:pPr>
        <w:tabs>
          <w:tab w:val="left" w:pos="709"/>
        </w:tabs>
        <w:jc w:val="both"/>
        <w:rPr>
          <w:b/>
          <w:szCs w:val="28"/>
        </w:rPr>
      </w:pPr>
      <w:r>
        <w:rPr>
          <w:szCs w:val="28"/>
        </w:rPr>
        <w:t xml:space="preserve">         </w:t>
      </w:r>
      <w:r w:rsidR="00033194">
        <w:rPr>
          <w:szCs w:val="28"/>
        </w:rPr>
        <w:t xml:space="preserve"> </w:t>
      </w:r>
      <w:r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2F7672" w:rsidRPr="002F7672" w:rsidRDefault="002F7672" w:rsidP="002F7672">
      <w:pPr>
        <w:jc w:val="both"/>
      </w:pPr>
      <w:r>
        <w:rPr>
          <w:szCs w:val="28"/>
        </w:rPr>
        <w:tab/>
      </w:r>
      <w:r w:rsidR="0071038C">
        <w:rPr>
          <w:szCs w:val="28"/>
        </w:rPr>
        <w:t xml:space="preserve"> </w:t>
      </w:r>
      <w:r>
        <w:rPr>
          <w:color w:val="000000"/>
          <w:szCs w:val="28"/>
        </w:rPr>
        <w:t>П</w:t>
      </w:r>
      <w:r w:rsidRPr="00831BB9">
        <w:rPr>
          <w:color w:val="000000"/>
          <w:szCs w:val="28"/>
        </w:rPr>
        <w:t>ерейменування комунального</w:t>
      </w:r>
      <w:r>
        <w:t xml:space="preserve"> </w:t>
      </w:r>
      <w:r w:rsidRPr="00831BB9">
        <w:rPr>
          <w:color w:val="000000"/>
          <w:szCs w:val="28"/>
        </w:rPr>
        <w:t>закладу «Луцька загальноосвітня школа</w:t>
      </w:r>
      <w:r>
        <w:t xml:space="preserve"> </w:t>
      </w:r>
      <w:r w:rsidRPr="00831BB9">
        <w:rPr>
          <w:color w:val="000000"/>
          <w:szCs w:val="28"/>
        </w:rPr>
        <w:t>І-ІІІ ступенів № 3 Луцької міської ради</w:t>
      </w:r>
      <w:r w:rsidR="009C40E0">
        <w:rPr>
          <w:color w:val="000000"/>
          <w:szCs w:val="28"/>
        </w:rPr>
        <w:t xml:space="preserve"> Волинської області</w:t>
      </w:r>
      <w:r w:rsidRPr="00831BB9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="009C40E0">
        <w:rPr>
          <w:color w:val="000000"/>
          <w:szCs w:val="28"/>
        </w:rPr>
        <w:t>у</w:t>
      </w:r>
      <w:r w:rsidRPr="00831BB9">
        <w:rPr>
          <w:color w:val="000000"/>
          <w:szCs w:val="28"/>
        </w:rPr>
        <w:t xml:space="preserve"> комунальний заклад загальної</w:t>
      </w:r>
      <w:r>
        <w:t xml:space="preserve"> </w:t>
      </w:r>
      <w:r w:rsidRPr="00831BB9">
        <w:rPr>
          <w:color w:val="000000"/>
          <w:szCs w:val="28"/>
        </w:rPr>
        <w:t xml:space="preserve">середньої освіти </w:t>
      </w:r>
      <w:r w:rsidRPr="00831BB9">
        <w:rPr>
          <w:szCs w:val="28"/>
        </w:rPr>
        <w:t xml:space="preserve">«Луцький ліцей № 3 Луцької </w:t>
      </w:r>
      <w:r>
        <w:rPr>
          <w:szCs w:val="28"/>
        </w:rPr>
        <w:t xml:space="preserve">міської ради Волинської області» </w:t>
      </w:r>
      <w:r w:rsidRPr="00831BB9">
        <w:rPr>
          <w:color w:val="000000"/>
          <w:szCs w:val="28"/>
        </w:rPr>
        <w:t xml:space="preserve">та затвердження його </w:t>
      </w:r>
      <w:r>
        <w:rPr>
          <w:color w:val="000000"/>
          <w:szCs w:val="28"/>
        </w:rPr>
        <w:t>С</w:t>
      </w:r>
      <w:r w:rsidRPr="00831BB9">
        <w:rPr>
          <w:color w:val="000000"/>
          <w:szCs w:val="28"/>
        </w:rPr>
        <w:t>татуту</w:t>
      </w:r>
      <w:r>
        <w:rPr>
          <w:szCs w:val="28"/>
        </w:rPr>
        <w:t xml:space="preserve">. </w:t>
      </w:r>
    </w:p>
    <w:p w:rsidR="007E42A9" w:rsidRDefault="007E42A9" w:rsidP="007E42A9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lastRenderedPageBreak/>
        <w:tab/>
      </w:r>
      <w:r w:rsidR="00491A1F" w:rsidRPr="009433F9">
        <w:rPr>
          <w:szCs w:val="28"/>
        </w:rPr>
        <w:t>Зат</w:t>
      </w:r>
      <w:r w:rsidR="00910CDF">
        <w:rPr>
          <w:szCs w:val="28"/>
        </w:rPr>
        <w:t>вердження установчих документів та</w:t>
      </w:r>
      <w:r w:rsidR="00491A1F" w:rsidRPr="009433F9">
        <w:rPr>
          <w:szCs w:val="28"/>
        </w:rPr>
        <w:t xml:space="preserve"> </w:t>
      </w:r>
      <w:r w:rsidR="00910CDF">
        <w:rPr>
          <w:szCs w:val="28"/>
        </w:rPr>
        <w:t>забезпечення</w:t>
      </w:r>
      <w:r w:rsidR="0098227E">
        <w:rPr>
          <w:szCs w:val="28"/>
        </w:rPr>
        <w:t xml:space="preserve"> реєстрації</w:t>
      </w:r>
      <w:r w:rsidR="00910CDF">
        <w:rPr>
          <w:szCs w:val="28"/>
        </w:rPr>
        <w:t xml:space="preserve"> </w:t>
      </w:r>
      <w:r w:rsidR="00910CDF" w:rsidRPr="0067396C">
        <w:rPr>
          <w:szCs w:val="28"/>
        </w:rPr>
        <w:t>Статут</w:t>
      </w:r>
      <w:r w:rsidR="00910CDF">
        <w:rPr>
          <w:szCs w:val="28"/>
        </w:rPr>
        <w:t>у</w:t>
      </w:r>
      <w:r w:rsidR="00BE25ED">
        <w:rPr>
          <w:szCs w:val="28"/>
        </w:rPr>
        <w:t xml:space="preserve"> в у</w:t>
      </w:r>
      <w:r w:rsidR="00910CDF" w:rsidRPr="0067396C">
        <w:rPr>
          <w:szCs w:val="28"/>
        </w:rPr>
        <w:t>становленому законодавством порядку.</w:t>
      </w:r>
      <w:r w:rsidR="002F7672">
        <w:rPr>
          <w:szCs w:val="28"/>
        </w:rPr>
        <w:t xml:space="preserve"> Створення умов </w:t>
      </w:r>
      <w:r w:rsidR="008F5693">
        <w:rPr>
          <w:szCs w:val="28"/>
        </w:rPr>
        <w:t>та забезпечення матеріально-технічною базою</w:t>
      </w:r>
      <w:r w:rsidRPr="007E42A9">
        <w:rPr>
          <w:szCs w:val="28"/>
        </w:rPr>
        <w:t xml:space="preserve"> </w:t>
      </w:r>
      <w:r w:rsidR="003000AE">
        <w:rPr>
          <w:szCs w:val="28"/>
        </w:rPr>
        <w:t xml:space="preserve"> спеціальний клас. </w:t>
      </w:r>
      <w:r w:rsidR="00CC2D71">
        <w:rPr>
          <w:szCs w:val="28"/>
        </w:rPr>
        <w:t>У</w:t>
      </w:r>
      <w:bookmarkStart w:id="0" w:name="_GoBack"/>
      <w:bookmarkEnd w:id="0"/>
      <w:r>
        <w:rPr>
          <w:szCs w:val="28"/>
        </w:rPr>
        <w:t xml:space="preserve">регулювання питання щодо можливості забезпечення необхідним </w:t>
      </w:r>
      <w:r w:rsidR="00BE25ED">
        <w:rPr>
          <w:szCs w:val="28"/>
        </w:rPr>
        <w:t xml:space="preserve">(орендованим) </w:t>
      </w:r>
      <w:r>
        <w:rPr>
          <w:szCs w:val="28"/>
        </w:rPr>
        <w:t xml:space="preserve">приміщенням, матеріально-технічною базою, обладнанням для функціонування такого класу та погодження його відкриття з відповідними органами державної санітарно-епідеміологічної служби протягом усього терміну навчання дітей у школі.  </w:t>
      </w:r>
    </w:p>
    <w:p w:rsidR="007E42A9" w:rsidRDefault="007E42A9" w:rsidP="007E42A9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="00F90621">
        <w:rPr>
          <w:szCs w:val="28"/>
        </w:rPr>
        <w:t>Підписання угоди</w:t>
      </w:r>
      <w:r>
        <w:rPr>
          <w:szCs w:val="28"/>
        </w:rPr>
        <w:t xml:space="preserve"> між управлінням освіти Луцької міської ради та орендодавцем (майна, приміщення, обладнання тощо).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                                           </w:t>
      </w:r>
      <w:r w:rsidR="00B63084">
        <w:rPr>
          <w:szCs w:val="28"/>
        </w:rPr>
        <w:t>Зіновія Лещенко</w:t>
      </w:r>
    </w:p>
    <w:sectPr w:rsidR="00CA64E0" w:rsidRPr="00C34FF5" w:rsidSect="00BE25E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A1"/>
    <w:rsid w:val="00033194"/>
    <w:rsid w:val="00046F02"/>
    <w:rsid w:val="000517D7"/>
    <w:rsid w:val="00055F1C"/>
    <w:rsid w:val="000560EC"/>
    <w:rsid w:val="00071F38"/>
    <w:rsid w:val="00075F75"/>
    <w:rsid w:val="000C68B9"/>
    <w:rsid w:val="000C7470"/>
    <w:rsid w:val="000C7B56"/>
    <w:rsid w:val="000D35C7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0A55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6539"/>
    <w:rsid w:val="002D0007"/>
    <w:rsid w:val="002D0BDC"/>
    <w:rsid w:val="002D217D"/>
    <w:rsid w:val="002E6B2F"/>
    <w:rsid w:val="002F406E"/>
    <w:rsid w:val="002F480F"/>
    <w:rsid w:val="002F7672"/>
    <w:rsid w:val="003000AE"/>
    <w:rsid w:val="00303916"/>
    <w:rsid w:val="003062C6"/>
    <w:rsid w:val="003137BF"/>
    <w:rsid w:val="00315F7F"/>
    <w:rsid w:val="00325E2B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B1A86"/>
    <w:rsid w:val="003D063E"/>
    <w:rsid w:val="003D52B8"/>
    <w:rsid w:val="003E178C"/>
    <w:rsid w:val="003F0F67"/>
    <w:rsid w:val="003F7B32"/>
    <w:rsid w:val="00403DBE"/>
    <w:rsid w:val="00411093"/>
    <w:rsid w:val="00422184"/>
    <w:rsid w:val="00423A35"/>
    <w:rsid w:val="0043238D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500613"/>
    <w:rsid w:val="00501572"/>
    <w:rsid w:val="00506380"/>
    <w:rsid w:val="0050716A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758F"/>
    <w:rsid w:val="00594DD2"/>
    <w:rsid w:val="005B3F9C"/>
    <w:rsid w:val="005E382B"/>
    <w:rsid w:val="005E7D9F"/>
    <w:rsid w:val="00614672"/>
    <w:rsid w:val="00655A79"/>
    <w:rsid w:val="0066202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1038C"/>
    <w:rsid w:val="00713719"/>
    <w:rsid w:val="0074259F"/>
    <w:rsid w:val="007609FE"/>
    <w:rsid w:val="007813D3"/>
    <w:rsid w:val="00786BE7"/>
    <w:rsid w:val="007A159E"/>
    <w:rsid w:val="007C2272"/>
    <w:rsid w:val="007D148E"/>
    <w:rsid w:val="007E42A9"/>
    <w:rsid w:val="00801431"/>
    <w:rsid w:val="0080553E"/>
    <w:rsid w:val="008109C4"/>
    <w:rsid w:val="00823CC9"/>
    <w:rsid w:val="00825055"/>
    <w:rsid w:val="00841601"/>
    <w:rsid w:val="00841D0D"/>
    <w:rsid w:val="00873191"/>
    <w:rsid w:val="00895614"/>
    <w:rsid w:val="008A22B7"/>
    <w:rsid w:val="008A3319"/>
    <w:rsid w:val="008C6CAD"/>
    <w:rsid w:val="008D0AA8"/>
    <w:rsid w:val="008D46BB"/>
    <w:rsid w:val="008E6F06"/>
    <w:rsid w:val="008E731E"/>
    <w:rsid w:val="008F5693"/>
    <w:rsid w:val="00905C51"/>
    <w:rsid w:val="00910CDF"/>
    <w:rsid w:val="009433F9"/>
    <w:rsid w:val="00943DD1"/>
    <w:rsid w:val="009440A4"/>
    <w:rsid w:val="0097083F"/>
    <w:rsid w:val="00971BFC"/>
    <w:rsid w:val="0098227E"/>
    <w:rsid w:val="009A70A1"/>
    <w:rsid w:val="009B41E9"/>
    <w:rsid w:val="009B6BFD"/>
    <w:rsid w:val="009C3398"/>
    <w:rsid w:val="009C40E0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835A8"/>
    <w:rsid w:val="00A9088C"/>
    <w:rsid w:val="00AA59B6"/>
    <w:rsid w:val="00AD6A15"/>
    <w:rsid w:val="00AF5208"/>
    <w:rsid w:val="00B03363"/>
    <w:rsid w:val="00B069B0"/>
    <w:rsid w:val="00B510C1"/>
    <w:rsid w:val="00B51C87"/>
    <w:rsid w:val="00B63084"/>
    <w:rsid w:val="00B80980"/>
    <w:rsid w:val="00B9480B"/>
    <w:rsid w:val="00BA605D"/>
    <w:rsid w:val="00BB3847"/>
    <w:rsid w:val="00BB3EC9"/>
    <w:rsid w:val="00BC434F"/>
    <w:rsid w:val="00BC53A6"/>
    <w:rsid w:val="00BC6C34"/>
    <w:rsid w:val="00BD195D"/>
    <w:rsid w:val="00BE1200"/>
    <w:rsid w:val="00BE25ED"/>
    <w:rsid w:val="00BE51CD"/>
    <w:rsid w:val="00BE54CF"/>
    <w:rsid w:val="00BF69C1"/>
    <w:rsid w:val="00BF7541"/>
    <w:rsid w:val="00C11014"/>
    <w:rsid w:val="00C3273C"/>
    <w:rsid w:val="00C34FF5"/>
    <w:rsid w:val="00C44060"/>
    <w:rsid w:val="00C61F7E"/>
    <w:rsid w:val="00C92FC0"/>
    <w:rsid w:val="00CA64E0"/>
    <w:rsid w:val="00CB1133"/>
    <w:rsid w:val="00CB6790"/>
    <w:rsid w:val="00CC2D71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877A4"/>
    <w:rsid w:val="00D93EB4"/>
    <w:rsid w:val="00D978C5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B3EBC"/>
    <w:rsid w:val="00EB647B"/>
    <w:rsid w:val="00EF09E0"/>
    <w:rsid w:val="00EF3C7F"/>
    <w:rsid w:val="00F00304"/>
    <w:rsid w:val="00F1190B"/>
    <w:rsid w:val="00F14A84"/>
    <w:rsid w:val="00F45E6B"/>
    <w:rsid w:val="00F55F17"/>
    <w:rsid w:val="00F63594"/>
    <w:rsid w:val="00F65261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B093C"/>
    <w:rsid w:val="00FC0C34"/>
    <w:rsid w:val="00FC1706"/>
    <w:rsid w:val="00FD026F"/>
    <w:rsid w:val="00FD3452"/>
    <w:rsid w:val="00FD78C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Пользователь</cp:lastModifiedBy>
  <cp:revision>6</cp:revision>
  <cp:lastPrinted>2018-07-31T06:11:00Z</cp:lastPrinted>
  <dcterms:created xsi:type="dcterms:W3CDTF">2018-07-01T19:45:00Z</dcterms:created>
  <dcterms:modified xsi:type="dcterms:W3CDTF">2018-07-31T06:56:00Z</dcterms:modified>
</cp:coreProperties>
</file>