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8" w:rsidRDefault="00D1414D">
      <w:pPr>
        <w:suppressAutoHyphens/>
        <w:spacing w:after="0" w:line="240" w:lineRule="auto"/>
        <w:ind w:firstLine="5159"/>
        <w:contextualSpacing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927A98" w:rsidRDefault="00D1414D">
      <w:pPr>
        <w:tabs>
          <w:tab w:val="left" w:pos="9355"/>
        </w:tabs>
        <w:ind w:left="5159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67D7332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23495" cy="193675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7A98" w:rsidRDefault="00927A98">
                            <w:pPr>
                              <w:pStyle w:val="af"/>
                              <w:tabs>
                                <w:tab w:val="left" w:pos="97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f" style="position:absolute;margin-left:81.05pt;margin-top:81.05pt;width:1.75pt;height:15.15pt;mso-position-horizontal-relative:page;mso-position-vertical-relative:page" wp14:anchorId="567D7332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7"/>
                        <w:tabs>
                          <w:tab w:val="clear" w:pos="709"/>
                          <w:tab w:val="left" w:pos="970" w:leader="none"/>
                        </w:tabs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:rsidR="00927A98" w:rsidRDefault="00D1414D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:rsidR="00927A98" w:rsidRDefault="00927A98">
      <w:pPr>
        <w:suppressAutoHyphens/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:rsidR="00927A98" w:rsidRDefault="00927A98">
      <w:pPr>
        <w:suppressAutoHyphens/>
        <w:spacing w:after="0" w:line="240" w:lineRule="auto"/>
        <w:contextualSpacing/>
        <w:jc w:val="center"/>
        <w:rPr>
          <w:lang w:val="uk-UA"/>
        </w:rPr>
      </w:pPr>
    </w:p>
    <w:p w:rsidR="00927A98" w:rsidRDefault="00D1414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буде надаватись безкоштовний проїзд при здійсненні перевезень громадським транспортом</w:t>
      </w:r>
      <w:r>
        <w:rPr>
          <w:rFonts w:ascii="Times New Roman" w:hAnsi="Times New Roman"/>
          <w:sz w:val="28"/>
          <w:szCs w:val="28"/>
          <w:lang w:val="uk-UA"/>
        </w:rPr>
        <w:t xml:space="preserve"> (тролейбус)</w:t>
      </w:r>
    </w:p>
    <w:p w:rsidR="00927A98" w:rsidRDefault="00927A98">
      <w:pPr>
        <w:suppressAutoHyphens/>
        <w:spacing w:after="0" w:line="240" w:lineRule="auto"/>
        <w:contextualSpacing/>
        <w:jc w:val="center"/>
        <w:rPr>
          <w:lang w:val="uk-UA"/>
        </w:rPr>
      </w:pPr>
    </w:p>
    <w:tbl>
      <w:tblPr>
        <w:tblW w:w="9491" w:type="dxa"/>
        <w:tblInd w:w="3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8927"/>
      </w:tblGrid>
      <w:tr w:rsidR="00927A98">
        <w:trPr>
          <w:cantSplit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№ </w:t>
            </w:r>
          </w:p>
          <w:p w:rsidR="00927A98" w:rsidRDefault="00D1414D">
            <w:pPr>
              <w:pStyle w:val="ae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 w:rsidP="00BE4215">
            <w:pPr>
              <w:pStyle w:val="ae"/>
              <w:spacing w:after="0" w:line="240" w:lineRule="auto"/>
              <w:ind w:left="104" w:right="10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Категорія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Постраждалі учасники Революції Гідності 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 групи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постраждали внаслідок Чорнобильської катастрофи, віднесені до категорії 1 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 віком від 6 до 18 років з багатодітних сімей (до 23 років у випадку навчання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 денною чи дуальною формою навчання)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Pr="00BE4215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Діти-сироти та діти позбавлені батьківського піклування, що забезпечені Єдиним квитком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Діти з інвалідністю віком від 6 до 18 років 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супроводжують дітей з інвалідністю віком від 6 до 18 років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Pr="00BE4215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Діти 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lang w:val="uk-UA"/>
              </w:rPr>
              <w:t>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– на період їх відрядження для участі у ООС, та діти осіб з інвалідністю внаслідок ві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lang w:val="uk-UA"/>
              </w:rPr>
              <w:t>йни з числа учасників АТО/ООС відповідно до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в м. Луцьку, на 2018-2020 роки у нов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lang w:val="uk-UA"/>
              </w:rPr>
              <w:t>ій редакції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військової служби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органів внутрішніх справ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Національної поліції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податкової міліції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Державної пожежної охорони </w:t>
            </w:r>
          </w:p>
        </w:tc>
      </w:tr>
      <w:tr w:rsidR="00927A98" w:rsidTr="00BE4215">
        <w:trPr>
          <w:cantSplit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кримінально-виконавчої служби</w:t>
            </w:r>
          </w:p>
        </w:tc>
      </w:tr>
      <w:tr w:rsidR="00927A98" w:rsidTr="00BE4215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служби цивільного захисту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Держспецзв’язку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ОУН-УПА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Батьки військовослужбовців, які загинули чи померли під час проходження військової служби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на яких поширюється статус члена сім’ї загиблого (померлого)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Пенсіонери за віком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 потерпілі від політичних репресій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визнані жертвами нацистських переслідувань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супроводжують осіб з інвалідністю I групи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Почесні громадяни м. Луцька 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управління транспорту та зв'язку Луцької міської ради 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Pr="00BE4215" w:rsidRDefault="00D1414D">
            <w:pPr>
              <w:pStyle w:val="ae"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державних соціальних інспекторів департаменту соціальної політики Луцької міської ради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Луцької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bookmarkStart w:id="0" w:name="__DdeLink__351_275453026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управління з питань праці Луцької міської ради</w:t>
            </w:r>
            <w:bookmarkEnd w:id="0"/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сектору превенції Луцького відділу поліції ГУ Національної поліції у Волинській області</w:t>
            </w:r>
          </w:p>
        </w:tc>
      </w:tr>
      <w:tr w:rsidR="00927A98" w:rsidRPr="00BE4215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bookmarkStart w:id="1" w:name="__DdeLink__212_3532810766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цького міськрайонного відділу з питань пробації Західного міжрегіонального управління з питань виконання кримінальних покарань та пробації Міністерства юстиції України</w:t>
            </w:r>
          </w:p>
        </w:tc>
      </w:tr>
      <w:tr w:rsidR="00927A98">
        <w:trPr>
          <w:cantSplit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A98" w:rsidRDefault="00927A98">
            <w:pPr>
              <w:pStyle w:val="ae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A98" w:rsidRDefault="00D1414D">
            <w:pPr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територіального центру соціального обслуговування (надання соціальних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послуг) м.</w:t>
            </w:r>
            <w:r w:rsidR="00BE42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Луцька</w:t>
            </w:r>
          </w:p>
        </w:tc>
      </w:tr>
    </w:tbl>
    <w:p w:rsidR="00927A98" w:rsidRDefault="00927A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7A98" w:rsidRDefault="00927A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7A98" w:rsidRDefault="00927A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7A98" w:rsidRDefault="00D1414D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927A98" w:rsidRDefault="00D1414D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Юрій ВЕРБИЧ</w:t>
      </w:r>
    </w:p>
    <w:p w:rsidR="00927A98" w:rsidRDefault="00927A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7A98" w:rsidRDefault="00927A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7A98" w:rsidRDefault="00D1414D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Степанов 777 986</w:t>
      </w:r>
    </w:p>
    <w:p w:rsidR="00927A98" w:rsidRDefault="00927A98">
      <w:pPr>
        <w:spacing w:after="0" w:line="240" w:lineRule="auto"/>
        <w:contextualSpacing/>
        <w:jc w:val="both"/>
      </w:pPr>
    </w:p>
    <w:sectPr w:rsidR="00927A98">
      <w:headerReference w:type="default" r:id="rId8"/>
      <w:pgSz w:w="11906" w:h="16838"/>
      <w:pgMar w:top="964" w:right="567" w:bottom="1134" w:left="1701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D" w:rsidRDefault="00D1414D">
      <w:pPr>
        <w:spacing w:after="0" w:line="240" w:lineRule="auto"/>
      </w:pPr>
      <w:r>
        <w:separator/>
      </w:r>
    </w:p>
  </w:endnote>
  <w:endnote w:type="continuationSeparator" w:id="0">
    <w:p w:rsidR="00D1414D" w:rsidRDefault="00D1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D" w:rsidRDefault="00D1414D">
      <w:pPr>
        <w:spacing w:after="0" w:line="240" w:lineRule="auto"/>
      </w:pPr>
      <w:r>
        <w:separator/>
      </w:r>
    </w:p>
  </w:footnote>
  <w:footnote w:type="continuationSeparator" w:id="0">
    <w:p w:rsidR="00D1414D" w:rsidRDefault="00D1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8" w:rsidRDefault="00D1414D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BE4215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1F6"/>
    <w:multiLevelType w:val="multilevel"/>
    <w:tmpl w:val="2C8C79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760356"/>
    <w:multiLevelType w:val="multilevel"/>
    <w:tmpl w:val="6602B53C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7A98"/>
    <w:rsid w:val="00927A98"/>
    <w:rsid w:val="00BE4215"/>
    <w:rsid w:val="00D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4">
    <w:name w:val="Гіперпосилання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10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Основной текст1"/>
    <w:basedOn w:val="a"/>
    <w:qFormat/>
    <w:pPr>
      <w:spacing w:after="120"/>
    </w:pPr>
  </w:style>
  <w:style w:type="paragraph" w:styleId="a7">
    <w:name w:val="List"/>
    <w:basedOn w:val="10"/>
    <w:rPr>
      <w:rFonts w:ascii="Times New Roman" w:hAnsi="Times New Roman"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basedOn w:val="a"/>
    <w:qFormat/>
    <w:pPr>
      <w:spacing w:before="280" w:after="280"/>
    </w:pPr>
    <w:rPr>
      <w:sz w:val="24"/>
    </w:rPr>
  </w:style>
  <w:style w:type="paragraph" w:customStyle="1" w:styleId="af2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3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f4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Вміст рамки"/>
    <w:basedOn w:val="a"/>
    <w:qFormat/>
  </w:style>
  <w:style w:type="numbering" w:customStyle="1" w:styleId="WW8Num2">
    <w:name w:val="WW8Num2"/>
    <w:qFormat/>
  </w:style>
  <w:style w:type="numbering" w:customStyle="1" w:styleId="123">
    <w:name w:val="Нумерованный 1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1971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52</cp:revision>
  <cp:lastPrinted>2019-12-21T14:48:00Z</cp:lastPrinted>
  <dcterms:created xsi:type="dcterms:W3CDTF">2019-03-12T10:08:00Z</dcterms:created>
  <dcterms:modified xsi:type="dcterms:W3CDTF">2019-12-23T09:19:00Z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