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68" w:rsidRPr="003F4A68" w:rsidRDefault="00861319" w:rsidP="00861319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proofErr w:type="spellStart"/>
      <w:r w:rsidR="003F4A68" w:rsidRPr="003F4A68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3F4A68" w:rsidRPr="003F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68" w:rsidRPr="00861319" w:rsidRDefault="00861319" w:rsidP="0086131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:rsidR="003F4A68" w:rsidRPr="003F4A68" w:rsidRDefault="003F4A68" w:rsidP="0086131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Луцької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900D3B" w:rsidRDefault="003F4A68" w:rsidP="00861319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8613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___</w:t>
      </w:r>
      <w:r w:rsidRPr="00861319">
        <w:rPr>
          <w:rFonts w:ascii="Times New Roman" w:hAnsi="Times New Roman" w:cs="Times New Roman"/>
          <w:sz w:val="28"/>
          <w:szCs w:val="28"/>
          <w:lang w:val="uk-UA"/>
        </w:rPr>
        <w:t>___________№ _________</w:t>
      </w:r>
      <w:r w:rsidR="00861319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861319" w:rsidRDefault="00861319" w:rsidP="00861319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23DE" w:rsidRDefault="00FE654B" w:rsidP="00FE6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Політика якості</w:t>
      </w:r>
    </w:p>
    <w:p w:rsidR="00FE654B" w:rsidRDefault="00FE654B" w:rsidP="00FE6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Луцької міської ради</w:t>
      </w:r>
    </w:p>
    <w:p w:rsidR="00FE654B" w:rsidRDefault="00FE654B" w:rsidP="00FE6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4B1" w:rsidRDefault="00FE654B" w:rsidP="00FE6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підставі Конституції України, Закону України «Про місцеве самоврядування в Україні», Закону України «Про службу в органах місцевого самоврядування», </w:t>
      </w:r>
      <w:r w:rsidR="00B904B1">
        <w:rPr>
          <w:rFonts w:ascii="Times New Roman" w:hAnsi="Times New Roman" w:cs="Times New Roman"/>
          <w:sz w:val="28"/>
          <w:szCs w:val="28"/>
          <w:lang w:val="uk-UA"/>
        </w:rPr>
        <w:t>виконавчий комітет та виконавчі органи Луцької міської ради визначають:</w:t>
      </w:r>
    </w:p>
    <w:p w:rsidR="004A5205" w:rsidRDefault="004A5205" w:rsidP="00B90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1595" w:rsidRDefault="00B904B1" w:rsidP="009F15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своєї діяльності – </w:t>
      </w:r>
      <w:r w:rsidR="009F1595">
        <w:rPr>
          <w:rFonts w:ascii="Times New Roman" w:hAnsi="Times New Roman" w:cs="Times New Roman"/>
          <w:sz w:val="28"/>
          <w:szCs w:val="28"/>
          <w:lang w:val="uk-UA"/>
        </w:rPr>
        <w:t xml:space="preserve">сталий розвиток громади,  </w:t>
      </w:r>
    </w:p>
    <w:p w:rsidR="004A5205" w:rsidRDefault="00B904B1" w:rsidP="009F15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</w:t>
      </w:r>
      <w:r w:rsidR="00F3433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, комфорт та добробут лучан</w:t>
      </w:r>
      <w:r w:rsidR="004A52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A5205" w:rsidRDefault="004A5205" w:rsidP="00B90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5B54" w:rsidRDefault="00B904B1" w:rsidP="00B90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місією – віддану службу </w:t>
      </w:r>
      <w:r w:rsidR="003C5B54">
        <w:rPr>
          <w:rFonts w:ascii="Times New Roman" w:hAnsi="Times New Roman" w:cs="Times New Roman"/>
          <w:sz w:val="28"/>
          <w:szCs w:val="28"/>
          <w:lang w:val="uk-UA"/>
        </w:rPr>
        <w:t xml:space="preserve"> в інтересах громади міста</w:t>
      </w:r>
      <w:r w:rsidR="004A5205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високого рівня функціонування міської влади.</w:t>
      </w:r>
    </w:p>
    <w:p w:rsidR="004A5205" w:rsidRDefault="004A5205" w:rsidP="00B90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2929" w:rsidRDefault="00195C3D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досягнення мети виконавчі органи Луцької міської ради</w:t>
      </w:r>
      <w:r w:rsidR="00861319">
        <w:rPr>
          <w:rFonts w:ascii="Times New Roman" w:hAnsi="Times New Roman" w:cs="Times New Roman"/>
          <w:sz w:val="28"/>
          <w:szCs w:val="28"/>
          <w:lang w:val="uk-UA"/>
        </w:rPr>
        <w:t xml:space="preserve">, впровадивши 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та успішно використовуючи сучасну модель управління відповідно до міжнародних стандартів якості </w:t>
      </w:r>
      <w:r w:rsidR="007D27F4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7D27F4" w:rsidRPr="007D2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>9001,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свою діяльність 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 за такими принципами:</w:t>
      </w:r>
    </w:p>
    <w:p w:rsidR="007D27F4" w:rsidRDefault="00861319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>якісн</w:t>
      </w:r>
      <w:r w:rsidR="00F260F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 надання адміністративних послуг громадянам та першочергов</w:t>
      </w:r>
      <w:r w:rsidR="00F260F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 потреб лучан;</w:t>
      </w:r>
    </w:p>
    <w:p w:rsidR="00720335" w:rsidRDefault="00861319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>ухвалення рішень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 xml:space="preserve"> в інтересах громади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 виключно на основі права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>об’єктивних фактів, врах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>овуючи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 ризики,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 xml:space="preserve"> зовнішні чинники та внутрішні</w:t>
      </w:r>
      <w:r w:rsidR="007D2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335" w:rsidRPr="00900D3B"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D27F4" w:rsidRDefault="00861319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>ефективн</w:t>
      </w:r>
      <w:r w:rsidR="00F260F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2033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процесами, засоб</w:t>
      </w:r>
      <w:r w:rsidR="00F260F5">
        <w:rPr>
          <w:rFonts w:ascii="Times New Roman" w:hAnsi="Times New Roman" w:cs="Times New Roman"/>
          <w:sz w:val="28"/>
          <w:szCs w:val="28"/>
          <w:lang w:val="uk-UA"/>
        </w:rPr>
        <w:t>ами, ресурсами та майном для досягнення встановлених цілей і завдань, виконання ухвалених рішень</w:t>
      </w:r>
      <w:r w:rsidR="00F34335">
        <w:rPr>
          <w:rFonts w:ascii="Times New Roman" w:hAnsi="Times New Roman" w:cs="Times New Roman"/>
          <w:sz w:val="28"/>
          <w:szCs w:val="28"/>
          <w:lang w:val="uk-UA"/>
        </w:rPr>
        <w:t xml:space="preserve"> та наданих повноважень</w:t>
      </w:r>
      <w:r w:rsidR="00F260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60F5" w:rsidRDefault="00F260F5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належне та достатнє забезпечен</w:t>
      </w:r>
      <w:r w:rsidR="005E2929">
        <w:rPr>
          <w:rFonts w:ascii="Times New Roman" w:hAnsi="Times New Roman" w:cs="Times New Roman"/>
          <w:sz w:val="28"/>
          <w:szCs w:val="28"/>
          <w:lang w:val="uk-UA"/>
        </w:rPr>
        <w:t xml:space="preserve">ня кваліфікованим, компетентним, сумлінним </w:t>
      </w:r>
      <w:r>
        <w:rPr>
          <w:rFonts w:ascii="Times New Roman" w:hAnsi="Times New Roman" w:cs="Times New Roman"/>
          <w:sz w:val="28"/>
          <w:szCs w:val="28"/>
          <w:lang w:val="uk-UA"/>
        </w:rPr>
        <w:t>персоналом, що усвідомлює власну відповідальність</w:t>
      </w:r>
      <w:r w:rsidR="00E0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929">
        <w:rPr>
          <w:rFonts w:ascii="Times New Roman" w:hAnsi="Times New Roman" w:cs="Times New Roman"/>
          <w:sz w:val="28"/>
          <w:szCs w:val="28"/>
          <w:lang w:val="uk-UA"/>
        </w:rPr>
        <w:t xml:space="preserve">у реалізації самоврядних та делегованих державою </w:t>
      </w:r>
      <w:r w:rsidR="00F34335">
        <w:rPr>
          <w:rFonts w:ascii="Times New Roman" w:hAnsi="Times New Roman" w:cs="Times New Roman"/>
          <w:sz w:val="28"/>
          <w:szCs w:val="28"/>
          <w:lang w:val="uk-UA"/>
        </w:rPr>
        <w:t>функцій</w:t>
      </w:r>
      <w:r w:rsidR="005E29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2929" w:rsidRDefault="009F1595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5E2929">
        <w:rPr>
          <w:rFonts w:ascii="Times New Roman" w:hAnsi="Times New Roman" w:cs="Times New Roman"/>
          <w:sz w:val="28"/>
          <w:szCs w:val="28"/>
          <w:lang w:val="uk-UA"/>
        </w:rPr>
        <w:t>забезпечення відкритої, прозорої діяльності, підзвітності та підконтрольності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влади перед територіальною громадою;</w:t>
      </w:r>
    </w:p>
    <w:p w:rsidR="009F1595" w:rsidRDefault="009F1595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постійне вдосконалення рівня обслуговування громадян, якості надання послуг, форм, методів та принципів діяльності виконавчих органів міської ради;</w:t>
      </w:r>
    </w:p>
    <w:p w:rsidR="009F1595" w:rsidRDefault="00861319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 </w:t>
      </w:r>
      <w:r w:rsidR="00F34335">
        <w:rPr>
          <w:rFonts w:ascii="Times New Roman" w:hAnsi="Times New Roman" w:cs="Times New Roman"/>
          <w:sz w:val="28"/>
          <w:szCs w:val="28"/>
          <w:lang w:val="uk-UA"/>
        </w:rPr>
        <w:t>налагодження ефективної моделі відкритих партнерських взаємовигідних відносин з органами влади, громадою, замовниками та постачальниками, що відповідає чинному законодавству, будується на договірній і податковій основі та на засадах підко</w:t>
      </w:r>
      <w:r w:rsidR="0092557B">
        <w:rPr>
          <w:rFonts w:ascii="Times New Roman" w:hAnsi="Times New Roman" w:cs="Times New Roman"/>
          <w:sz w:val="28"/>
          <w:szCs w:val="28"/>
          <w:lang w:val="uk-UA"/>
        </w:rPr>
        <w:t>нтрольності у межах повноважень;</w:t>
      </w:r>
    </w:p>
    <w:p w:rsidR="0092557B" w:rsidRDefault="0092557B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постійний моніторинг, аналіз та оцінювання власної діяльності, ризиків і можливостей з метою підвищення рівня задоволеності лучан.</w:t>
      </w:r>
    </w:p>
    <w:p w:rsidR="0092557B" w:rsidRDefault="0092557B" w:rsidP="005E2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654B" w:rsidRDefault="0092557B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Політика якості узгоджена з цілями та напрямами діяль</w:t>
      </w:r>
      <w:r w:rsidR="00861319">
        <w:rPr>
          <w:rFonts w:ascii="Times New Roman" w:hAnsi="Times New Roman" w:cs="Times New Roman"/>
          <w:sz w:val="28"/>
          <w:szCs w:val="28"/>
          <w:lang w:val="uk-UA"/>
        </w:rPr>
        <w:t xml:space="preserve">ності Луцької міської ради, її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та виконавчих органів і є невід</w:t>
      </w:r>
      <w:r w:rsidRPr="0092557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ємною частиною функціонування органу місцевого самоврядування.</w:t>
      </w:r>
    </w:p>
    <w:p w:rsidR="009F3ECA" w:rsidRDefault="009F3ECA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ECA" w:rsidRDefault="009F3ECA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ECA" w:rsidRPr="003F4A68" w:rsidRDefault="009F3ECA" w:rsidP="009F3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A68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>,</w:t>
      </w:r>
    </w:p>
    <w:p w:rsidR="009F3ECA" w:rsidRPr="003F4A68" w:rsidRDefault="009F3ECA" w:rsidP="009F3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F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8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3F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8">
        <w:rPr>
          <w:rFonts w:ascii="Times New Roman" w:hAnsi="Times New Roman" w:cs="Times New Roman"/>
          <w:sz w:val="28"/>
          <w:szCs w:val="28"/>
        </w:rPr>
        <w:t>Вербич</w:t>
      </w:r>
      <w:proofErr w:type="spellEnd"/>
    </w:p>
    <w:p w:rsidR="009F3ECA" w:rsidRPr="003F4A68" w:rsidRDefault="009F3ECA" w:rsidP="009F3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ECA" w:rsidRDefault="009F3ECA" w:rsidP="009F3EC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3ECA" w:rsidRDefault="009F3ECA" w:rsidP="009F3EC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Барська 777949</w:t>
      </w:r>
    </w:p>
    <w:p w:rsidR="009F3ECA" w:rsidRPr="00641F09" w:rsidRDefault="009F3ECA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C4D" w:rsidRPr="00641F09" w:rsidRDefault="008E7C4D" w:rsidP="00925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8D1" w:rsidRPr="008E7C4D" w:rsidRDefault="00D678D1" w:rsidP="00AB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78D1" w:rsidRPr="008E7C4D" w:rsidSect="00A4646F">
      <w:headerReference w:type="default" r:id="rId8"/>
      <w:headerReference w:type="first" r:id="rId9"/>
      <w:pgSz w:w="11906" w:h="16838"/>
      <w:pgMar w:top="709" w:right="850" w:bottom="1135" w:left="1985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FB9" w:rsidRDefault="00FB4FB9" w:rsidP="00CD238C">
      <w:pPr>
        <w:spacing w:after="0" w:line="240" w:lineRule="auto"/>
      </w:pPr>
      <w:r>
        <w:separator/>
      </w:r>
    </w:p>
  </w:endnote>
  <w:endnote w:type="continuationSeparator" w:id="0">
    <w:p w:rsidR="00FB4FB9" w:rsidRDefault="00FB4FB9" w:rsidP="00CD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FB9" w:rsidRDefault="00FB4FB9" w:rsidP="00CD238C">
      <w:pPr>
        <w:spacing w:after="0" w:line="240" w:lineRule="auto"/>
      </w:pPr>
      <w:r>
        <w:separator/>
      </w:r>
    </w:p>
  </w:footnote>
  <w:footnote w:type="continuationSeparator" w:id="0">
    <w:p w:rsidR="00FB4FB9" w:rsidRDefault="00FB4FB9" w:rsidP="00CD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910"/>
      <w:docPartObj>
        <w:docPartGallery w:val="Page Numbers (Top of Page)"/>
        <w:docPartUnique/>
      </w:docPartObj>
    </w:sdtPr>
    <w:sdtEndPr/>
    <w:sdtContent>
      <w:p w:rsidR="00862C4F" w:rsidRDefault="002B6F2A">
        <w:pPr>
          <w:pStyle w:val="a5"/>
          <w:jc w:val="center"/>
        </w:pPr>
        <w:r w:rsidRPr="008613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2C4F" w:rsidRPr="008613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13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46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613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2C4F" w:rsidRDefault="00862C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872363"/>
      <w:docPartObj>
        <w:docPartGallery w:val="Page Numbers (Top of Page)"/>
        <w:docPartUnique/>
      </w:docPartObj>
    </w:sdtPr>
    <w:sdtContent>
      <w:p w:rsidR="00A4646F" w:rsidRDefault="00A464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646F">
          <w:rPr>
            <w:noProof/>
            <w:lang w:val="uk-UA"/>
          </w:rPr>
          <w:t>3</w:t>
        </w:r>
        <w:r>
          <w:fldChar w:fldCharType="end"/>
        </w:r>
      </w:p>
    </w:sdtContent>
  </w:sdt>
  <w:p w:rsidR="00A4646F" w:rsidRDefault="00A464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67ABF"/>
    <w:multiLevelType w:val="hybridMultilevel"/>
    <w:tmpl w:val="C4C2C688"/>
    <w:lvl w:ilvl="0" w:tplc="2D16F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54B"/>
    <w:rsid w:val="001523DE"/>
    <w:rsid w:val="00195C3D"/>
    <w:rsid w:val="002B6F2A"/>
    <w:rsid w:val="003C5B54"/>
    <w:rsid w:val="003F4A68"/>
    <w:rsid w:val="00402D60"/>
    <w:rsid w:val="00474D01"/>
    <w:rsid w:val="004A5205"/>
    <w:rsid w:val="00554FA9"/>
    <w:rsid w:val="005E2929"/>
    <w:rsid w:val="006039D9"/>
    <w:rsid w:val="00615A12"/>
    <w:rsid w:val="00641F09"/>
    <w:rsid w:val="00720335"/>
    <w:rsid w:val="007B6187"/>
    <w:rsid w:val="007D27F4"/>
    <w:rsid w:val="00861319"/>
    <w:rsid w:val="00862C4F"/>
    <w:rsid w:val="008D115A"/>
    <w:rsid w:val="008E7C4D"/>
    <w:rsid w:val="00900D3B"/>
    <w:rsid w:val="0092557B"/>
    <w:rsid w:val="00992ADD"/>
    <w:rsid w:val="009F1595"/>
    <w:rsid w:val="009F3ECA"/>
    <w:rsid w:val="00A11274"/>
    <w:rsid w:val="00A4646F"/>
    <w:rsid w:val="00A81178"/>
    <w:rsid w:val="00AB4122"/>
    <w:rsid w:val="00B0627A"/>
    <w:rsid w:val="00B252ED"/>
    <w:rsid w:val="00B904B1"/>
    <w:rsid w:val="00BA09D1"/>
    <w:rsid w:val="00C2152E"/>
    <w:rsid w:val="00CD238C"/>
    <w:rsid w:val="00D678D1"/>
    <w:rsid w:val="00E01088"/>
    <w:rsid w:val="00F260F5"/>
    <w:rsid w:val="00F34335"/>
    <w:rsid w:val="00FB4FB9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30D9699"/>
  <w15:docId w15:val="{98210DD3-A261-4E1B-919D-AC36603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3DE"/>
  </w:style>
  <w:style w:type="paragraph" w:styleId="1">
    <w:name w:val="heading 1"/>
    <w:basedOn w:val="a"/>
    <w:next w:val="a"/>
    <w:link w:val="10"/>
    <w:qFormat/>
    <w:rsid w:val="00900D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00D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7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0D3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00D3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4">
    <w:name w:val="Normal (Web)"/>
    <w:basedOn w:val="a"/>
    <w:rsid w:val="0090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238C"/>
  </w:style>
  <w:style w:type="paragraph" w:styleId="a7">
    <w:name w:val="footer"/>
    <w:basedOn w:val="a"/>
    <w:link w:val="a8"/>
    <w:uiPriority w:val="99"/>
    <w:unhideWhenUsed/>
    <w:rsid w:val="00CD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28D8-4041-4FA8-A98A-BFC87ED7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Литвинчук Наталія Олексіївна</cp:lastModifiedBy>
  <cp:revision>14</cp:revision>
  <cp:lastPrinted>2018-02-12T09:57:00Z</cp:lastPrinted>
  <dcterms:created xsi:type="dcterms:W3CDTF">2018-01-19T08:23:00Z</dcterms:created>
  <dcterms:modified xsi:type="dcterms:W3CDTF">2018-02-13T12:30:00Z</dcterms:modified>
</cp:coreProperties>
</file>