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9648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2D4603">
      <w:pPr>
        <w:ind w:right="4959"/>
        <w:jc w:val="both"/>
        <w:rPr>
          <w:sz w:val="28"/>
          <w:szCs w:val="28"/>
        </w:rPr>
      </w:pPr>
    </w:p>
    <w:p w14:paraId="3660643C" w14:textId="62E2CA6A" w:rsidR="002D4603" w:rsidRPr="002D4603" w:rsidRDefault="002D4603" w:rsidP="002D4603">
      <w:pPr>
        <w:ind w:right="4676"/>
        <w:jc w:val="both"/>
        <w:rPr>
          <w:sz w:val="28"/>
          <w:szCs w:val="28"/>
        </w:rPr>
      </w:pPr>
      <w:r w:rsidRPr="002D4603">
        <w:rPr>
          <w:sz w:val="28"/>
          <w:szCs w:val="28"/>
        </w:rPr>
        <w:t xml:space="preserve">Про </w:t>
      </w:r>
      <w:proofErr w:type="spellStart"/>
      <w:r w:rsidRPr="002D4603">
        <w:rPr>
          <w:sz w:val="28"/>
          <w:szCs w:val="28"/>
        </w:rPr>
        <w:t>проєкт</w:t>
      </w:r>
      <w:proofErr w:type="spellEnd"/>
      <w:r w:rsidRPr="002D4603">
        <w:rPr>
          <w:sz w:val="28"/>
          <w:szCs w:val="28"/>
        </w:rPr>
        <w:t xml:space="preserve"> Програми покращення</w:t>
      </w:r>
      <w:r>
        <w:rPr>
          <w:sz w:val="28"/>
          <w:szCs w:val="28"/>
        </w:rPr>
        <w:t xml:space="preserve"> </w:t>
      </w:r>
      <w:r w:rsidRPr="002D4603">
        <w:rPr>
          <w:sz w:val="28"/>
          <w:szCs w:val="28"/>
        </w:rPr>
        <w:t>матеріально-технічного забезпечення</w:t>
      </w:r>
      <w:r>
        <w:rPr>
          <w:sz w:val="28"/>
          <w:szCs w:val="28"/>
        </w:rPr>
        <w:t xml:space="preserve"> </w:t>
      </w:r>
      <w:r w:rsidRPr="002D4603">
        <w:rPr>
          <w:sz w:val="28"/>
          <w:szCs w:val="28"/>
        </w:rPr>
        <w:t xml:space="preserve">військових частин, </w:t>
      </w:r>
      <w:r w:rsidRPr="002D4603">
        <w:rPr>
          <w:spacing w:val="-6"/>
          <w:sz w:val="28"/>
          <w:szCs w:val="28"/>
        </w:rPr>
        <w:t>проведення заходів</w:t>
      </w:r>
      <w:r>
        <w:rPr>
          <w:spacing w:val="-6"/>
          <w:sz w:val="28"/>
          <w:szCs w:val="28"/>
        </w:rPr>
        <w:t xml:space="preserve"> </w:t>
      </w:r>
      <w:r w:rsidRPr="002D4603">
        <w:rPr>
          <w:spacing w:val="-6"/>
          <w:sz w:val="28"/>
          <w:szCs w:val="28"/>
        </w:rPr>
        <w:t xml:space="preserve">мобілізаційної підготовки на </w:t>
      </w:r>
      <w:bookmarkStart w:id="0" w:name="__DdeLink__57_3184659954"/>
      <w:r w:rsidRPr="002D4603">
        <w:rPr>
          <w:spacing w:val="-6"/>
          <w:sz w:val="28"/>
          <w:szCs w:val="28"/>
        </w:rPr>
        <w:t>2023 рік</w:t>
      </w:r>
      <w:bookmarkEnd w:id="0"/>
    </w:p>
    <w:p w14:paraId="0FDA4074" w14:textId="77777777" w:rsidR="002D4603" w:rsidRPr="002D4603" w:rsidRDefault="002D4603" w:rsidP="002D4603">
      <w:pPr>
        <w:jc w:val="both"/>
        <w:rPr>
          <w:sz w:val="28"/>
          <w:szCs w:val="28"/>
        </w:rPr>
      </w:pPr>
    </w:p>
    <w:p w14:paraId="42E7523F" w14:textId="6BD78B94" w:rsidR="002D4603" w:rsidRPr="002D4603" w:rsidRDefault="002D4603" w:rsidP="002D4603">
      <w:pPr>
        <w:ind w:firstLine="567"/>
        <w:jc w:val="both"/>
        <w:rPr>
          <w:sz w:val="28"/>
          <w:szCs w:val="28"/>
        </w:rPr>
      </w:pPr>
      <w:r w:rsidRPr="002D4603">
        <w:rPr>
          <w:sz w:val="28"/>
          <w:szCs w:val="28"/>
        </w:rPr>
        <w:t>Відповідно до ст</w:t>
      </w:r>
      <w:r>
        <w:rPr>
          <w:sz w:val="28"/>
          <w:szCs w:val="28"/>
        </w:rPr>
        <w:t xml:space="preserve">атей </w:t>
      </w:r>
      <w:r w:rsidRPr="002D4603">
        <w:rPr>
          <w:sz w:val="28"/>
          <w:szCs w:val="28"/>
        </w:rPr>
        <w:t>27, 36 Закону України «Про місцеве самоврядування в Україні», ст.15 Закону України «Про оборону України», Закону України «Про правовий режим воєнного стану», ст. 18 Закону України «Про мобілізаційну підготовку і мобілізацію», Указів Президента України від 24.02.2022 № 64 «Про введення воєнного стану в Україні», від 14.03.2022 № 133, від 18.04.2022 № 259, від 17.05.2022 № 341, від 12.08.2022 № 573 «Про продовження стоку дії воєнного стану в Україні», від 24.02.2022 № 69 «Про загальну мобілізацію», розпорядження Кабінету Міністрів України від 24.02.2022 №</w:t>
      </w:r>
      <w:r>
        <w:rPr>
          <w:sz w:val="28"/>
          <w:szCs w:val="28"/>
        </w:rPr>
        <w:t> </w:t>
      </w:r>
      <w:r w:rsidRPr="002D4603">
        <w:rPr>
          <w:sz w:val="28"/>
          <w:szCs w:val="28"/>
        </w:rPr>
        <w:t>181-р «Питання запровадження та забезпечення здійснення заходів правового режиму воєнного стану в Україні», з метою виконання повноважень в галузі оборонної роботи, покращення матеріально-технічного забезпечення військових частин та інших військових формувань</w:t>
      </w:r>
      <w:r w:rsidRPr="002D4603">
        <w:rPr>
          <w:spacing w:val="-8"/>
          <w:sz w:val="28"/>
          <w:szCs w:val="28"/>
        </w:rPr>
        <w:t xml:space="preserve">, </w:t>
      </w:r>
      <w:r w:rsidRPr="002D4603">
        <w:rPr>
          <w:sz w:val="28"/>
          <w:szCs w:val="28"/>
        </w:rPr>
        <w:t>виконавчий комітет міської ради</w:t>
      </w:r>
    </w:p>
    <w:p w14:paraId="3F4B05E4" w14:textId="77777777" w:rsidR="002D4603" w:rsidRPr="002D4603" w:rsidRDefault="002D4603" w:rsidP="002D4603">
      <w:pPr>
        <w:rPr>
          <w:sz w:val="16"/>
          <w:szCs w:val="16"/>
        </w:rPr>
      </w:pPr>
    </w:p>
    <w:p w14:paraId="3C2DCED9" w14:textId="77777777" w:rsidR="002D4603" w:rsidRPr="002D4603" w:rsidRDefault="002D4603" w:rsidP="002D4603">
      <w:pPr>
        <w:rPr>
          <w:sz w:val="28"/>
          <w:szCs w:val="28"/>
        </w:rPr>
      </w:pPr>
      <w:r w:rsidRPr="002D4603">
        <w:rPr>
          <w:sz w:val="28"/>
          <w:szCs w:val="28"/>
        </w:rPr>
        <w:t>ВИРІШИВ:</w:t>
      </w:r>
    </w:p>
    <w:p w14:paraId="44653E90" w14:textId="77777777" w:rsidR="002D4603" w:rsidRPr="002D4603" w:rsidRDefault="002D4603" w:rsidP="002D4603">
      <w:pPr>
        <w:rPr>
          <w:sz w:val="16"/>
          <w:szCs w:val="16"/>
        </w:rPr>
      </w:pPr>
    </w:p>
    <w:p w14:paraId="45D07D7D" w14:textId="291F361A" w:rsidR="002D4603" w:rsidRPr="002D4603" w:rsidRDefault="002D4603" w:rsidP="002D4603">
      <w:pPr>
        <w:ind w:firstLine="567"/>
        <w:jc w:val="both"/>
        <w:rPr>
          <w:sz w:val="28"/>
          <w:szCs w:val="28"/>
        </w:rPr>
      </w:pPr>
      <w:r w:rsidRPr="002D4603">
        <w:rPr>
          <w:sz w:val="28"/>
          <w:szCs w:val="28"/>
        </w:rPr>
        <w:t xml:space="preserve">1. Погодити </w:t>
      </w:r>
      <w:proofErr w:type="spellStart"/>
      <w:r w:rsidRPr="002D4603">
        <w:rPr>
          <w:sz w:val="28"/>
          <w:szCs w:val="28"/>
        </w:rPr>
        <w:t>проєкт</w:t>
      </w:r>
      <w:bookmarkStart w:id="1" w:name="__DdeLink__61_1402500188"/>
      <w:proofErr w:type="spellEnd"/>
      <w:r w:rsidRPr="002D4603">
        <w:rPr>
          <w:sz w:val="28"/>
          <w:szCs w:val="28"/>
        </w:rPr>
        <w:t xml:space="preserve"> Програми покращення </w:t>
      </w:r>
      <w:r w:rsidRPr="002D4603">
        <w:rPr>
          <w:spacing w:val="-6"/>
          <w:sz w:val="28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Pr="002D4603">
        <w:rPr>
          <w:sz w:val="28"/>
          <w:szCs w:val="28"/>
        </w:rPr>
        <w:t xml:space="preserve"> на 2023 рік</w:t>
      </w:r>
      <w:bookmarkEnd w:id="1"/>
      <w:r w:rsidRPr="002D4603">
        <w:rPr>
          <w:sz w:val="28"/>
          <w:szCs w:val="28"/>
        </w:rPr>
        <w:t xml:space="preserve"> (далі – Програма), згідно з додатком.</w:t>
      </w:r>
    </w:p>
    <w:p w14:paraId="37399817" w14:textId="6DA48B0C" w:rsidR="002D4603" w:rsidRPr="002D4603" w:rsidRDefault="002D4603" w:rsidP="002D4603">
      <w:pPr>
        <w:ind w:firstLine="567"/>
        <w:jc w:val="both"/>
        <w:rPr>
          <w:sz w:val="28"/>
          <w:szCs w:val="28"/>
        </w:rPr>
      </w:pPr>
      <w:r w:rsidRPr="002D4603">
        <w:rPr>
          <w:sz w:val="28"/>
          <w:szCs w:val="28"/>
        </w:rPr>
        <w:t xml:space="preserve">2. Доручити відділу оборонно-мобілізаційної і </w:t>
      </w:r>
      <w:proofErr w:type="spellStart"/>
      <w:r w:rsidRPr="002D4603">
        <w:rPr>
          <w:sz w:val="28"/>
          <w:szCs w:val="28"/>
        </w:rPr>
        <w:t>режимно</w:t>
      </w:r>
      <w:proofErr w:type="spellEnd"/>
      <w:r w:rsidRPr="002D4603">
        <w:rPr>
          <w:sz w:val="28"/>
          <w:szCs w:val="28"/>
        </w:rPr>
        <w:t xml:space="preserve">-секретної роботи </w:t>
      </w:r>
      <w:proofErr w:type="spellStart"/>
      <w:r w:rsidRPr="002D4603">
        <w:rPr>
          <w:sz w:val="28"/>
          <w:szCs w:val="28"/>
        </w:rPr>
        <w:t>внести</w:t>
      </w:r>
      <w:proofErr w:type="spellEnd"/>
      <w:r w:rsidRPr="002D4603">
        <w:rPr>
          <w:sz w:val="28"/>
          <w:szCs w:val="28"/>
        </w:rPr>
        <w:t xml:space="preserve"> </w:t>
      </w:r>
      <w:proofErr w:type="spellStart"/>
      <w:r w:rsidRPr="002D4603">
        <w:rPr>
          <w:sz w:val="28"/>
          <w:szCs w:val="28"/>
        </w:rPr>
        <w:t>проєкт</w:t>
      </w:r>
      <w:proofErr w:type="spellEnd"/>
      <w:r w:rsidRPr="002D4603">
        <w:rPr>
          <w:sz w:val="28"/>
          <w:szCs w:val="28"/>
        </w:rPr>
        <w:t xml:space="preserve"> Програми на сесію міської ради для затвердження</w:t>
      </w:r>
      <w:r>
        <w:rPr>
          <w:sz w:val="28"/>
          <w:szCs w:val="28"/>
        </w:rPr>
        <w:t>.</w:t>
      </w:r>
    </w:p>
    <w:p w14:paraId="378C8671" w14:textId="77777777" w:rsidR="002D4603" w:rsidRPr="002D4603" w:rsidRDefault="002D4603" w:rsidP="002D4603">
      <w:pPr>
        <w:ind w:firstLine="567"/>
        <w:jc w:val="both"/>
        <w:rPr>
          <w:sz w:val="28"/>
          <w:szCs w:val="28"/>
        </w:rPr>
      </w:pPr>
      <w:r w:rsidRPr="002D4603">
        <w:rPr>
          <w:sz w:val="28"/>
          <w:szCs w:val="28"/>
        </w:rPr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2D4603">
        <w:rPr>
          <w:sz w:val="28"/>
          <w:szCs w:val="28"/>
        </w:rPr>
        <w:t>Вербича</w:t>
      </w:r>
      <w:proofErr w:type="spellEnd"/>
      <w:r w:rsidRPr="002D4603">
        <w:rPr>
          <w:sz w:val="28"/>
          <w:szCs w:val="28"/>
        </w:rPr>
        <w:t xml:space="preserve"> та заступника міського голови Ірину </w:t>
      </w:r>
      <w:proofErr w:type="spellStart"/>
      <w:r w:rsidRPr="002D4603">
        <w:rPr>
          <w:sz w:val="28"/>
          <w:szCs w:val="28"/>
        </w:rPr>
        <w:t>Чебелюк</w:t>
      </w:r>
      <w:proofErr w:type="spellEnd"/>
      <w:r w:rsidRPr="002D4603">
        <w:rPr>
          <w:sz w:val="28"/>
          <w:szCs w:val="28"/>
        </w:rPr>
        <w:t>.</w:t>
      </w:r>
    </w:p>
    <w:p w14:paraId="384FAADA" w14:textId="77777777" w:rsidR="002D4603" w:rsidRPr="002D4603" w:rsidRDefault="002D4603" w:rsidP="002D4603">
      <w:pPr>
        <w:rPr>
          <w:sz w:val="28"/>
          <w:szCs w:val="28"/>
        </w:rPr>
      </w:pPr>
    </w:p>
    <w:p w14:paraId="635A46A8" w14:textId="77777777" w:rsidR="002D4603" w:rsidRPr="002D4603" w:rsidRDefault="002D4603" w:rsidP="002D4603">
      <w:pPr>
        <w:rPr>
          <w:sz w:val="28"/>
          <w:szCs w:val="28"/>
        </w:rPr>
      </w:pPr>
      <w:r w:rsidRPr="002D4603">
        <w:rPr>
          <w:sz w:val="28"/>
          <w:szCs w:val="28"/>
        </w:rPr>
        <w:t>Міський голова</w:t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  <w:t>Ігор ПОЛІЩУК</w:t>
      </w:r>
    </w:p>
    <w:p w14:paraId="037EE67E" w14:textId="77777777" w:rsidR="002D4603" w:rsidRPr="002D4603" w:rsidRDefault="002D4603" w:rsidP="002D4603">
      <w:pPr>
        <w:rPr>
          <w:sz w:val="28"/>
          <w:szCs w:val="28"/>
        </w:rPr>
      </w:pPr>
    </w:p>
    <w:p w14:paraId="365D15C3" w14:textId="77777777" w:rsidR="002D4603" w:rsidRPr="002D4603" w:rsidRDefault="002D4603" w:rsidP="002D4603">
      <w:pPr>
        <w:rPr>
          <w:sz w:val="28"/>
          <w:szCs w:val="28"/>
        </w:rPr>
      </w:pPr>
      <w:r w:rsidRPr="002D4603">
        <w:rPr>
          <w:sz w:val="28"/>
          <w:szCs w:val="28"/>
        </w:rPr>
        <w:t>Заступник міського голови,</w:t>
      </w:r>
    </w:p>
    <w:p w14:paraId="2C18B734" w14:textId="77777777" w:rsidR="002D4603" w:rsidRPr="002D4603" w:rsidRDefault="002D4603" w:rsidP="002D4603">
      <w:pPr>
        <w:rPr>
          <w:sz w:val="28"/>
          <w:szCs w:val="28"/>
        </w:rPr>
      </w:pPr>
      <w:r w:rsidRPr="002D4603">
        <w:rPr>
          <w:sz w:val="28"/>
          <w:szCs w:val="28"/>
        </w:rPr>
        <w:t>керуючий справами виконкому</w:t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</w:r>
      <w:r w:rsidRPr="002D4603">
        <w:rPr>
          <w:sz w:val="28"/>
          <w:szCs w:val="28"/>
        </w:rPr>
        <w:tab/>
        <w:t>Юрій ВЕРБИЧ</w:t>
      </w:r>
    </w:p>
    <w:p w14:paraId="65A0875A" w14:textId="77777777" w:rsidR="002D4603" w:rsidRPr="002D4603" w:rsidRDefault="002D4603" w:rsidP="002D4603">
      <w:pPr>
        <w:rPr>
          <w:sz w:val="28"/>
          <w:szCs w:val="28"/>
        </w:rPr>
      </w:pPr>
    </w:p>
    <w:p w14:paraId="0B4F4F3E" w14:textId="1B07918A" w:rsidR="001335EA" w:rsidRDefault="002D4603" w:rsidP="002D4603">
      <w:proofErr w:type="spellStart"/>
      <w:r>
        <w:t>Бенесько</w:t>
      </w:r>
      <w:proofErr w:type="spellEnd"/>
      <w:r>
        <w:t xml:space="preserve"> 777 913</w:t>
      </w: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2D4603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2022-11-10T12:42:00Z</dcterms:created>
  <dcterms:modified xsi:type="dcterms:W3CDTF">2022-11-10T12:42:00Z</dcterms:modified>
</cp:coreProperties>
</file>