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7B" w:rsidRDefault="0034137B" w:rsidP="00327563">
      <w:pPr>
        <w:tabs>
          <w:tab w:val="left" w:pos="567"/>
        </w:tabs>
        <w:ind w:left="5103"/>
        <w:jc w:val="both"/>
        <w:rPr>
          <w:szCs w:val="28"/>
        </w:rPr>
      </w:pPr>
      <w:r>
        <w:rPr>
          <w:szCs w:val="28"/>
        </w:rPr>
        <w:t>Додаток 1</w:t>
      </w:r>
    </w:p>
    <w:p w:rsidR="0034137B" w:rsidRDefault="0034137B" w:rsidP="00327563">
      <w:pPr>
        <w:tabs>
          <w:tab w:val="left" w:pos="567"/>
        </w:tabs>
        <w:ind w:left="5103"/>
        <w:jc w:val="both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34137B" w:rsidRPr="008A0D7B" w:rsidRDefault="0034137B" w:rsidP="00327563">
      <w:pPr>
        <w:tabs>
          <w:tab w:val="left" w:pos="567"/>
        </w:tabs>
        <w:ind w:left="5103"/>
        <w:jc w:val="both"/>
        <w:rPr>
          <w:szCs w:val="28"/>
          <w:lang w:val="ru-RU"/>
        </w:rPr>
      </w:pPr>
      <w:r w:rsidRPr="008A0D7B">
        <w:rPr>
          <w:szCs w:val="28"/>
          <w:lang w:val="ru-RU"/>
        </w:rPr>
        <w:t>22.06/2017 № 349</w:t>
      </w:r>
    </w:p>
    <w:p w:rsidR="0034137B" w:rsidRDefault="0034137B" w:rsidP="00327563">
      <w:pPr>
        <w:tabs>
          <w:tab w:val="left" w:pos="567"/>
        </w:tabs>
        <w:jc w:val="center"/>
        <w:rPr>
          <w:szCs w:val="28"/>
        </w:rPr>
      </w:pPr>
    </w:p>
    <w:p w:rsidR="0034137B" w:rsidRPr="009578DA" w:rsidRDefault="0034137B" w:rsidP="00327563">
      <w:pPr>
        <w:tabs>
          <w:tab w:val="left" w:pos="567"/>
        </w:tabs>
        <w:jc w:val="center"/>
        <w:rPr>
          <w:bCs w:val="0"/>
          <w:szCs w:val="28"/>
        </w:rPr>
      </w:pPr>
      <w:r w:rsidRPr="009578DA">
        <w:rPr>
          <w:szCs w:val="28"/>
        </w:rPr>
        <w:t>ПОЛОЖЕННЯ</w:t>
      </w:r>
    </w:p>
    <w:p w:rsidR="0034137B" w:rsidRPr="00872893" w:rsidRDefault="0034137B" w:rsidP="00872893">
      <w:pPr>
        <w:tabs>
          <w:tab w:val="left" w:pos="567"/>
        </w:tabs>
        <w:jc w:val="center"/>
        <w:rPr>
          <w:bCs w:val="0"/>
          <w:i/>
          <w:iCs/>
          <w:szCs w:val="28"/>
          <w:lang w:val="ru-RU"/>
        </w:rPr>
      </w:pPr>
      <w:r w:rsidRPr="009578DA">
        <w:rPr>
          <w:szCs w:val="28"/>
        </w:rPr>
        <w:t>про інтеркультурний фестиваль</w:t>
      </w:r>
      <w:r>
        <w:rPr>
          <w:szCs w:val="28"/>
        </w:rPr>
        <w:t xml:space="preserve"> «Палітра культур»</w:t>
      </w:r>
    </w:p>
    <w:p w:rsidR="0034137B" w:rsidRPr="009578DA" w:rsidRDefault="0034137B" w:rsidP="00327563">
      <w:pPr>
        <w:tabs>
          <w:tab w:val="left" w:pos="567"/>
        </w:tabs>
        <w:jc w:val="both"/>
        <w:rPr>
          <w:szCs w:val="28"/>
        </w:rPr>
      </w:pPr>
    </w:p>
    <w:p w:rsidR="0034137B" w:rsidRPr="001C5B8C" w:rsidRDefault="0034137B" w:rsidP="00872893">
      <w:pPr>
        <w:pStyle w:val="ListParagraph"/>
        <w:numPr>
          <w:ilvl w:val="0"/>
          <w:numId w:val="1"/>
        </w:numPr>
        <w:tabs>
          <w:tab w:val="left" w:pos="567"/>
        </w:tabs>
        <w:suppressAutoHyphens w:val="0"/>
        <w:ind w:left="0" w:firstLine="0"/>
        <w:contextualSpacing w:val="0"/>
        <w:jc w:val="center"/>
        <w:rPr>
          <w:bCs w:val="0"/>
          <w:szCs w:val="28"/>
        </w:rPr>
      </w:pPr>
      <w:r w:rsidRPr="009578DA">
        <w:rPr>
          <w:szCs w:val="28"/>
        </w:rPr>
        <w:t>З</w:t>
      </w:r>
      <w:r>
        <w:rPr>
          <w:szCs w:val="28"/>
        </w:rPr>
        <w:t>агальні положення</w:t>
      </w:r>
    </w:p>
    <w:p w:rsidR="0034137B" w:rsidRPr="009578DA" w:rsidRDefault="0034137B" w:rsidP="00327563">
      <w:pPr>
        <w:pStyle w:val="ListParagraph"/>
        <w:numPr>
          <w:ilvl w:val="1"/>
          <w:numId w:val="1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9578DA">
        <w:rPr>
          <w:szCs w:val="28"/>
        </w:rPr>
        <w:t xml:space="preserve"> Інтеркультурний фестиваль «</w:t>
      </w:r>
      <w:r>
        <w:rPr>
          <w:szCs w:val="28"/>
        </w:rPr>
        <w:t>Палітра культур</w:t>
      </w:r>
      <w:r w:rsidRPr="009578DA">
        <w:rPr>
          <w:szCs w:val="28"/>
        </w:rPr>
        <w:t>» (далі – Фестиваль) проводиться в місті Луцьк</w:t>
      </w:r>
      <w:r>
        <w:rPr>
          <w:szCs w:val="28"/>
        </w:rPr>
        <w:t>у</w:t>
      </w:r>
      <w:r w:rsidRPr="009578DA">
        <w:rPr>
          <w:szCs w:val="28"/>
        </w:rPr>
        <w:t xml:space="preserve"> з ініціативи департаменту</w:t>
      </w:r>
      <w:r>
        <w:rPr>
          <w:szCs w:val="28"/>
        </w:rPr>
        <w:t xml:space="preserve"> культури Луцької міської ради</w:t>
      </w:r>
      <w:r w:rsidRPr="009578DA">
        <w:rPr>
          <w:szCs w:val="28"/>
        </w:rPr>
        <w:t xml:space="preserve">. </w:t>
      </w:r>
    </w:p>
    <w:p w:rsidR="0034137B" w:rsidRPr="009578DA" w:rsidRDefault="0034137B" w:rsidP="00327563">
      <w:pPr>
        <w:pStyle w:val="ListParagraph"/>
        <w:numPr>
          <w:ilvl w:val="1"/>
          <w:numId w:val="1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9578DA">
        <w:rPr>
          <w:szCs w:val="28"/>
        </w:rPr>
        <w:t xml:space="preserve"> Мет</w:t>
      </w:r>
      <w:r>
        <w:rPr>
          <w:szCs w:val="28"/>
        </w:rPr>
        <w:t>ою фестивалю є</w:t>
      </w:r>
      <w:r w:rsidRPr="009578DA">
        <w:rPr>
          <w:szCs w:val="28"/>
        </w:rPr>
        <w:t xml:space="preserve"> популяризація </w:t>
      </w:r>
      <w:r>
        <w:rPr>
          <w:szCs w:val="28"/>
        </w:rPr>
        <w:t xml:space="preserve">культурної </w:t>
      </w:r>
      <w:r w:rsidRPr="009578DA">
        <w:rPr>
          <w:szCs w:val="28"/>
        </w:rPr>
        <w:t>спадщини та традицій народів, які проживають на території міста Луцьк</w:t>
      </w:r>
      <w:r>
        <w:rPr>
          <w:szCs w:val="28"/>
        </w:rPr>
        <w:t>а</w:t>
      </w:r>
      <w:r w:rsidRPr="009578DA">
        <w:rPr>
          <w:szCs w:val="28"/>
        </w:rPr>
        <w:t>.</w:t>
      </w:r>
    </w:p>
    <w:p w:rsidR="0034137B" w:rsidRPr="009578DA" w:rsidRDefault="0034137B" w:rsidP="00327563">
      <w:pPr>
        <w:pStyle w:val="ListParagraph"/>
        <w:numPr>
          <w:ilvl w:val="1"/>
          <w:numId w:val="1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9578DA">
        <w:rPr>
          <w:szCs w:val="28"/>
        </w:rPr>
        <w:t xml:space="preserve">Завдання: </w:t>
      </w:r>
    </w:p>
    <w:p w:rsidR="0034137B" w:rsidRPr="009578DA" w:rsidRDefault="0034137B" w:rsidP="00327563">
      <w:pPr>
        <w:pStyle w:val="ListParagraph"/>
        <w:tabs>
          <w:tab w:val="left" w:pos="567"/>
          <w:tab w:val="left" w:pos="993"/>
        </w:tabs>
        <w:ind w:left="0" w:firstLine="709"/>
        <w:jc w:val="both"/>
        <w:rPr>
          <w:szCs w:val="28"/>
        </w:rPr>
      </w:pPr>
      <w:r w:rsidRPr="009578DA">
        <w:rPr>
          <w:szCs w:val="28"/>
        </w:rPr>
        <w:t>- зміцнення міжетнічних контактів і культурних зв’язків</w:t>
      </w:r>
      <w:r>
        <w:rPr>
          <w:szCs w:val="28"/>
        </w:rPr>
        <w:t>;</w:t>
      </w:r>
      <w:r w:rsidRPr="009578DA">
        <w:rPr>
          <w:szCs w:val="28"/>
        </w:rPr>
        <w:t xml:space="preserve"> </w:t>
      </w:r>
    </w:p>
    <w:p w:rsidR="0034137B" w:rsidRPr="009578DA" w:rsidRDefault="0034137B" w:rsidP="00327563">
      <w:pPr>
        <w:pStyle w:val="ListParagraph"/>
        <w:tabs>
          <w:tab w:val="left" w:pos="567"/>
          <w:tab w:val="left" w:pos="993"/>
        </w:tabs>
        <w:ind w:left="0" w:firstLine="709"/>
        <w:jc w:val="both"/>
        <w:rPr>
          <w:szCs w:val="28"/>
        </w:rPr>
      </w:pPr>
      <w:r w:rsidRPr="009578DA">
        <w:rPr>
          <w:szCs w:val="28"/>
        </w:rPr>
        <w:t>- презентація культурних особливостей національних меншин</w:t>
      </w:r>
      <w:r>
        <w:rPr>
          <w:szCs w:val="28"/>
        </w:rPr>
        <w:t>;</w:t>
      </w:r>
    </w:p>
    <w:p w:rsidR="0034137B" w:rsidRPr="009578DA" w:rsidRDefault="0034137B" w:rsidP="00327563">
      <w:pPr>
        <w:pStyle w:val="ListParagraph"/>
        <w:tabs>
          <w:tab w:val="left" w:pos="567"/>
          <w:tab w:val="left" w:pos="993"/>
        </w:tabs>
        <w:ind w:left="0" w:firstLine="709"/>
        <w:jc w:val="both"/>
        <w:rPr>
          <w:szCs w:val="28"/>
        </w:rPr>
      </w:pPr>
      <w:r w:rsidRPr="009578DA">
        <w:rPr>
          <w:szCs w:val="28"/>
        </w:rPr>
        <w:t>- обмін культурними та народними традиціями</w:t>
      </w:r>
      <w:r>
        <w:rPr>
          <w:szCs w:val="28"/>
        </w:rPr>
        <w:t>;</w:t>
      </w:r>
    </w:p>
    <w:p w:rsidR="0034137B" w:rsidRPr="009578DA" w:rsidRDefault="0034137B" w:rsidP="00327563">
      <w:pPr>
        <w:pStyle w:val="ListParagraph"/>
        <w:tabs>
          <w:tab w:val="left" w:pos="567"/>
          <w:tab w:val="left" w:pos="993"/>
        </w:tabs>
        <w:ind w:left="0" w:firstLine="709"/>
        <w:jc w:val="both"/>
        <w:rPr>
          <w:szCs w:val="28"/>
        </w:rPr>
      </w:pPr>
      <w:r w:rsidRPr="009578DA">
        <w:rPr>
          <w:szCs w:val="28"/>
        </w:rPr>
        <w:t xml:space="preserve">- </w:t>
      </w:r>
      <w:r>
        <w:rPr>
          <w:szCs w:val="28"/>
        </w:rPr>
        <w:t>налагодження</w:t>
      </w:r>
      <w:r w:rsidRPr="009578DA">
        <w:rPr>
          <w:szCs w:val="28"/>
        </w:rPr>
        <w:t xml:space="preserve"> міжкультурного діалогу. </w:t>
      </w:r>
    </w:p>
    <w:p w:rsidR="0034137B" w:rsidRPr="009578DA" w:rsidRDefault="0034137B" w:rsidP="00327563">
      <w:pPr>
        <w:pStyle w:val="ListParagraph"/>
        <w:numPr>
          <w:ilvl w:val="1"/>
          <w:numId w:val="1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9578DA">
        <w:rPr>
          <w:szCs w:val="28"/>
        </w:rPr>
        <w:t xml:space="preserve"> З</w:t>
      </w:r>
      <w:bookmarkStart w:id="0" w:name="_GoBack"/>
      <w:bookmarkEnd w:id="0"/>
      <w:r w:rsidRPr="009578DA">
        <w:rPr>
          <w:szCs w:val="28"/>
        </w:rPr>
        <w:t>асновник</w:t>
      </w:r>
      <w:r>
        <w:rPr>
          <w:szCs w:val="28"/>
        </w:rPr>
        <w:t>ом</w:t>
      </w:r>
      <w:r w:rsidRPr="009578DA">
        <w:rPr>
          <w:szCs w:val="28"/>
        </w:rPr>
        <w:t xml:space="preserve"> та організатор</w:t>
      </w:r>
      <w:r>
        <w:rPr>
          <w:szCs w:val="28"/>
        </w:rPr>
        <w:t>ом</w:t>
      </w:r>
      <w:r w:rsidRPr="009578DA">
        <w:rPr>
          <w:szCs w:val="28"/>
        </w:rPr>
        <w:t xml:space="preserve"> фестивалю є департамент культури Луцької міської ради (далі – Засновник).</w:t>
      </w:r>
    </w:p>
    <w:p w:rsidR="0034137B" w:rsidRPr="009578DA" w:rsidRDefault="0034137B" w:rsidP="00327563">
      <w:pPr>
        <w:pStyle w:val="ListParagraph"/>
        <w:numPr>
          <w:ilvl w:val="1"/>
          <w:numId w:val="1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9578DA">
        <w:rPr>
          <w:szCs w:val="28"/>
        </w:rPr>
        <w:t>Фестиваль організовується у співпраці з місцевими громадськими організаціями та об’єднаннями, які представляють національні меншини.</w:t>
      </w:r>
    </w:p>
    <w:p w:rsidR="0034137B" w:rsidRPr="00502A99" w:rsidRDefault="0034137B" w:rsidP="00327563">
      <w:pPr>
        <w:pStyle w:val="ListParagraph"/>
        <w:numPr>
          <w:ilvl w:val="1"/>
          <w:numId w:val="1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9578DA">
        <w:rPr>
          <w:szCs w:val="28"/>
        </w:rPr>
        <w:t>Фе</w:t>
      </w:r>
      <w:r>
        <w:rPr>
          <w:szCs w:val="28"/>
        </w:rPr>
        <w:t>стиваль є некомерційним заходом та з</w:t>
      </w:r>
      <w:r w:rsidRPr="00502A99">
        <w:rPr>
          <w:szCs w:val="28"/>
        </w:rPr>
        <w:t>а характером не є конкурсним.</w:t>
      </w:r>
    </w:p>
    <w:p w:rsidR="0034137B" w:rsidRPr="009578DA" w:rsidRDefault="0034137B" w:rsidP="00327563">
      <w:pPr>
        <w:pStyle w:val="ListParagraph"/>
        <w:tabs>
          <w:tab w:val="left" w:pos="567"/>
          <w:tab w:val="left" w:pos="993"/>
        </w:tabs>
        <w:ind w:left="0"/>
        <w:jc w:val="center"/>
        <w:rPr>
          <w:szCs w:val="28"/>
        </w:rPr>
      </w:pPr>
    </w:p>
    <w:p w:rsidR="0034137B" w:rsidRPr="009578DA" w:rsidRDefault="0034137B" w:rsidP="00872893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suppressAutoHyphens w:val="0"/>
        <w:ind w:left="0" w:firstLine="0"/>
        <w:contextualSpacing w:val="0"/>
        <w:jc w:val="center"/>
        <w:rPr>
          <w:szCs w:val="28"/>
        </w:rPr>
      </w:pPr>
      <w:r w:rsidRPr="009578DA">
        <w:rPr>
          <w:szCs w:val="28"/>
        </w:rPr>
        <w:t>П</w:t>
      </w:r>
      <w:r>
        <w:rPr>
          <w:szCs w:val="28"/>
        </w:rPr>
        <w:t>овноваження засновника Фестивалю</w:t>
      </w:r>
    </w:p>
    <w:p w:rsidR="0034137B" w:rsidRPr="009578DA" w:rsidRDefault="0034137B" w:rsidP="00327563">
      <w:pPr>
        <w:pStyle w:val="ListParagraph"/>
        <w:numPr>
          <w:ilvl w:val="1"/>
          <w:numId w:val="1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9578DA">
        <w:rPr>
          <w:szCs w:val="28"/>
        </w:rPr>
        <w:t xml:space="preserve">Підготовчу роботу з організації та проведення Фестивалю здійснює Засновник. </w:t>
      </w:r>
    </w:p>
    <w:p w:rsidR="0034137B" w:rsidRPr="009578DA" w:rsidRDefault="0034137B" w:rsidP="00327563">
      <w:pPr>
        <w:pStyle w:val="ListParagraph"/>
        <w:numPr>
          <w:ilvl w:val="1"/>
          <w:numId w:val="1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9578DA">
        <w:rPr>
          <w:szCs w:val="28"/>
        </w:rPr>
        <w:t>Повноваження Засновника Фестивалю:</w:t>
      </w:r>
    </w:p>
    <w:p w:rsidR="0034137B" w:rsidRDefault="0034137B" w:rsidP="00327563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9578DA">
        <w:rPr>
          <w:szCs w:val="28"/>
        </w:rPr>
        <w:t>визначення загальної творчої концепції Фестивалю;</w:t>
      </w:r>
    </w:p>
    <w:p w:rsidR="0034137B" w:rsidRDefault="0034137B" w:rsidP="00327563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502A99">
        <w:rPr>
          <w:szCs w:val="28"/>
        </w:rPr>
        <w:t>визначення місця та терміну проведення Фестивалю;</w:t>
      </w:r>
    </w:p>
    <w:p w:rsidR="0034137B" w:rsidRDefault="0034137B" w:rsidP="00327563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502A99">
        <w:rPr>
          <w:szCs w:val="28"/>
        </w:rPr>
        <w:t>розроблення програми Фестивалю;</w:t>
      </w:r>
    </w:p>
    <w:p w:rsidR="0034137B" w:rsidRDefault="0034137B" w:rsidP="00327563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502A99">
        <w:rPr>
          <w:szCs w:val="28"/>
        </w:rPr>
        <w:t>визначення порядку фінансування Фестивалю;</w:t>
      </w:r>
    </w:p>
    <w:p w:rsidR="0034137B" w:rsidRDefault="0034137B" w:rsidP="00327563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502A99">
        <w:rPr>
          <w:szCs w:val="28"/>
        </w:rPr>
        <w:t>розгляд та затвердження символіки та атрибутики Фестивалю, зразків інформаційно-рекламної продукції;</w:t>
      </w:r>
    </w:p>
    <w:p w:rsidR="0034137B" w:rsidRDefault="0034137B" w:rsidP="00327563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502A99">
        <w:rPr>
          <w:szCs w:val="28"/>
        </w:rPr>
        <w:t>внесення в установленому порядку змін до Положення про інтеркультурний фестиваль;</w:t>
      </w:r>
    </w:p>
    <w:p w:rsidR="0034137B" w:rsidRDefault="0034137B" w:rsidP="00327563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502A99">
        <w:rPr>
          <w:szCs w:val="28"/>
        </w:rPr>
        <w:t>підготовка та проведення Фестивалю;</w:t>
      </w:r>
    </w:p>
    <w:p w:rsidR="0034137B" w:rsidRDefault="0034137B" w:rsidP="00327563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502A99">
        <w:rPr>
          <w:szCs w:val="28"/>
        </w:rPr>
        <w:t xml:space="preserve">забезпечення розповсюдження друкованої продукції, що містить інформацію </w:t>
      </w:r>
      <w:r>
        <w:rPr>
          <w:szCs w:val="28"/>
        </w:rPr>
        <w:t>про умови та програми Фестивалю;</w:t>
      </w:r>
    </w:p>
    <w:p w:rsidR="0034137B" w:rsidRDefault="0034137B" w:rsidP="006F5A7E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502A99">
        <w:rPr>
          <w:szCs w:val="28"/>
        </w:rPr>
        <w:t>забезпечення виготовлення атрибутики та інформаційно-рекламної продукції;</w:t>
      </w:r>
    </w:p>
    <w:p w:rsidR="0034137B" w:rsidRDefault="0034137B" w:rsidP="00327563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502A99">
        <w:rPr>
          <w:szCs w:val="28"/>
        </w:rPr>
        <w:t>забезпечення рекламної компанії;</w:t>
      </w:r>
    </w:p>
    <w:p w:rsidR="0034137B" w:rsidRPr="00327563" w:rsidRDefault="0034137B" w:rsidP="00872893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502A99">
        <w:rPr>
          <w:szCs w:val="28"/>
        </w:rPr>
        <w:t>забезпечення висвітлення ходу проведення Фестивалю у засобах масової інформації.</w:t>
      </w:r>
    </w:p>
    <w:p w:rsidR="0034137B" w:rsidRPr="009578DA" w:rsidRDefault="0034137B" w:rsidP="00872893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suppressAutoHyphens w:val="0"/>
        <w:ind w:left="0" w:firstLine="0"/>
        <w:contextualSpacing w:val="0"/>
        <w:jc w:val="center"/>
        <w:rPr>
          <w:bCs w:val="0"/>
          <w:szCs w:val="28"/>
        </w:rPr>
      </w:pPr>
      <w:r w:rsidRPr="009578DA">
        <w:rPr>
          <w:szCs w:val="28"/>
          <w:shd w:val="clear" w:color="auto" w:fill="FFFFFF"/>
        </w:rPr>
        <w:t>У</w:t>
      </w:r>
      <w:r>
        <w:rPr>
          <w:szCs w:val="28"/>
          <w:shd w:val="clear" w:color="auto" w:fill="FFFFFF"/>
        </w:rPr>
        <w:t>мови та порядок проведення Фестивалю</w:t>
      </w:r>
    </w:p>
    <w:p w:rsidR="0034137B" w:rsidRPr="009578DA" w:rsidRDefault="0034137B" w:rsidP="00327563">
      <w:pPr>
        <w:pStyle w:val="ListParagraph"/>
        <w:numPr>
          <w:ilvl w:val="1"/>
          <w:numId w:val="1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9578DA">
        <w:rPr>
          <w:szCs w:val="28"/>
        </w:rPr>
        <w:t>Фестиваль проводиться щор</w:t>
      </w:r>
      <w:r>
        <w:rPr>
          <w:szCs w:val="28"/>
        </w:rPr>
        <w:t>оку у серпні</w:t>
      </w:r>
      <w:r w:rsidRPr="009578DA">
        <w:rPr>
          <w:szCs w:val="28"/>
        </w:rPr>
        <w:t xml:space="preserve"> у місті Луцьк</w:t>
      </w:r>
      <w:r>
        <w:rPr>
          <w:szCs w:val="28"/>
        </w:rPr>
        <w:t>у</w:t>
      </w:r>
      <w:r w:rsidRPr="009578DA">
        <w:rPr>
          <w:szCs w:val="28"/>
        </w:rPr>
        <w:t>.</w:t>
      </w:r>
    </w:p>
    <w:p w:rsidR="0034137B" w:rsidRPr="009578DA" w:rsidRDefault="0034137B" w:rsidP="00327563">
      <w:pPr>
        <w:pStyle w:val="ListParagraph"/>
        <w:numPr>
          <w:ilvl w:val="1"/>
          <w:numId w:val="1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9578DA">
        <w:rPr>
          <w:szCs w:val="28"/>
        </w:rPr>
        <w:t xml:space="preserve">Термін проведення фестивалю визначається Засновником Фестивалю наказом директора департаменту культури та триває не менше трьох днів. </w:t>
      </w:r>
    </w:p>
    <w:p w:rsidR="0034137B" w:rsidRPr="009578DA" w:rsidRDefault="0034137B" w:rsidP="00327563">
      <w:pPr>
        <w:pStyle w:val="ListParagraph"/>
        <w:numPr>
          <w:ilvl w:val="1"/>
          <w:numId w:val="1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9578DA">
        <w:rPr>
          <w:szCs w:val="28"/>
        </w:rPr>
        <w:t>До участі у фестивалі запрошуються представники культур національних меншин, що проживають на території міста Луцьк</w:t>
      </w:r>
      <w:r>
        <w:rPr>
          <w:szCs w:val="28"/>
        </w:rPr>
        <w:t>,</w:t>
      </w:r>
      <w:r w:rsidRPr="009578DA">
        <w:rPr>
          <w:szCs w:val="28"/>
        </w:rPr>
        <w:t xml:space="preserve"> та </w:t>
      </w:r>
      <w:r>
        <w:rPr>
          <w:szCs w:val="28"/>
        </w:rPr>
        <w:t>представники</w:t>
      </w:r>
      <w:r w:rsidRPr="009578DA">
        <w:rPr>
          <w:szCs w:val="28"/>
        </w:rPr>
        <w:t xml:space="preserve"> </w:t>
      </w:r>
      <w:r>
        <w:rPr>
          <w:szCs w:val="28"/>
        </w:rPr>
        <w:t xml:space="preserve">традиційної </w:t>
      </w:r>
      <w:r w:rsidRPr="009578DA">
        <w:rPr>
          <w:szCs w:val="28"/>
        </w:rPr>
        <w:t xml:space="preserve">української культури.  </w:t>
      </w:r>
    </w:p>
    <w:p w:rsidR="0034137B" w:rsidRPr="009578DA" w:rsidRDefault="0034137B" w:rsidP="00327563">
      <w:pPr>
        <w:pStyle w:val="ListParagraph"/>
        <w:numPr>
          <w:ilvl w:val="1"/>
          <w:numId w:val="1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Щодня</w:t>
      </w:r>
      <w:r w:rsidRPr="009578DA">
        <w:rPr>
          <w:szCs w:val="28"/>
        </w:rPr>
        <w:t xml:space="preserve"> впродовж фестивалю відбувається презентація культур етнічних груп (самостійні (одна етнічна група) чи спільні). </w:t>
      </w:r>
    </w:p>
    <w:p w:rsidR="0034137B" w:rsidRPr="009578DA" w:rsidRDefault="0034137B" w:rsidP="00327563">
      <w:pPr>
        <w:pStyle w:val="ListParagraph"/>
        <w:numPr>
          <w:ilvl w:val="1"/>
          <w:numId w:val="1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9578DA">
        <w:rPr>
          <w:szCs w:val="28"/>
          <w:bdr w:val="none" w:sz="0" w:space="0" w:color="auto" w:frame="1"/>
        </w:rPr>
        <w:t>Проїзд, харчування, проживання учасників фестивалю з інших регіонів України, або з-за кордону покриваються за рахунок відряджуючої сторони</w:t>
      </w:r>
      <w:r>
        <w:rPr>
          <w:szCs w:val="28"/>
          <w:bdr w:val="none" w:sz="0" w:space="0" w:color="auto" w:frame="1"/>
        </w:rPr>
        <w:t xml:space="preserve"> або за рахунок Засновника (за наявності фінансування)</w:t>
      </w:r>
      <w:r w:rsidRPr="009578DA">
        <w:rPr>
          <w:szCs w:val="28"/>
          <w:bdr w:val="none" w:sz="0" w:space="0" w:color="auto" w:frame="1"/>
        </w:rPr>
        <w:t>.</w:t>
      </w:r>
    </w:p>
    <w:p w:rsidR="0034137B" w:rsidRPr="009578DA" w:rsidRDefault="0034137B" w:rsidP="00327563">
      <w:pPr>
        <w:pStyle w:val="ListParagraph"/>
        <w:numPr>
          <w:ilvl w:val="1"/>
          <w:numId w:val="1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</w:rPr>
      </w:pPr>
      <w:r w:rsidRPr="009578DA">
        <w:rPr>
          <w:szCs w:val="28"/>
          <w:bdr w:val="none" w:sz="0" w:space="0" w:color="auto" w:frame="1"/>
        </w:rPr>
        <w:t>Вік учасників необмежений.</w:t>
      </w:r>
    </w:p>
    <w:p w:rsidR="0034137B" w:rsidRPr="00502A99" w:rsidRDefault="0034137B" w:rsidP="00327563">
      <w:pPr>
        <w:pStyle w:val="ListParagraph"/>
        <w:numPr>
          <w:ilvl w:val="1"/>
          <w:numId w:val="1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  <w:bdr w:val="none" w:sz="0" w:space="0" w:color="auto" w:frame="1"/>
        </w:rPr>
      </w:pPr>
      <w:r w:rsidRPr="009578DA">
        <w:rPr>
          <w:szCs w:val="28"/>
        </w:rPr>
        <w:t>Програма фестивалю передбачає (перелік не є вичерпним)</w:t>
      </w:r>
      <w:r w:rsidRPr="00BF0A16">
        <w:rPr>
          <w:szCs w:val="28"/>
        </w:rPr>
        <w:t>: виставк</w:t>
      </w:r>
      <w:r>
        <w:rPr>
          <w:szCs w:val="28"/>
        </w:rPr>
        <w:t>и</w:t>
      </w:r>
      <w:r w:rsidRPr="00BF0A16">
        <w:rPr>
          <w:szCs w:val="28"/>
        </w:rPr>
        <w:t>-продаж зразків національної мистецької ідентифікації, сувенірної продукції  з національною симво</w:t>
      </w:r>
      <w:r>
        <w:rPr>
          <w:szCs w:val="28"/>
        </w:rPr>
        <w:t>лікою; п</w:t>
      </w:r>
      <w:r w:rsidRPr="00BF0A16">
        <w:rPr>
          <w:szCs w:val="28"/>
        </w:rPr>
        <w:t>оказ національних кос</w:t>
      </w:r>
      <w:r>
        <w:rPr>
          <w:szCs w:val="28"/>
        </w:rPr>
        <w:t>тюмів етнокультурних товариств, п</w:t>
      </w:r>
      <w:r w:rsidRPr="00BF0A16">
        <w:rPr>
          <w:szCs w:val="28"/>
        </w:rPr>
        <w:t>резентацію зраз</w:t>
      </w:r>
      <w:r>
        <w:rPr>
          <w:szCs w:val="28"/>
        </w:rPr>
        <w:t xml:space="preserve">ків традиційної кухні учасників, </w:t>
      </w:r>
      <w:r w:rsidRPr="00BF0A16">
        <w:rPr>
          <w:szCs w:val="28"/>
        </w:rPr>
        <w:t xml:space="preserve"> кінопоказ</w:t>
      </w:r>
      <w:r>
        <w:rPr>
          <w:szCs w:val="28"/>
        </w:rPr>
        <w:t>и</w:t>
      </w:r>
      <w:r w:rsidRPr="00BF0A16">
        <w:rPr>
          <w:szCs w:val="28"/>
        </w:rPr>
        <w:t xml:space="preserve"> національного кіно етнічної групи </w:t>
      </w:r>
      <w:r>
        <w:rPr>
          <w:szCs w:val="28"/>
        </w:rPr>
        <w:t xml:space="preserve">мовою оригіналу, з субтитрами; </w:t>
      </w:r>
      <w:r w:rsidRPr="00502A99">
        <w:rPr>
          <w:szCs w:val="28"/>
        </w:rPr>
        <w:t xml:space="preserve">гала-концерт тощо. </w:t>
      </w:r>
    </w:p>
    <w:p w:rsidR="0034137B" w:rsidRPr="00502A99" w:rsidRDefault="0034137B" w:rsidP="00327563">
      <w:pPr>
        <w:pStyle w:val="ListParagraph"/>
        <w:numPr>
          <w:ilvl w:val="1"/>
          <w:numId w:val="1"/>
        </w:numPr>
        <w:tabs>
          <w:tab w:val="left" w:pos="567"/>
          <w:tab w:val="left" w:pos="993"/>
        </w:tabs>
        <w:suppressAutoHyphens w:val="0"/>
        <w:ind w:left="0" w:firstLine="709"/>
        <w:contextualSpacing w:val="0"/>
        <w:jc w:val="both"/>
        <w:rPr>
          <w:szCs w:val="28"/>
          <w:bdr w:val="none" w:sz="0" w:space="0" w:color="auto" w:frame="1"/>
        </w:rPr>
      </w:pPr>
      <w:r w:rsidRPr="00502A99">
        <w:rPr>
          <w:szCs w:val="28"/>
          <w:bdr w:val="none" w:sz="0" w:space="0" w:color="auto" w:frame="1"/>
        </w:rPr>
        <w:t>Учасники фестивалю відзначаються спеціальними Подяками та па</w:t>
      </w:r>
      <w:r>
        <w:rPr>
          <w:szCs w:val="28"/>
          <w:bdr w:val="none" w:sz="0" w:space="0" w:color="auto" w:frame="1"/>
        </w:rPr>
        <w:t>м’ятними сувенірами. Засновник Ф</w:t>
      </w:r>
      <w:r w:rsidRPr="00502A99">
        <w:rPr>
          <w:szCs w:val="28"/>
          <w:bdr w:val="none" w:sz="0" w:space="0" w:color="auto" w:frame="1"/>
        </w:rPr>
        <w:t xml:space="preserve">естивалю </w:t>
      </w:r>
      <w:r w:rsidRPr="00502A99">
        <w:rPr>
          <w:szCs w:val="28"/>
          <w:lang w:eastAsia="ru-RU"/>
        </w:rPr>
        <w:t>має право встановлювати додаткові відзнаки та нагороджувати спеціальними подарунками.</w:t>
      </w:r>
    </w:p>
    <w:p w:rsidR="0034137B" w:rsidRPr="00502A99" w:rsidRDefault="0034137B" w:rsidP="00327563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02A99">
        <w:rPr>
          <w:sz w:val="28"/>
          <w:szCs w:val="28"/>
          <w:bdr w:val="none" w:sz="0" w:space="0" w:color="auto" w:frame="1"/>
        </w:rPr>
        <w:t>3.9. Хід Фестивалю висвітлюється у засобах масової інформації, що надають інформаційну підтримку фестивалю.</w:t>
      </w:r>
    </w:p>
    <w:p w:rsidR="0034137B" w:rsidRPr="00502A99" w:rsidRDefault="0034137B" w:rsidP="00327563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ru-RU"/>
        </w:rPr>
      </w:pPr>
      <w:r w:rsidRPr="00502A99">
        <w:rPr>
          <w:sz w:val="28"/>
          <w:szCs w:val="28"/>
          <w:lang w:val="ru-RU"/>
        </w:rPr>
        <w:t>3</w:t>
      </w:r>
      <w:r w:rsidRPr="00502A99">
        <w:rPr>
          <w:sz w:val="28"/>
          <w:szCs w:val="28"/>
        </w:rPr>
        <w:t>.</w:t>
      </w:r>
      <w:r w:rsidRPr="00502A99">
        <w:rPr>
          <w:sz w:val="28"/>
          <w:szCs w:val="28"/>
          <w:lang w:val="ru-RU"/>
        </w:rPr>
        <w:t>10</w:t>
      </w:r>
      <w:r w:rsidRPr="00502A99">
        <w:rPr>
          <w:sz w:val="28"/>
          <w:szCs w:val="28"/>
        </w:rPr>
        <w:t>. Організатори конкурсу залишають за собою право відео- і аудіо записів та їх використання.</w:t>
      </w:r>
    </w:p>
    <w:p w:rsidR="0034137B" w:rsidRPr="006F5A7E" w:rsidRDefault="0034137B" w:rsidP="00327563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02A99">
        <w:rPr>
          <w:sz w:val="28"/>
          <w:szCs w:val="28"/>
          <w:lang w:val="ru-RU"/>
        </w:rPr>
        <w:t>3.11</w:t>
      </w:r>
      <w:r w:rsidRPr="006F5A7E">
        <w:rPr>
          <w:sz w:val="28"/>
          <w:szCs w:val="28"/>
        </w:rPr>
        <w:t>. За результатами фестивалю (за наявності фінансування) видається каталог «Розмаїття культур нашого міста»</w:t>
      </w:r>
      <w:r>
        <w:rPr>
          <w:sz w:val="28"/>
          <w:szCs w:val="28"/>
        </w:rPr>
        <w:t>.</w:t>
      </w:r>
    </w:p>
    <w:p w:rsidR="0034137B" w:rsidRPr="009578DA" w:rsidRDefault="0034137B" w:rsidP="00327563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  <w:lang w:val="ru-RU"/>
        </w:rPr>
      </w:pPr>
    </w:p>
    <w:p w:rsidR="0034137B" w:rsidRPr="009578DA" w:rsidRDefault="0034137B" w:rsidP="00872893">
      <w:pPr>
        <w:pStyle w:val="NormalWeb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lang w:eastAsia="ru-RU"/>
        </w:rPr>
      </w:pPr>
      <w:r w:rsidRPr="009578DA">
        <w:rPr>
          <w:bCs/>
          <w:color w:val="000000"/>
          <w:sz w:val="28"/>
          <w:szCs w:val="28"/>
          <w:lang w:eastAsia="ru-RU"/>
        </w:rPr>
        <w:t>Ф</w:t>
      </w:r>
      <w:r>
        <w:rPr>
          <w:bCs/>
          <w:color w:val="000000"/>
          <w:sz w:val="28"/>
          <w:szCs w:val="28"/>
          <w:lang w:eastAsia="ru-RU"/>
        </w:rPr>
        <w:t xml:space="preserve">інансування фестивалю </w:t>
      </w:r>
    </w:p>
    <w:p w:rsidR="0034137B" w:rsidRDefault="0034137B" w:rsidP="006F5A7E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sz w:val="28"/>
          <w:szCs w:val="28"/>
          <w:lang w:eastAsia="ru-RU"/>
        </w:rPr>
      </w:pPr>
      <w:r w:rsidRPr="009578DA">
        <w:rPr>
          <w:bCs/>
          <w:color w:val="000000"/>
          <w:sz w:val="28"/>
          <w:szCs w:val="28"/>
          <w:lang w:eastAsia="ru-RU"/>
        </w:rPr>
        <w:t>Фінансування Фе</w:t>
      </w:r>
      <w:r>
        <w:rPr>
          <w:bCs/>
          <w:color w:val="000000"/>
          <w:sz w:val="28"/>
          <w:szCs w:val="28"/>
          <w:lang w:eastAsia="ru-RU"/>
        </w:rPr>
        <w:t>стивалю здійснюється за рахунок к</w:t>
      </w:r>
      <w:r w:rsidRPr="009578DA">
        <w:rPr>
          <w:bCs/>
          <w:color w:val="000000"/>
          <w:sz w:val="28"/>
          <w:szCs w:val="28"/>
          <w:lang w:eastAsia="ru-RU"/>
        </w:rPr>
        <w:t xml:space="preserve">оштів </w:t>
      </w:r>
      <w:r>
        <w:rPr>
          <w:bCs/>
          <w:color w:val="000000"/>
          <w:sz w:val="28"/>
          <w:szCs w:val="28"/>
          <w:lang w:eastAsia="ru-RU"/>
        </w:rPr>
        <w:t>державного бюджету та к</w:t>
      </w:r>
      <w:r w:rsidRPr="009578DA">
        <w:rPr>
          <w:bCs/>
          <w:color w:val="000000"/>
          <w:sz w:val="28"/>
          <w:szCs w:val="28"/>
          <w:lang w:eastAsia="ru-RU"/>
        </w:rPr>
        <w:t>оштів</w:t>
      </w:r>
      <w:r>
        <w:rPr>
          <w:bCs/>
          <w:color w:val="000000"/>
          <w:sz w:val="28"/>
          <w:szCs w:val="28"/>
          <w:lang w:eastAsia="ru-RU"/>
        </w:rPr>
        <w:t xml:space="preserve"> бюджету міста. К</w:t>
      </w:r>
      <w:r w:rsidRPr="009578DA">
        <w:rPr>
          <w:bCs/>
          <w:color w:val="000000"/>
          <w:sz w:val="28"/>
          <w:szCs w:val="28"/>
          <w:lang w:eastAsia="ru-RU"/>
        </w:rPr>
        <w:t>ошториси Фестивалю складаються, затверджуються і виконуються Засновником.</w:t>
      </w:r>
    </w:p>
    <w:p w:rsidR="0034137B" w:rsidRPr="006F5A7E" w:rsidRDefault="0034137B" w:rsidP="00872893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lang w:eastAsia="ru-RU"/>
        </w:rPr>
      </w:pPr>
    </w:p>
    <w:p w:rsidR="0034137B" w:rsidRPr="009578DA" w:rsidRDefault="0034137B" w:rsidP="00872893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jc w:val="center"/>
        <w:textAlignment w:val="baseline"/>
        <w:rPr>
          <w:bCs/>
          <w:color w:val="222222"/>
          <w:sz w:val="28"/>
          <w:szCs w:val="28"/>
          <w:bdr w:val="none" w:sz="0" w:space="0" w:color="auto" w:frame="1"/>
        </w:rPr>
      </w:pPr>
      <w:r>
        <w:rPr>
          <w:bCs/>
          <w:color w:val="222222"/>
          <w:sz w:val="28"/>
          <w:szCs w:val="28"/>
          <w:bdr w:val="none" w:sz="0" w:space="0" w:color="auto" w:frame="1"/>
        </w:rPr>
        <w:t>5</w:t>
      </w:r>
      <w:r w:rsidRPr="009578DA">
        <w:rPr>
          <w:bCs/>
          <w:color w:val="222222"/>
          <w:sz w:val="28"/>
          <w:szCs w:val="28"/>
          <w:bdr w:val="none" w:sz="0" w:space="0" w:color="auto" w:frame="1"/>
        </w:rPr>
        <w:t>. Т</w:t>
      </w:r>
      <w:r>
        <w:rPr>
          <w:bCs/>
          <w:color w:val="222222"/>
          <w:sz w:val="28"/>
          <w:szCs w:val="28"/>
          <w:bdr w:val="none" w:sz="0" w:space="0" w:color="auto" w:frame="1"/>
        </w:rPr>
        <w:t>ерміни подачі заявок на участь у Фестивалі</w:t>
      </w:r>
    </w:p>
    <w:p w:rsidR="0034137B" w:rsidRPr="003D3C5D" w:rsidRDefault="0034137B" w:rsidP="00327563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>
        <w:rPr>
          <w:color w:val="222222"/>
          <w:sz w:val="28"/>
          <w:szCs w:val="28"/>
          <w:bdr w:val="none" w:sz="0" w:space="0" w:color="auto" w:frame="1"/>
        </w:rPr>
        <w:t>Для участі у Ф</w:t>
      </w:r>
      <w:r w:rsidRPr="009578DA">
        <w:rPr>
          <w:color w:val="222222"/>
          <w:sz w:val="28"/>
          <w:szCs w:val="28"/>
          <w:bdr w:val="none" w:sz="0" w:space="0" w:color="auto" w:frame="1"/>
        </w:rPr>
        <w:t xml:space="preserve">естивалі учасники подають заповнену реєстраційну </w:t>
      </w:r>
      <w:r w:rsidRPr="0008196E">
        <w:rPr>
          <w:sz w:val="28"/>
          <w:szCs w:val="28"/>
          <w:bdr w:val="none" w:sz="0" w:space="0" w:color="auto" w:frame="1"/>
        </w:rPr>
        <w:t>форму</w:t>
      </w:r>
      <w:r>
        <w:rPr>
          <w:sz w:val="28"/>
          <w:szCs w:val="28"/>
          <w:bdr w:val="none" w:sz="0" w:space="0" w:color="auto" w:frame="1"/>
        </w:rPr>
        <w:t xml:space="preserve"> (додаток до Положення)</w:t>
      </w:r>
      <w:r w:rsidRPr="0008196E">
        <w:rPr>
          <w:sz w:val="28"/>
          <w:szCs w:val="28"/>
          <w:bdr w:val="none" w:sz="0" w:space="0" w:color="auto" w:frame="1"/>
        </w:rPr>
        <w:t>, яку необх</w:t>
      </w:r>
      <w:r>
        <w:rPr>
          <w:sz w:val="28"/>
          <w:szCs w:val="28"/>
          <w:bdr w:val="none" w:sz="0" w:space="0" w:color="auto" w:frame="1"/>
        </w:rPr>
        <w:t xml:space="preserve">ідно надіслати до 7 липня 2017 </w:t>
      </w:r>
      <w:r w:rsidRPr="0008196E">
        <w:rPr>
          <w:sz w:val="28"/>
          <w:szCs w:val="28"/>
          <w:bdr w:val="none" w:sz="0" w:space="0" w:color="auto" w:frame="1"/>
        </w:rPr>
        <w:t xml:space="preserve">року на електронну адресу </w:t>
      </w:r>
      <w:hyperlink r:id="rId7" w:history="1">
        <w:r w:rsidRPr="006F5A7E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culture-lutsk@ukr.net</w:t>
        </w:r>
      </w:hyperlink>
      <w:r w:rsidRPr="006F5A7E">
        <w:rPr>
          <w:color w:val="222222"/>
          <w:sz w:val="28"/>
          <w:szCs w:val="28"/>
          <w:bdr w:val="none" w:sz="0" w:space="0" w:color="auto" w:frame="1"/>
        </w:rPr>
        <w:t>,</w:t>
      </w:r>
      <w:r w:rsidRPr="009578DA">
        <w:rPr>
          <w:color w:val="222222"/>
          <w:sz w:val="28"/>
          <w:szCs w:val="28"/>
          <w:bdr w:val="none" w:sz="0" w:space="0" w:color="auto" w:frame="1"/>
        </w:rPr>
        <w:t xml:space="preserve"> або за поштовою адресою:</w:t>
      </w:r>
      <w:r>
        <w:rPr>
          <w:color w:val="222222"/>
          <w:sz w:val="28"/>
          <w:szCs w:val="28"/>
          <w:bdr w:val="none" w:sz="0" w:space="0" w:color="auto" w:frame="1"/>
        </w:rPr>
        <w:t xml:space="preserve"> 43025,</w:t>
      </w:r>
      <w:r w:rsidRPr="009578DA">
        <w:rPr>
          <w:color w:val="222222"/>
          <w:sz w:val="28"/>
          <w:szCs w:val="28"/>
          <w:bdr w:val="none" w:sz="0" w:space="0" w:color="auto" w:frame="1"/>
        </w:rPr>
        <w:t xml:space="preserve"> Волинська обл., м. Луцьк, </w:t>
      </w:r>
      <w:r>
        <w:rPr>
          <w:color w:val="222222"/>
          <w:sz w:val="28"/>
          <w:szCs w:val="28"/>
          <w:bdr w:val="none" w:sz="0" w:space="0" w:color="auto" w:frame="1"/>
        </w:rPr>
        <w:t>вул. Богдана Хмельницького,1; телефон для довідок</w:t>
      </w:r>
      <w:r w:rsidRPr="009578DA">
        <w:rPr>
          <w:color w:val="222222"/>
          <w:sz w:val="28"/>
          <w:szCs w:val="28"/>
          <w:bdr w:val="none" w:sz="0" w:space="0" w:color="auto" w:frame="1"/>
        </w:rPr>
        <w:t xml:space="preserve"> (0332) 722756</w:t>
      </w:r>
      <w:r>
        <w:rPr>
          <w:color w:val="222222"/>
          <w:sz w:val="28"/>
          <w:szCs w:val="28"/>
          <w:bdr w:val="none" w:sz="0" w:space="0" w:color="auto" w:frame="1"/>
        </w:rPr>
        <w:t>.</w:t>
      </w:r>
    </w:p>
    <w:p w:rsidR="0034137B" w:rsidRDefault="0034137B" w:rsidP="00327563">
      <w:pPr>
        <w:shd w:val="clear" w:color="auto" w:fill="FFFFFF"/>
        <w:ind w:right="-81"/>
        <w:jc w:val="both"/>
        <w:rPr>
          <w:szCs w:val="28"/>
        </w:rPr>
      </w:pPr>
    </w:p>
    <w:p w:rsidR="0034137B" w:rsidRDefault="0034137B" w:rsidP="00327563">
      <w:pPr>
        <w:shd w:val="clear" w:color="auto" w:fill="FFFFFF"/>
        <w:ind w:right="-81"/>
        <w:jc w:val="both"/>
        <w:rPr>
          <w:szCs w:val="28"/>
        </w:rPr>
      </w:pPr>
    </w:p>
    <w:p w:rsidR="0034137B" w:rsidRDefault="0034137B" w:rsidP="00327563">
      <w:pPr>
        <w:shd w:val="clear" w:color="auto" w:fill="FFFFFF"/>
        <w:ind w:right="-81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34137B" w:rsidRPr="00872893" w:rsidRDefault="0034137B" w:rsidP="00872893">
      <w:pPr>
        <w:shd w:val="clear" w:color="auto" w:fill="FFFFFF"/>
        <w:ind w:right="-81"/>
        <w:jc w:val="both"/>
        <w:rPr>
          <w:szCs w:val="28"/>
        </w:rPr>
      </w:pPr>
      <w:r w:rsidRPr="002C609A">
        <w:rPr>
          <w:szCs w:val="28"/>
        </w:rPr>
        <w:t xml:space="preserve">керуючого </w:t>
      </w:r>
      <w:r>
        <w:rPr>
          <w:szCs w:val="28"/>
        </w:rPr>
        <w:t>справами виконкому</w:t>
      </w:r>
      <w:r w:rsidRPr="002C609A">
        <w:rPr>
          <w:szCs w:val="28"/>
        </w:rPr>
        <w:t> 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Юрій Вербич</w:t>
      </w:r>
    </w:p>
    <w:p w:rsidR="0034137B" w:rsidRDefault="0034137B" w:rsidP="00327563">
      <w:pPr>
        <w:tabs>
          <w:tab w:val="left" w:pos="567"/>
        </w:tabs>
        <w:ind w:left="5103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Додаток до Положення про </w:t>
      </w:r>
    </w:p>
    <w:p w:rsidR="0034137B" w:rsidRDefault="0034137B" w:rsidP="00327563">
      <w:pPr>
        <w:tabs>
          <w:tab w:val="left" w:pos="567"/>
        </w:tabs>
        <w:ind w:left="5103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інтеркультурний фестиваль </w:t>
      </w:r>
    </w:p>
    <w:p w:rsidR="0034137B" w:rsidRDefault="0034137B" w:rsidP="00327563">
      <w:pPr>
        <w:tabs>
          <w:tab w:val="left" w:pos="567"/>
        </w:tabs>
        <w:ind w:left="5103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«Палітра культур» </w:t>
      </w:r>
    </w:p>
    <w:p w:rsidR="0034137B" w:rsidRDefault="0034137B" w:rsidP="00327563">
      <w:pPr>
        <w:tabs>
          <w:tab w:val="left" w:pos="567"/>
        </w:tabs>
        <w:ind w:firstLine="709"/>
        <w:jc w:val="center"/>
        <w:rPr>
          <w:b/>
          <w:szCs w:val="28"/>
          <w:lang w:val="ru-RU"/>
        </w:rPr>
      </w:pPr>
    </w:p>
    <w:p w:rsidR="0034137B" w:rsidRPr="00E958E0" w:rsidRDefault="0034137B" w:rsidP="00327563">
      <w:pPr>
        <w:tabs>
          <w:tab w:val="left" w:pos="567"/>
        </w:tabs>
        <w:ind w:firstLine="709"/>
        <w:jc w:val="center"/>
        <w:rPr>
          <w:szCs w:val="28"/>
          <w:lang w:val="ru-RU"/>
        </w:rPr>
      </w:pPr>
      <w:r w:rsidRPr="00E958E0">
        <w:rPr>
          <w:szCs w:val="28"/>
          <w:lang w:val="ru-RU"/>
        </w:rPr>
        <w:t xml:space="preserve">Реєстраційна форма учасника </w:t>
      </w:r>
    </w:p>
    <w:p w:rsidR="0034137B" w:rsidRPr="00E958E0" w:rsidRDefault="0034137B" w:rsidP="00327563">
      <w:pPr>
        <w:tabs>
          <w:tab w:val="left" w:pos="567"/>
        </w:tabs>
        <w:ind w:firstLine="709"/>
        <w:jc w:val="center"/>
        <w:rPr>
          <w:szCs w:val="28"/>
          <w:lang w:val="ru-RU"/>
        </w:rPr>
      </w:pPr>
      <w:r w:rsidRPr="00E958E0">
        <w:rPr>
          <w:szCs w:val="28"/>
          <w:lang w:val="ru-RU"/>
        </w:rPr>
        <w:t>інтеркультурного фестивалю «Палітра культур»</w:t>
      </w:r>
    </w:p>
    <w:p w:rsidR="0034137B" w:rsidRPr="009578DA" w:rsidRDefault="0034137B" w:rsidP="00327563">
      <w:pPr>
        <w:tabs>
          <w:tab w:val="left" w:pos="567"/>
        </w:tabs>
        <w:jc w:val="both"/>
        <w:rPr>
          <w:bCs w:val="0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24"/>
        <w:gridCol w:w="5243"/>
      </w:tblGrid>
      <w:tr w:rsidR="0034137B" w:rsidTr="00327563">
        <w:trPr>
          <w:trHeight w:val="885"/>
        </w:trPr>
        <w:tc>
          <w:tcPr>
            <w:tcW w:w="4277" w:type="dxa"/>
            <w:vAlign w:val="center"/>
          </w:tcPr>
          <w:p w:rsidR="0034137B" w:rsidRPr="00584DD2" w:rsidRDefault="0034137B" w:rsidP="007069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Повна назва національного товариства / ініціативної групи</w:t>
            </w:r>
          </w:p>
        </w:tc>
        <w:tc>
          <w:tcPr>
            <w:tcW w:w="5362" w:type="dxa"/>
          </w:tcPr>
          <w:p w:rsidR="0034137B" w:rsidRDefault="0034137B" w:rsidP="007069C9"/>
        </w:tc>
      </w:tr>
      <w:tr w:rsidR="0034137B" w:rsidTr="00327563">
        <w:trPr>
          <w:trHeight w:val="900"/>
        </w:trPr>
        <w:tc>
          <w:tcPr>
            <w:tcW w:w="4277" w:type="dxa"/>
            <w:vAlign w:val="center"/>
          </w:tcPr>
          <w:p w:rsidR="0034137B" w:rsidRPr="00584DD2" w:rsidRDefault="0034137B" w:rsidP="007069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ПІБ керівника товариства</w:t>
            </w:r>
          </w:p>
        </w:tc>
        <w:tc>
          <w:tcPr>
            <w:tcW w:w="5362" w:type="dxa"/>
          </w:tcPr>
          <w:p w:rsidR="0034137B" w:rsidRDefault="0034137B" w:rsidP="007069C9"/>
        </w:tc>
      </w:tr>
      <w:tr w:rsidR="0034137B" w:rsidTr="00327563">
        <w:trPr>
          <w:trHeight w:val="705"/>
        </w:trPr>
        <w:tc>
          <w:tcPr>
            <w:tcW w:w="4277" w:type="dxa"/>
            <w:vAlign w:val="center"/>
          </w:tcPr>
          <w:p w:rsidR="0034137B" w:rsidRPr="00584DD2" w:rsidRDefault="0034137B" w:rsidP="007069C9">
            <w:pPr>
              <w:jc w:val="center"/>
              <w:rPr>
                <w:szCs w:val="28"/>
              </w:rPr>
            </w:pPr>
            <w:r w:rsidRPr="00584DD2">
              <w:rPr>
                <w:szCs w:val="28"/>
              </w:rPr>
              <w:t xml:space="preserve">Контактний номер телефону </w:t>
            </w:r>
          </w:p>
        </w:tc>
        <w:tc>
          <w:tcPr>
            <w:tcW w:w="5362" w:type="dxa"/>
          </w:tcPr>
          <w:p w:rsidR="0034137B" w:rsidRDefault="0034137B" w:rsidP="007069C9"/>
        </w:tc>
      </w:tr>
      <w:tr w:rsidR="0034137B" w:rsidTr="00327563">
        <w:trPr>
          <w:trHeight w:val="885"/>
        </w:trPr>
        <w:tc>
          <w:tcPr>
            <w:tcW w:w="4277" w:type="dxa"/>
            <w:vAlign w:val="center"/>
          </w:tcPr>
          <w:p w:rsidR="0034137B" w:rsidRPr="00584DD2" w:rsidRDefault="0034137B" w:rsidP="007069C9">
            <w:pPr>
              <w:jc w:val="center"/>
              <w:rPr>
                <w:szCs w:val="28"/>
              </w:rPr>
            </w:pPr>
            <w:r w:rsidRPr="00584DD2">
              <w:rPr>
                <w:szCs w:val="28"/>
              </w:rPr>
              <w:t xml:space="preserve">Електронна адреса </w:t>
            </w:r>
          </w:p>
        </w:tc>
        <w:tc>
          <w:tcPr>
            <w:tcW w:w="5362" w:type="dxa"/>
            <w:vAlign w:val="center"/>
          </w:tcPr>
          <w:p w:rsidR="0034137B" w:rsidRDefault="0034137B" w:rsidP="007069C9">
            <w:pPr>
              <w:jc w:val="center"/>
            </w:pPr>
          </w:p>
        </w:tc>
      </w:tr>
      <w:tr w:rsidR="0034137B" w:rsidTr="00327563">
        <w:trPr>
          <w:trHeight w:val="705"/>
        </w:trPr>
        <w:tc>
          <w:tcPr>
            <w:tcW w:w="4277" w:type="dxa"/>
            <w:vAlign w:val="center"/>
          </w:tcPr>
          <w:p w:rsidR="0034137B" w:rsidRPr="00584DD2" w:rsidRDefault="0034137B" w:rsidP="007069C9">
            <w:pPr>
              <w:jc w:val="center"/>
              <w:rPr>
                <w:szCs w:val="28"/>
              </w:rPr>
            </w:pPr>
            <w:r w:rsidRPr="00584DD2">
              <w:rPr>
                <w:szCs w:val="28"/>
              </w:rPr>
              <w:t>Творчі доробки національно-культурного товариства</w:t>
            </w:r>
            <w:r>
              <w:rPr>
                <w:szCs w:val="28"/>
              </w:rPr>
              <w:t>, з якими готові долучитися до фестивалю (перерахувати)</w:t>
            </w:r>
          </w:p>
        </w:tc>
        <w:tc>
          <w:tcPr>
            <w:tcW w:w="5362" w:type="dxa"/>
            <w:vAlign w:val="center"/>
          </w:tcPr>
          <w:p w:rsidR="0034137B" w:rsidRDefault="0034137B" w:rsidP="007069C9">
            <w:pPr>
              <w:jc w:val="center"/>
            </w:pPr>
          </w:p>
        </w:tc>
      </w:tr>
      <w:tr w:rsidR="0034137B" w:rsidTr="00327563">
        <w:trPr>
          <w:trHeight w:val="705"/>
        </w:trPr>
        <w:tc>
          <w:tcPr>
            <w:tcW w:w="4277" w:type="dxa"/>
            <w:vAlign w:val="center"/>
          </w:tcPr>
          <w:p w:rsidR="0034137B" w:rsidRPr="00584DD2" w:rsidRDefault="0034137B" w:rsidP="007069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Назва мистецького колективу</w:t>
            </w:r>
          </w:p>
        </w:tc>
        <w:tc>
          <w:tcPr>
            <w:tcW w:w="5362" w:type="dxa"/>
            <w:vAlign w:val="center"/>
          </w:tcPr>
          <w:p w:rsidR="0034137B" w:rsidRDefault="0034137B" w:rsidP="007069C9">
            <w:pPr>
              <w:jc w:val="center"/>
            </w:pPr>
          </w:p>
        </w:tc>
      </w:tr>
      <w:tr w:rsidR="0034137B" w:rsidTr="00327563">
        <w:trPr>
          <w:trHeight w:val="881"/>
        </w:trPr>
        <w:tc>
          <w:tcPr>
            <w:tcW w:w="4277" w:type="dxa"/>
            <w:vAlign w:val="center"/>
          </w:tcPr>
          <w:p w:rsidR="0034137B" w:rsidRPr="00584DD2" w:rsidRDefault="0034137B" w:rsidP="007069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Програма виступу</w:t>
            </w:r>
          </w:p>
        </w:tc>
        <w:tc>
          <w:tcPr>
            <w:tcW w:w="5362" w:type="dxa"/>
            <w:vAlign w:val="center"/>
          </w:tcPr>
          <w:p w:rsidR="0034137B" w:rsidRDefault="0034137B" w:rsidP="007069C9">
            <w:pPr>
              <w:jc w:val="center"/>
            </w:pPr>
          </w:p>
        </w:tc>
      </w:tr>
      <w:tr w:rsidR="0034137B" w:rsidTr="00327563">
        <w:trPr>
          <w:trHeight w:val="881"/>
        </w:trPr>
        <w:tc>
          <w:tcPr>
            <w:tcW w:w="4277" w:type="dxa"/>
            <w:vAlign w:val="center"/>
          </w:tcPr>
          <w:p w:rsidR="0034137B" w:rsidRDefault="0034137B" w:rsidP="007069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Тривалість виступу</w:t>
            </w:r>
          </w:p>
        </w:tc>
        <w:tc>
          <w:tcPr>
            <w:tcW w:w="5362" w:type="dxa"/>
            <w:vAlign w:val="center"/>
          </w:tcPr>
          <w:p w:rsidR="0034137B" w:rsidRDefault="0034137B" w:rsidP="007069C9">
            <w:pPr>
              <w:jc w:val="center"/>
            </w:pPr>
          </w:p>
        </w:tc>
      </w:tr>
      <w:tr w:rsidR="0034137B" w:rsidTr="00327563">
        <w:trPr>
          <w:trHeight w:val="881"/>
        </w:trPr>
        <w:tc>
          <w:tcPr>
            <w:tcW w:w="4277" w:type="dxa"/>
            <w:vAlign w:val="center"/>
          </w:tcPr>
          <w:p w:rsidR="0034137B" w:rsidRDefault="0034137B" w:rsidP="007069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Кількість задіяних виконавців</w:t>
            </w:r>
          </w:p>
        </w:tc>
        <w:tc>
          <w:tcPr>
            <w:tcW w:w="5362" w:type="dxa"/>
            <w:vAlign w:val="center"/>
          </w:tcPr>
          <w:p w:rsidR="0034137B" w:rsidRDefault="0034137B" w:rsidP="007069C9">
            <w:pPr>
              <w:jc w:val="center"/>
            </w:pPr>
          </w:p>
        </w:tc>
      </w:tr>
      <w:tr w:rsidR="0034137B" w:rsidTr="00327563">
        <w:trPr>
          <w:trHeight w:val="881"/>
        </w:trPr>
        <w:tc>
          <w:tcPr>
            <w:tcW w:w="4277" w:type="dxa"/>
            <w:vAlign w:val="center"/>
          </w:tcPr>
          <w:p w:rsidR="0034137B" w:rsidRDefault="0034137B" w:rsidP="007069C9">
            <w:pPr>
              <w:jc w:val="center"/>
            </w:pPr>
            <w:r>
              <w:t>Необхідне технічне обладнання (число мікрофонів, носіїв, проектори тощо)</w:t>
            </w:r>
          </w:p>
        </w:tc>
        <w:tc>
          <w:tcPr>
            <w:tcW w:w="5362" w:type="dxa"/>
            <w:vAlign w:val="center"/>
          </w:tcPr>
          <w:p w:rsidR="0034137B" w:rsidRDefault="0034137B" w:rsidP="007069C9">
            <w:pPr>
              <w:jc w:val="center"/>
            </w:pPr>
          </w:p>
        </w:tc>
      </w:tr>
      <w:tr w:rsidR="0034137B" w:rsidTr="00327563">
        <w:trPr>
          <w:trHeight w:val="881"/>
        </w:trPr>
        <w:tc>
          <w:tcPr>
            <w:tcW w:w="4277" w:type="dxa"/>
            <w:vAlign w:val="center"/>
          </w:tcPr>
          <w:p w:rsidR="0034137B" w:rsidRDefault="0034137B" w:rsidP="007069C9">
            <w:pPr>
              <w:jc w:val="center"/>
            </w:pPr>
            <w:r>
              <w:t xml:space="preserve">Майстер-класи </w:t>
            </w:r>
          </w:p>
          <w:p w:rsidR="0034137B" w:rsidRDefault="0034137B" w:rsidP="007069C9">
            <w:pPr>
              <w:jc w:val="center"/>
            </w:pPr>
            <w:r>
              <w:t>(назва, кількість людей)</w:t>
            </w:r>
          </w:p>
        </w:tc>
        <w:tc>
          <w:tcPr>
            <w:tcW w:w="5362" w:type="dxa"/>
            <w:vAlign w:val="center"/>
          </w:tcPr>
          <w:p w:rsidR="0034137B" w:rsidRDefault="0034137B" w:rsidP="007069C9">
            <w:pPr>
              <w:jc w:val="center"/>
            </w:pPr>
          </w:p>
        </w:tc>
      </w:tr>
    </w:tbl>
    <w:p w:rsidR="0034137B" w:rsidRPr="00E958E0" w:rsidRDefault="0034137B" w:rsidP="00F809A9">
      <w:pPr>
        <w:tabs>
          <w:tab w:val="left" w:pos="567"/>
        </w:tabs>
        <w:ind w:left="360" w:hanging="360"/>
        <w:jc w:val="both"/>
        <w:rPr>
          <w:bCs w:val="0"/>
          <w:sz w:val="24"/>
          <w:lang w:val="ru-RU"/>
        </w:rPr>
      </w:pPr>
      <w:r w:rsidRPr="00E958E0">
        <w:rPr>
          <w:bCs w:val="0"/>
          <w:sz w:val="24"/>
          <w:lang w:val="ru-RU"/>
        </w:rPr>
        <w:t>* Відправляючи заявку, керівник автоматично погоджується, що з Положенням Фестивалю ознайомив</w:t>
      </w:r>
      <w:r>
        <w:rPr>
          <w:bCs w:val="0"/>
          <w:sz w:val="24"/>
          <w:lang w:val="ru-RU"/>
        </w:rPr>
        <w:t>ся і зі всіма пунктами згідний.</w:t>
      </w:r>
    </w:p>
    <w:p w:rsidR="0034137B" w:rsidRDefault="0034137B" w:rsidP="00327563"/>
    <w:p w:rsidR="0034137B" w:rsidRDefault="0034137B" w:rsidP="00327563">
      <w:r>
        <w:t xml:space="preserve">____________                                                    ____________________/________ </w:t>
      </w:r>
    </w:p>
    <w:p w:rsidR="0034137B" w:rsidRPr="00F809A9" w:rsidRDefault="0034137B" w:rsidP="00327563">
      <w:pPr>
        <w:rPr>
          <w:sz w:val="24"/>
        </w:rPr>
      </w:pPr>
      <w:r>
        <w:t xml:space="preserve">      </w:t>
      </w:r>
      <w:r w:rsidRPr="00F809A9">
        <w:rPr>
          <w:sz w:val="24"/>
        </w:rPr>
        <w:t xml:space="preserve">(дата)                                                                                   </w:t>
      </w:r>
      <w:r>
        <w:rPr>
          <w:sz w:val="24"/>
        </w:rPr>
        <w:t xml:space="preserve">      </w:t>
      </w:r>
      <w:r w:rsidRPr="00F809A9">
        <w:rPr>
          <w:sz w:val="24"/>
        </w:rPr>
        <w:t xml:space="preserve">(ПІБ)          </w:t>
      </w:r>
      <w:r>
        <w:rPr>
          <w:sz w:val="24"/>
        </w:rPr>
        <w:t xml:space="preserve">                (</w:t>
      </w:r>
      <w:r w:rsidRPr="00F809A9">
        <w:rPr>
          <w:sz w:val="24"/>
        </w:rPr>
        <w:t xml:space="preserve">підпис)                     </w:t>
      </w:r>
    </w:p>
    <w:p w:rsidR="0034137B" w:rsidRDefault="0034137B"/>
    <w:sectPr w:rsidR="0034137B" w:rsidSect="00B8797A">
      <w:headerReference w:type="default" r:id="rId8"/>
      <w:headerReference w:type="first" r:id="rId9"/>
      <w:pgSz w:w="11906" w:h="16838"/>
      <w:pgMar w:top="1134" w:right="567" w:bottom="899" w:left="1980" w:header="709" w:footer="709" w:gutter="0"/>
      <w:pgNumType w:start="2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37B" w:rsidRDefault="0034137B" w:rsidP="00327563">
      <w:r>
        <w:separator/>
      </w:r>
    </w:p>
  </w:endnote>
  <w:endnote w:type="continuationSeparator" w:id="0">
    <w:p w:rsidR="0034137B" w:rsidRDefault="0034137B" w:rsidP="00327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37B" w:rsidRDefault="0034137B" w:rsidP="00327563">
      <w:r>
        <w:separator/>
      </w:r>
    </w:p>
  </w:footnote>
  <w:footnote w:type="continuationSeparator" w:id="0">
    <w:p w:rsidR="0034137B" w:rsidRDefault="0034137B" w:rsidP="00327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37B" w:rsidRDefault="0034137B" w:rsidP="00327563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34137B" w:rsidRDefault="0034137B" w:rsidP="00327563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37B" w:rsidRDefault="0034137B" w:rsidP="00327563">
    <w:pPr>
      <w:pStyle w:val="Header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E3384"/>
    <w:multiLevelType w:val="hybridMultilevel"/>
    <w:tmpl w:val="08C24AF4"/>
    <w:lvl w:ilvl="0" w:tplc="59C682EC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9663A54"/>
    <w:multiLevelType w:val="multilevel"/>
    <w:tmpl w:val="FC585B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89"/>
    <w:rsid w:val="0008196E"/>
    <w:rsid w:val="00086F08"/>
    <w:rsid w:val="000C6009"/>
    <w:rsid w:val="00177966"/>
    <w:rsid w:val="001C5B8C"/>
    <w:rsid w:val="00266213"/>
    <w:rsid w:val="002C609A"/>
    <w:rsid w:val="0032226A"/>
    <w:rsid w:val="00327563"/>
    <w:rsid w:val="0034137B"/>
    <w:rsid w:val="00351989"/>
    <w:rsid w:val="00356542"/>
    <w:rsid w:val="003A59CA"/>
    <w:rsid w:val="003D3C5D"/>
    <w:rsid w:val="003D5369"/>
    <w:rsid w:val="004B72EE"/>
    <w:rsid w:val="00502A99"/>
    <w:rsid w:val="00542CA1"/>
    <w:rsid w:val="005604E9"/>
    <w:rsid w:val="00584DD2"/>
    <w:rsid w:val="00644582"/>
    <w:rsid w:val="006F5A7E"/>
    <w:rsid w:val="007069C9"/>
    <w:rsid w:val="007F1408"/>
    <w:rsid w:val="007F5133"/>
    <w:rsid w:val="008608FB"/>
    <w:rsid w:val="00872893"/>
    <w:rsid w:val="008A0D7B"/>
    <w:rsid w:val="009578DA"/>
    <w:rsid w:val="009D36DC"/>
    <w:rsid w:val="00AC5DCB"/>
    <w:rsid w:val="00AF439B"/>
    <w:rsid w:val="00B56A6F"/>
    <w:rsid w:val="00B607D1"/>
    <w:rsid w:val="00B8797A"/>
    <w:rsid w:val="00BA3A20"/>
    <w:rsid w:val="00BF0A16"/>
    <w:rsid w:val="00C3313D"/>
    <w:rsid w:val="00C925C0"/>
    <w:rsid w:val="00E04D7F"/>
    <w:rsid w:val="00E62812"/>
    <w:rsid w:val="00E958E0"/>
    <w:rsid w:val="00F57A18"/>
    <w:rsid w:val="00F8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63"/>
    <w:pPr>
      <w:suppressAutoHyphens/>
    </w:pPr>
    <w:rPr>
      <w:rFonts w:ascii="Times New Roman" w:eastAsia="Times New Roman" w:hAnsi="Times New Roman"/>
      <w:bCs/>
      <w:sz w:val="28"/>
      <w:szCs w:val="24"/>
      <w:lang w:val="uk-UA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27563"/>
    <w:pPr>
      <w:ind w:left="720"/>
      <w:contextualSpacing/>
    </w:pPr>
  </w:style>
  <w:style w:type="paragraph" w:styleId="NormalWeb">
    <w:name w:val="Normal (Web)"/>
    <w:basedOn w:val="Normal"/>
    <w:uiPriority w:val="99"/>
    <w:rsid w:val="00327563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styleId="Hyperlink">
    <w:name w:val="Hyperlink"/>
    <w:basedOn w:val="DefaultParagraphFont"/>
    <w:uiPriority w:val="99"/>
    <w:rsid w:val="0032756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2756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27563"/>
    <w:rPr>
      <w:rFonts w:ascii="Times New Roman" w:hAnsi="Times New Roman" w:cs="Times New Roman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32756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27563"/>
    <w:rPr>
      <w:rFonts w:ascii="Times New Roman" w:hAnsi="Times New Roman" w:cs="Times New Roman"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27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7563"/>
    <w:rPr>
      <w:rFonts w:ascii="Tahoma" w:hAnsi="Tahoma" w:cs="Tahoma"/>
      <w:bCs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lture-lutsk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3</Pages>
  <Words>754</Words>
  <Characters>4301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Litvinchuk</cp:lastModifiedBy>
  <cp:revision>9</cp:revision>
  <cp:lastPrinted>2017-06-21T12:38:00Z</cp:lastPrinted>
  <dcterms:created xsi:type="dcterms:W3CDTF">2017-06-20T07:38:00Z</dcterms:created>
  <dcterms:modified xsi:type="dcterms:W3CDTF">2017-06-22T14:25:00Z</dcterms:modified>
</cp:coreProperties>
</file>