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51F" w:rsidRPr="009A2BA3" w:rsidRDefault="002E351F" w:rsidP="008D3A4A">
      <w:pPr>
        <w:widowControl w:val="0"/>
        <w:ind w:left="5040"/>
        <w:jc w:val="both"/>
        <w:rPr>
          <w:szCs w:val="28"/>
        </w:rPr>
      </w:pPr>
      <w:r w:rsidRPr="009A2BA3">
        <w:rPr>
          <w:szCs w:val="28"/>
        </w:rPr>
        <w:t>Додаток 1</w:t>
      </w:r>
    </w:p>
    <w:p w:rsidR="002E351F" w:rsidRPr="009A2BA3" w:rsidRDefault="002E351F" w:rsidP="008D3A4A">
      <w:pPr>
        <w:widowControl w:val="0"/>
        <w:ind w:left="5040"/>
        <w:jc w:val="both"/>
        <w:rPr>
          <w:szCs w:val="28"/>
        </w:rPr>
      </w:pPr>
      <w:r w:rsidRPr="009A2BA3">
        <w:rPr>
          <w:szCs w:val="28"/>
        </w:rPr>
        <w:t>до розпорядження міського голови</w:t>
      </w:r>
    </w:p>
    <w:p w:rsidR="002E351F" w:rsidRPr="00D67252" w:rsidRDefault="002E351F" w:rsidP="008D3A4A">
      <w:pPr>
        <w:widowControl w:val="0"/>
        <w:ind w:left="5040"/>
        <w:jc w:val="both"/>
        <w:rPr>
          <w:szCs w:val="28"/>
          <w:lang w:val="en-US"/>
        </w:rPr>
      </w:pPr>
      <w:r w:rsidRPr="00D67252">
        <w:rPr>
          <w:szCs w:val="28"/>
          <w:lang w:val="ru-RU"/>
        </w:rPr>
        <w:t xml:space="preserve">22.06/2017  </w:t>
      </w:r>
      <w:r>
        <w:rPr>
          <w:szCs w:val="28"/>
        </w:rPr>
        <w:t>№</w:t>
      </w:r>
      <w:r>
        <w:rPr>
          <w:szCs w:val="28"/>
          <w:lang w:val="en-US"/>
        </w:rPr>
        <w:t xml:space="preserve"> 348</w:t>
      </w:r>
    </w:p>
    <w:p w:rsidR="002E351F" w:rsidRPr="009A2BA3" w:rsidRDefault="002E351F" w:rsidP="009A2BA3">
      <w:pPr>
        <w:widowControl w:val="0"/>
        <w:suppressAutoHyphens w:val="0"/>
        <w:ind w:left="5670"/>
        <w:rPr>
          <w:szCs w:val="28"/>
        </w:rPr>
      </w:pPr>
    </w:p>
    <w:p w:rsidR="002E351F" w:rsidRPr="009A2BA3" w:rsidRDefault="002E351F" w:rsidP="009A2BA3">
      <w:pPr>
        <w:pStyle w:val="Heading4"/>
        <w:widowControl w:val="0"/>
        <w:shd w:val="clear" w:color="auto" w:fill="FFFFFF"/>
        <w:spacing w:before="0"/>
        <w:ind w:firstLine="709"/>
        <w:jc w:val="both"/>
        <w:rPr>
          <w:rStyle w:val="Strong"/>
          <w:rFonts w:ascii="Times New Roman" w:hAnsi="Times New Roman"/>
          <w:bCs w:val="0"/>
          <w:i w:val="0"/>
          <w:color w:val="auto"/>
          <w:szCs w:val="28"/>
        </w:rPr>
      </w:pPr>
    </w:p>
    <w:p w:rsidR="002E351F" w:rsidRPr="009A2BA3" w:rsidRDefault="002E351F" w:rsidP="009A2BA3">
      <w:pPr>
        <w:pStyle w:val="Heading4"/>
        <w:widowControl w:val="0"/>
        <w:shd w:val="clear" w:color="auto" w:fill="FFFFFF"/>
        <w:spacing w:before="0"/>
        <w:jc w:val="center"/>
        <w:rPr>
          <w:rStyle w:val="Strong"/>
          <w:rFonts w:ascii="Times New Roman" w:hAnsi="Times New Roman"/>
          <w:bCs w:val="0"/>
          <w:i w:val="0"/>
          <w:color w:val="auto"/>
          <w:szCs w:val="28"/>
        </w:rPr>
      </w:pPr>
      <w:r w:rsidRPr="009A2BA3">
        <w:rPr>
          <w:rStyle w:val="Strong"/>
          <w:rFonts w:ascii="Times New Roman" w:hAnsi="Times New Roman"/>
          <w:i w:val="0"/>
          <w:color w:val="auto"/>
          <w:szCs w:val="28"/>
        </w:rPr>
        <w:t>ПОЛОЖЕННЯ</w:t>
      </w:r>
    </w:p>
    <w:p w:rsidR="002E351F" w:rsidRPr="009A2BA3" w:rsidRDefault="002E351F" w:rsidP="009A2BA3">
      <w:pPr>
        <w:pStyle w:val="Heading4"/>
        <w:widowControl w:val="0"/>
        <w:shd w:val="clear" w:color="auto" w:fill="FFFFFF"/>
        <w:spacing w:before="0"/>
        <w:jc w:val="center"/>
        <w:rPr>
          <w:rStyle w:val="Strong"/>
          <w:rFonts w:ascii="Times New Roman" w:hAnsi="Times New Roman"/>
          <w:bCs w:val="0"/>
          <w:i w:val="0"/>
          <w:color w:val="auto"/>
          <w:szCs w:val="28"/>
        </w:rPr>
      </w:pPr>
      <w:r w:rsidRPr="009A2BA3">
        <w:rPr>
          <w:rStyle w:val="Strong"/>
          <w:rFonts w:ascii="Times New Roman" w:hAnsi="Times New Roman"/>
          <w:i w:val="0"/>
          <w:color w:val="auto"/>
          <w:szCs w:val="28"/>
        </w:rPr>
        <w:t>про проведення конкурсу на визначення гімну міста Луцька</w:t>
      </w:r>
    </w:p>
    <w:p w:rsidR="002E351F" w:rsidRPr="009A2BA3" w:rsidRDefault="002E351F" w:rsidP="009A2BA3">
      <w:pPr>
        <w:pStyle w:val="Heading4"/>
        <w:widowControl w:val="0"/>
        <w:shd w:val="clear" w:color="auto" w:fill="FFFFFF"/>
        <w:spacing w:before="0"/>
        <w:ind w:firstLine="709"/>
        <w:jc w:val="both"/>
        <w:rPr>
          <w:rFonts w:ascii="Times New Roman" w:hAnsi="Times New Roman"/>
          <w:b w:val="0"/>
          <w:i w:val="0"/>
          <w:color w:val="auto"/>
          <w:szCs w:val="28"/>
        </w:rPr>
      </w:pPr>
    </w:p>
    <w:p w:rsidR="002E351F" w:rsidRPr="009A2BA3" w:rsidRDefault="002E351F" w:rsidP="009A2BA3">
      <w:pPr>
        <w:pStyle w:val="NormalWeb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rStyle w:val="Strong"/>
          <w:b w:val="0"/>
          <w:bCs w:val="0"/>
          <w:sz w:val="28"/>
          <w:szCs w:val="28"/>
        </w:rPr>
      </w:pPr>
      <w:r w:rsidRPr="009A2BA3">
        <w:rPr>
          <w:rStyle w:val="Strong"/>
          <w:b w:val="0"/>
          <w:sz w:val="28"/>
          <w:szCs w:val="28"/>
        </w:rPr>
        <w:t>Загальні положення</w:t>
      </w:r>
    </w:p>
    <w:p w:rsidR="002E351F" w:rsidRPr="009A2BA3" w:rsidRDefault="002E351F" w:rsidP="009A2BA3">
      <w:pPr>
        <w:pStyle w:val="NormalWeb"/>
        <w:widowControl w:val="0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bCs/>
          <w:sz w:val="28"/>
          <w:szCs w:val="28"/>
        </w:rPr>
        <w:t xml:space="preserve">Дане Положення про конкурс </w:t>
      </w:r>
      <w:bookmarkStart w:id="0" w:name="_GoBack"/>
      <w:bookmarkEnd w:id="0"/>
      <w:r w:rsidRPr="009A2BA3">
        <w:rPr>
          <w:bCs/>
          <w:sz w:val="28"/>
          <w:szCs w:val="28"/>
        </w:rPr>
        <w:t>на визначення гімну міста Луцька (далі – Конкурс) створює єдині вимоги щодо порядку обрання музичного (пісенного) твору гімном міста Луцька.</w:t>
      </w:r>
    </w:p>
    <w:p w:rsidR="002E351F" w:rsidRPr="009A2BA3" w:rsidRDefault="002E351F" w:rsidP="009A2BA3">
      <w:pPr>
        <w:pStyle w:val="NormalWeb"/>
        <w:widowControl w:val="0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rStyle w:val="Strong"/>
          <w:b w:val="0"/>
          <w:sz w:val="28"/>
          <w:szCs w:val="28"/>
        </w:rPr>
        <w:t xml:space="preserve">Гімн міста Луцька </w:t>
      </w:r>
      <w:r w:rsidRPr="009A2BA3">
        <w:rPr>
          <w:sz w:val="28"/>
          <w:szCs w:val="28"/>
        </w:rPr>
        <w:t>– характерна пісня, яка розкриває, зміцнює та підкреслює образ міста Луцька, носить закличний та урочистий характер (далі – Гімн).</w:t>
      </w:r>
      <w:r w:rsidRPr="009A2BA3">
        <w:rPr>
          <w:bCs/>
          <w:sz w:val="28"/>
          <w:szCs w:val="28"/>
        </w:rPr>
        <w:t xml:space="preserve"> </w:t>
      </w:r>
    </w:p>
    <w:p w:rsidR="002E351F" w:rsidRPr="009A2BA3" w:rsidRDefault="002E351F" w:rsidP="009A2BA3">
      <w:pPr>
        <w:pStyle w:val="NormalWeb"/>
        <w:widowControl w:val="0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>Гімн міста слугує елементом його мистецької ідентифікації, виконує функції звукового (мелодійного) логотипу і вважається представницьким символом, який доповнює офіційну територіальну символіку міста (герб, прапор).</w:t>
      </w:r>
    </w:p>
    <w:p w:rsidR="002E351F" w:rsidRPr="009A2BA3" w:rsidRDefault="002E351F" w:rsidP="009A2BA3">
      <w:pPr>
        <w:pStyle w:val="NormalWeb"/>
        <w:widowControl w:val="0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>Гімн міста Луцька може виконуватися під час проведення урочистостей, культурно-масових заходів на місцевому, національному та міжнародному рівнях тощо.</w:t>
      </w:r>
    </w:p>
    <w:p w:rsidR="002E351F" w:rsidRPr="009A2BA3" w:rsidRDefault="002E351F" w:rsidP="009A2BA3">
      <w:pPr>
        <w:pStyle w:val="NormalWeb"/>
        <w:widowControl w:val="0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>Текст Гімну створюється державною мовою.</w:t>
      </w:r>
    </w:p>
    <w:p w:rsidR="002E351F" w:rsidRPr="009A2BA3" w:rsidRDefault="002E351F" w:rsidP="009A2BA3">
      <w:pPr>
        <w:pStyle w:val="NormalWe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E351F" w:rsidRPr="009A2BA3" w:rsidRDefault="002E351F" w:rsidP="009A2BA3">
      <w:pPr>
        <w:pStyle w:val="NormalWeb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rStyle w:val="Strong"/>
          <w:b w:val="0"/>
          <w:bCs w:val="0"/>
          <w:sz w:val="28"/>
          <w:szCs w:val="28"/>
        </w:rPr>
      </w:pPr>
      <w:r w:rsidRPr="009A2BA3">
        <w:rPr>
          <w:rStyle w:val="Strong"/>
          <w:b w:val="0"/>
          <w:sz w:val="28"/>
          <w:szCs w:val="28"/>
        </w:rPr>
        <w:t>Мета і завдання Конкурсу</w:t>
      </w:r>
    </w:p>
    <w:p w:rsidR="002E351F" w:rsidRPr="009A2BA3" w:rsidRDefault="002E351F" w:rsidP="009A2BA3">
      <w:pPr>
        <w:pStyle w:val="NormalWeb"/>
        <w:widowControl w:val="0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>Конкурс проводиться з метою визначення Гімну міста Луцька.</w:t>
      </w:r>
    </w:p>
    <w:p w:rsidR="002E351F" w:rsidRPr="009A2BA3" w:rsidRDefault="002E351F" w:rsidP="009A2BA3">
      <w:pPr>
        <w:pStyle w:val="NormalWeb"/>
        <w:widowControl w:val="0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 xml:space="preserve">Завдання конкурсу – визначення музичного пісенного твору таким, що надалі може вважатися  офіційною урочистою піснею міста Луцька, до якої застосовується термін «гімн». </w:t>
      </w:r>
    </w:p>
    <w:p w:rsidR="002E351F" w:rsidRPr="009A2BA3" w:rsidRDefault="002E351F" w:rsidP="009A2BA3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E351F" w:rsidRPr="009A2BA3" w:rsidRDefault="002E351F" w:rsidP="009A2BA3">
      <w:pPr>
        <w:pStyle w:val="NormalWeb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rStyle w:val="Strong"/>
          <w:b w:val="0"/>
          <w:bCs w:val="0"/>
          <w:sz w:val="28"/>
          <w:szCs w:val="28"/>
        </w:rPr>
      </w:pPr>
      <w:r w:rsidRPr="009A2BA3">
        <w:rPr>
          <w:rStyle w:val="Strong"/>
          <w:b w:val="0"/>
          <w:sz w:val="28"/>
          <w:szCs w:val="28"/>
        </w:rPr>
        <w:t>Умови та порядок проведення Конкурсу</w:t>
      </w:r>
    </w:p>
    <w:p w:rsidR="002E351F" w:rsidRPr="009A2BA3" w:rsidRDefault="002E351F" w:rsidP="009A2BA3">
      <w:pPr>
        <w:pStyle w:val="NormalWeb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E351F" w:rsidRPr="009A2BA3" w:rsidRDefault="002E351F" w:rsidP="009A2BA3">
      <w:pPr>
        <w:pStyle w:val="NormalWeb"/>
        <w:widowControl w:val="0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 w:rsidRPr="009A2BA3">
        <w:rPr>
          <w:sz w:val="28"/>
          <w:szCs w:val="28"/>
        </w:rPr>
        <w:t>Організація проведення конкурсу</w:t>
      </w:r>
    </w:p>
    <w:p w:rsidR="002E351F" w:rsidRPr="009A2BA3" w:rsidRDefault="002E351F" w:rsidP="009A2BA3">
      <w:pPr>
        <w:pStyle w:val="NormalWeb"/>
        <w:widowControl w:val="0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 xml:space="preserve">Організатором проведення Конкурсу є департамент культури Луцької міської ради. </w:t>
      </w:r>
    </w:p>
    <w:p w:rsidR="002E351F" w:rsidRPr="009A2BA3" w:rsidRDefault="002E351F" w:rsidP="009A2BA3">
      <w:pPr>
        <w:pStyle w:val="NormalWeb"/>
        <w:widowControl w:val="0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 xml:space="preserve">Для об’єктивної та фахової оцінки творів учасників конкурсу формується конкурсна комісія, склад якої затверджується наказом департаменту культури. </w:t>
      </w:r>
    </w:p>
    <w:p w:rsidR="002E351F" w:rsidRPr="009A2BA3" w:rsidRDefault="002E351F" w:rsidP="009A2BA3">
      <w:pPr>
        <w:pStyle w:val="NormalWeb"/>
        <w:widowControl w:val="0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 xml:space="preserve"> Висвітлення ходу проведення Конкурсу, оприлюднення результатів здійснюється на офіційних сайтах Луцької міської ради та департаменту культури. Для висвітлення ходу проведення Конкурсу, офіційного оприлюднення результатів також обирається інформаційний пар</w:t>
      </w:r>
      <w:r>
        <w:rPr>
          <w:sz w:val="28"/>
          <w:szCs w:val="28"/>
        </w:rPr>
        <w:t>тнер</w:t>
      </w:r>
      <w:r w:rsidRPr="009A2BA3">
        <w:rPr>
          <w:sz w:val="28"/>
          <w:szCs w:val="28"/>
        </w:rPr>
        <w:t xml:space="preserve">: медіа-ресурс (видання, телерадіокомпанія), який здатен забезпечити інформаційне висвітлення та оприлюднення (презентацію) через розміщення в телевізійному, радіоефірі і в мережі Інтернет результатів відбору творів-претендентів, а в разі визначення – Гімну міста Луцька. </w:t>
      </w:r>
    </w:p>
    <w:p w:rsidR="002E351F" w:rsidRPr="009A2BA3" w:rsidRDefault="002E351F" w:rsidP="009A2BA3">
      <w:pPr>
        <w:pStyle w:val="NormalWe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E351F" w:rsidRPr="009A2BA3" w:rsidRDefault="002E351F" w:rsidP="009A2BA3">
      <w:pPr>
        <w:pStyle w:val="NormalWeb"/>
        <w:widowControl w:val="0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 w:rsidRPr="009A2BA3">
        <w:rPr>
          <w:sz w:val="28"/>
          <w:szCs w:val="28"/>
        </w:rPr>
        <w:t>Конкурсна комісія</w:t>
      </w:r>
    </w:p>
    <w:p w:rsidR="002E351F" w:rsidRPr="009A2BA3" w:rsidRDefault="002E351F" w:rsidP="009A2BA3">
      <w:pPr>
        <w:pStyle w:val="NormalWeb"/>
        <w:widowControl w:val="0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>Основною формою роботи конкурсної комісії є засідання.</w:t>
      </w:r>
    </w:p>
    <w:p w:rsidR="002E351F" w:rsidRPr="009A2BA3" w:rsidRDefault="002E351F" w:rsidP="009A2BA3">
      <w:pPr>
        <w:pStyle w:val="NormalWeb"/>
        <w:widowControl w:val="0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>Члени конкурсної комісії обирають зі свого складу шляхом відкритого рейтингового голосування голову комісії, його заступника та секретаря.</w:t>
      </w:r>
    </w:p>
    <w:p w:rsidR="002E351F" w:rsidRPr="009A2BA3" w:rsidRDefault="002E351F" w:rsidP="009A2BA3">
      <w:pPr>
        <w:pStyle w:val="NormalWeb"/>
        <w:widowControl w:val="0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>Засідання комісії є правочинним, якщо на ньому присутні не менш як дві третини його складу.</w:t>
      </w:r>
    </w:p>
    <w:p w:rsidR="002E351F" w:rsidRPr="009A2BA3" w:rsidRDefault="002E351F" w:rsidP="009A2BA3">
      <w:pPr>
        <w:pStyle w:val="NormalWeb"/>
        <w:widowControl w:val="0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>Рішення комісії приймається відкритим голосуванням більшістю голосів присутніх на засіданні членів комісії. У випадку, коли при голосуванні результати розподілилися порівну, голос головуючого на засіданні комісії є вирішальним.</w:t>
      </w:r>
    </w:p>
    <w:p w:rsidR="002E351F" w:rsidRPr="009A2BA3" w:rsidRDefault="002E351F" w:rsidP="009A2BA3">
      <w:pPr>
        <w:pStyle w:val="NormalWeb"/>
        <w:widowControl w:val="0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>Рішення комісії оформляється протоколом, який підписують голова (у разі його відсутності – заступник) і секретар комісії, та набирає чинності з моменту затвердження протоколу засідання комісії.</w:t>
      </w:r>
    </w:p>
    <w:p w:rsidR="002E351F" w:rsidRPr="009A2BA3" w:rsidRDefault="002E351F" w:rsidP="009A2BA3">
      <w:pPr>
        <w:pStyle w:val="NormalWeb"/>
        <w:widowControl w:val="0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>Комісія протягом 2 робочих днів від дати оформлення протоколу оприлюднює його на сайті департаменту культури Луцької міської ради.</w:t>
      </w:r>
    </w:p>
    <w:p w:rsidR="002E351F" w:rsidRPr="009A2BA3" w:rsidRDefault="002E351F" w:rsidP="009A2BA3">
      <w:pPr>
        <w:pStyle w:val="NormalWeb"/>
        <w:widowControl w:val="0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 xml:space="preserve">Конкурсна комісія утворюється для опрацювання творів, поданих на конкурс, об’єктивної та фахової їх оцінки, прийняття рішення щодо визначення одного твору офіційною піснею міста Луцька – Гімном.  </w:t>
      </w:r>
    </w:p>
    <w:p w:rsidR="002E351F" w:rsidRPr="009A2BA3" w:rsidRDefault="002E351F" w:rsidP="009A2BA3">
      <w:pPr>
        <w:pStyle w:val="NormalWeb"/>
        <w:widowControl w:val="0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 xml:space="preserve">Формування конкурсної комісії відбувається відповідно до запитів оргкомітету, затвердженого розпорядженням міського голови, а також згідно зі зверненнями представників громади до оргкомітету з пропозицією щодо складу комісії.   </w:t>
      </w:r>
    </w:p>
    <w:p w:rsidR="002E351F" w:rsidRPr="009A2BA3" w:rsidRDefault="002E351F" w:rsidP="009A2BA3">
      <w:pPr>
        <w:pStyle w:val="NormalWeb"/>
        <w:widowControl w:val="0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 xml:space="preserve">До складу конкурсної комісії запрошуються творчі особистості з числа музикантів, композиторів, поетів, які мають практичний досвід у написанні пісень. Також до складу комісії входять представники з числа працівників галузі культури, діячів мистецтва, ЗМІ та інших галузей. </w:t>
      </w:r>
    </w:p>
    <w:p w:rsidR="002E351F" w:rsidRPr="009A2BA3" w:rsidRDefault="002E351F" w:rsidP="009A2BA3">
      <w:pPr>
        <w:pStyle w:val="NormalWeb"/>
        <w:widowControl w:val="0"/>
        <w:shd w:val="clear" w:color="auto" w:fill="FFFFFF"/>
        <w:tabs>
          <w:tab w:val="left" w:pos="411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>3.2.10. Кількісний склад конкурсної комісії не може перевищувати 15 осіб.</w:t>
      </w:r>
    </w:p>
    <w:p w:rsidR="002E351F" w:rsidRPr="009A2BA3" w:rsidRDefault="002E351F" w:rsidP="009A2BA3">
      <w:pPr>
        <w:pStyle w:val="NormalWeb"/>
        <w:widowControl w:val="0"/>
        <w:shd w:val="clear" w:color="auto" w:fill="FFFFFF"/>
        <w:tabs>
          <w:tab w:val="left" w:pos="411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>3.2.11. Склад конкурсної комісії затверджується наказом директора департаменту культури.</w:t>
      </w:r>
    </w:p>
    <w:p w:rsidR="002E351F" w:rsidRPr="009A2BA3" w:rsidRDefault="002E351F" w:rsidP="009A2BA3">
      <w:pPr>
        <w:pStyle w:val="NormalWe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E351F" w:rsidRPr="009A2BA3" w:rsidRDefault="002E351F" w:rsidP="009A2BA3">
      <w:pPr>
        <w:pStyle w:val="NormalWeb"/>
        <w:widowControl w:val="0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 w:rsidRPr="009A2BA3">
        <w:rPr>
          <w:sz w:val="28"/>
          <w:szCs w:val="28"/>
        </w:rPr>
        <w:t>Порядок участі у конкурсі</w:t>
      </w:r>
    </w:p>
    <w:p w:rsidR="002E351F" w:rsidRPr="009A2BA3" w:rsidRDefault="002E351F" w:rsidP="009A2BA3">
      <w:pPr>
        <w:pStyle w:val="NormalWeb"/>
        <w:widowControl w:val="0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>У Конкурсі можуть взяти участь як фізичні, так і юридичні особи.</w:t>
      </w:r>
    </w:p>
    <w:p w:rsidR="002E351F" w:rsidRPr="009A2BA3" w:rsidRDefault="002E351F" w:rsidP="009A2BA3">
      <w:pPr>
        <w:pStyle w:val="NormalWeb"/>
        <w:widowControl w:val="0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>У конкурсі беруть участь автори незалежно від професійного рівня, віку та громадянства, які надають до участі у конкурсі власний твір.</w:t>
      </w:r>
    </w:p>
    <w:p w:rsidR="002E351F" w:rsidRPr="009A2BA3" w:rsidRDefault="002E351F" w:rsidP="009A2BA3">
      <w:pPr>
        <w:pStyle w:val="NormalWeb"/>
        <w:widowControl w:val="0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>До участі в конкурсі допускаються як нові авторські твори, так і роботи, що вже видавалися раніше, зі збереженням авторських прав, встановлених законодавством України.</w:t>
      </w:r>
    </w:p>
    <w:p w:rsidR="002E351F" w:rsidRPr="009A2BA3" w:rsidRDefault="002E351F" w:rsidP="009A2BA3">
      <w:pPr>
        <w:pStyle w:val="NormalWeb"/>
        <w:widowControl w:val="0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 xml:space="preserve">При поданні конкурсної роботи кожен учасник </w:t>
      </w:r>
      <w:r w:rsidRPr="009A2BA3">
        <w:rPr>
          <w:sz w:val="28"/>
          <w:szCs w:val="28"/>
          <w:lang w:val="ru-RU"/>
        </w:rPr>
        <w:t>конкурсу</w:t>
      </w:r>
      <w:r w:rsidRPr="009A2BA3">
        <w:rPr>
          <w:sz w:val="28"/>
          <w:szCs w:val="28"/>
        </w:rPr>
        <w:t xml:space="preserve"> анкетою-заявою засвідчує, що він є дійсним автором (співавтором) поданого твору (або має права на нього, узгоджені з автором). </w:t>
      </w:r>
    </w:p>
    <w:p w:rsidR="002E351F" w:rsidRPr="009A2BA3" w:rsidRDefault="002E351F" w:rsidP="009A2BA3">
      <w:pPr>
        <w:pStyle w:val="NormalWeb"/>
        <w:widowControl w:val="0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>Один учасник може подати необмежену кількість робіт.</w:t>
      </w:r>
    </w:p>
    <w:p w:rsidR="002E351F" w:rsidRPr="009A2BA3" w:rsidRDefault="002E351F" w:rsidP="009A2BA3">
      <w:pPr>
        <w:pStyle w:val="NormalWe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2E351F" w:rsidRPr="009A2BA3" w:rsidRDefault="002E351F" w:rsidP="009A2BA3">
      <w:pPr>
        <w:pStyle w:val="NormalWeb"/>
        <w:widowControl w:val="0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 w:rsidRPr="009A2BA3">
        <w:rPr>
          <w:sz w:val="28"/>
          <w:szCs w:val="28"/>
        </w:rPr>
        <w:t>Критерії конкурсних робіт</w:t>
      </w:r>
    </w:p>
    <w:p w:rsidR="002E351F" w:rsidRPr="009A2BA3" w:rsidRDefault="002E351F" w:rsidP="009A2BA3">
      <w:pPr>
        <w:pStyle w:val="NormalWeb"/>
        <w:widowControl w:val="0"/>
        <w:numPr>
          <w:ilvl w:val="2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>На конкурс приймаються авторські (або створені спільно) музично-поетичні твори (далі – твір) тривалістю до п</w:t>
      </w:r>
      <w:r w:rsidRPr="009A2BA3">
        <w:rPr>
          <w:sz w:val="28"/>
          <w:szCs w:val="28"/>
          <w:lang w:val="ru-RU"/>
        </w:rPr>
        <w:t>’</w:t>
      </w:r>
      <w:r w:rsidRPr="009A2BA3">
        <w:rPr>
          <w:sz w:val="28"/>
          <w:szCs w:val="28"/>
        </w:rPr>
        <w:t>яти хвилин.</w:t>
      </w:r>
    </w:p>
    <w:p w:rsidR="002E351F" w:rsidRPr="009A2BA3" w:rsidRDefault="002E351F" w:rsidP="009A2BA3">
      <w:pPr>
        <w:pStyle w:val="NormalWeb"/>
        <w:widowControl w:val="0"/>
        <w:numPr>
          <w:ilvl w:val="2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>Текст і музика твору повинні виражати почуття патріотизму, поваги до історії, культури, традицій і відповідати жанровим особливостям гімну (яскравість та урочистість звучання, чіткість ритму, виразність мелодії тощо).</w:t>
      </w:r>
    </w:p>
    <w:p w:rsidR="002E351F" w:rsidRPr="009A2BA3" w:rsidRDefault="002E351F" w:rsidP="009A2BA3">
      <w:pPr>
        <w:pStyle w:val="NormalWeb"/>
        <w:widowControl w:val="0"/>
        <w:numPr>
          <w:ilvl w:val="2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 xml:space="preserve">Текст твору повинен відображати минуле і сьогодення міста Луцька, його внесок в історію. </w:t>
      </w:r>
    </w:p>
    <w:p w:rsidR="002E351F" w:rsidRPr="009A2BA3" w:rsidRDefault="002E351F" w:rsidP="009A2BA3">
      <w:pPr>
        <w:pStyle w:val="NormalWeb"/>
        <w:widowControl w:val="0"/>
        <w:numPr>
          <w:ilvl w:val="2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>Поетичний твір має містити не більше тридцяти двох рядків.</w:t>
      </w:r>
    </w:p>
    <w:p w:rsidR="002E351F" w:rsidRPr="009A2BA3" w:rsidRDefault="002E351F" w:rsidP="009A2BA3">
      <w:pPr>
        <w:pStyle w:val="NormalWeb"/>
        <w:widowControl w:val="0"/>
        <w:numPr>
          <w:ilvl w:val="2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>Музично-поетичний твір повинен бути призначений для сольного або хорового виконання українською мовою в оркестровому (інструментальному) супроводі.</w:t>
      </w:r>
    </w:p>
    <w:p w:rsidR="002E351F" w:rsidRPr="009A2BA3" w:rsidRDefault="002E351F" w:rsidP="009A2BA3">
      <w:pPr>
        <w:pStyle w:val="NormalWeb"/>
        <w:widowControl w:val="0"/>
        <w:numPr>
          <w:ilvl w:val="2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>Твори, оформлені з використанням ненормативної лексики, текстів, що містять заклик до релігійної, расової або міжнаціональної ворожнечі, насильства не розглядаються.</w:t>
      </w:r>
    </w:p>
    <w:p w:rsidR="002E351F" w:rsidRPr="009A2BA3" w:rsidRDefault="002E351F" w:rsidP="009A2BA3">
      <w:pPr>
        <w:pStyle w:val="NormalWeb"/>
        <w:widowControl w:val="0"/>
        <w:numPr>
          <w:ilvl w:val="2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>Твори, подані після дати кінцевого терміну подання робіт, до участі в конкурсі не допускаються, та конкурсною комісією не розглядаються.</w:t>
      </w:r>
    </w:p>
    <w:p w:rsidR="002E351F" w:rsidRPr="009A2BA3" w:rsidRDefault="002E351F" w:rsidP="009A2BA3">
      <w:pPr>
        <w:pStyle w:val="NormalWeb"/>
        <w:widowControl w:val="0"/>
        <w:numPr>
          <w:ilvl w:val="2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>Аранжування конкурсних робіт не оцінюється.</w:t>
      </w:r>
    </w:p>
    <w:p w:rsidR="002E351F" w:rsidRPr="009A2BA3" w:rsidRDefault="002E351F" w:rsidP="009A2BA3">
      <w:pPr>
        <w:pStyle w:val="NormalWeb"/>
        <w:widowControl w:val="0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2E351F" w:rsidRPr="009A2BA3" w:rsidRDefault="002E351F" w:rsidP="009A2BA3">
      <w:pPr>
        <w:pStyle w:val="NormalWeb"/>
        <w:widowControl w:val="0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 w:rsidRPr="009A2BA3">
        <w:rPr>
          <w:sz w:val="28"/>
          <w:szCs w:val="28"/>
        </w:rPr>
        <w:t>Порядок подачі робіт</w:t>
      </w:r>
    </w:p>
    <w:p w:rsidR="002E351F" w:rsidRPr="009A2BA3" w:rsidRDefault="002E351F" w:rsidP="009A2BA3">
      <w:pPr>
        <w:pStyle w:val="NormalWeb"/>
        <w:widowControl w:val="0"/>
        <w:numPr>
          <w:ilvl w:val="2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 xml:space="preserve">Подача творів здійснюється у електронному вигляді, конкурсні матеріали надсилаються на електронну адресу департаменту культури: culture-lutsk@ukr.net. До матеріалів, що надсилаються, претендент додає скановану </w:t>
      </w:r>
      <w:r w:rsidRPr="009A2BA3">
        <w:rPr>
          <w:sz w:val="28"/>
          <w:szCs w:val="28"/>
          <w:lang w:val="ru-RU"/>
        </w:rPr>
        <w:t>анкету-заяву.</w:t>
      </w:r>
      <w:r w:rsidRPr="009A2BA3">
        <w:rPr>
          <w:sz w:val="28"/>
          <w:szCs w:val="28"/>
        </w:rPr>
        <w:t xml:space="preserve"> </w:t>
      </w:r>
    </w:p>
    <w:p w:rsidR="002E351F" w:rsidRPr="009A2BA3" w:rsidRDefault="002E351F" w:rsidP="009A2BA3">
      <w:pPr>
        <w:pStyle w:val="NormalWeb"/>
        <w:widowControl w:val="0"/>
        <w:numPr>
          <w:ilvl w:val="2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 xml:space="preserve">Для участі у конкурсі претенденти подають твори у наступній формі: аудіо запис готової виконаної пісні – з інструментальним супроводом, достатнім для сприйняття мелодії та характеру пісні. </w:t>
      </w:r>
    </w:p>
    <w:p w:rsidR="002E351F" w:rsidRPr="009A2BA3" w:rsidRDefault="002E351F" w:rsidP="009A2BA3">
      <w:pPr>
        <w:pStyle w:val="NormalWeb"/>
        <w:widowControl w:val="0"/>
        <w:numPr>
          <w:ilvl w:val="2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 xml:space="preserve">Твір може бути поданий у вигляді інструментальної композиції. Якість та повнота аранжування не оцінюється. Окремо обов’язково додається текст пісні. Замість аудіо запису на конкурс може бути подана нотна партитура твору в цифровому вигляді. </w:t>
      </w:r>
    </w:p>
    <w:p w:rsidR="002E351F" w:rsidRPr="009A2BA3" w:rsidRDefault="002E351F" w:rsidP="009A2BA3">
      <w:pPr>
        <w:pStyle w:val="NormalWeb"/>
        <w:widowControl w:val="0"/>
        <w:numPr>
          <w:ilvl w:val="2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>Формат подачі аудіо-матеріалів: mp3 або WAV. Формат текстови</w:t>
      </w:r>
      <w:r>
        <w:rPr>
          <w:sz w:val="28"/>
          <w:szCs w:val="28"/>
        </w:rPr>
        <w:t>х матеріалів – .doc, .txt, .pfd</w:t>
      </w:r>
      <w:r w:rsidRPr="009A2BA3">
        <w:rPr>
          <w:sz w:val="28"/>
          <w:szCs w:val="28"/>
        </w:rPr>
        <w:t xml:space="preserve"> тощо. </w:t>
      </w:r>
    </w:p>
    <w:p w:rsidR="002E351F" w:rsidRPr="009A2BA3" w:rsidRDefault="002E351F" w:rsidP="009A2BA3">
      <w:pPr>
        <w:pStyle w:val="NormalWe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E351F" w:rsidRPr="009A2BA3" w:rsidRDefault="002E351F" w:rsidP="009A2BA3">
      <w:pPr>
        <w:pStyle w:val="NormalWeb"/>
        <w:widowControl w:val="0"/>
        <w:numPr>
          <w:ilvl w:val="1"/>
          <w:numId w:val="5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 w:rsidRPr="009A2BA3">
        <w:rPr>
          <w:sz w:val="28"/>
          <w:szCs w:val="28"/>
        </w:rPr>
        <w:t>Порядок розгляду робіт</w:t>
      </w:r>
    </w:p>
    <w:p w:rsidR="002E351F" w:rsidRPr="009A2BA3" w:rsidRDefault="002E351F" w:rsidP="009A2BA3">
      <w:pPr>
        <w:pStyle w:val="NormalWeb"/>
        <w:widowControl w:val="0"/>
        <w:numPr>
          <w:ilvl w:val="2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 xml:space="preserve"> Розгляд робіт проходить наступними етапами:</w:t>
      </w:r>
    </w:p>
    <w:p w:rsidR="002E351F" w:rsidRPr="009A2BA3" w:rsidRDefault="002E351F" w:rsidP="009A2BA3">
      <w:pPr>
        <w:pStyle w:val="NormalWeb"/>
        <w:widowControl w:val="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>попередній відбір – роботи розглядаються на відповідність вимогам конкурс</w:t>
      </w:r>
      <w:r>
        <w:rPr>
          <w:sz w:val="28"/>
          <w:szCs w:val="28"/>
        </w:rPr>
        <w:t>у (згідно з п.п. 3.3, 3.4, 3.5);</w:t>
      </w:r>
      <w:r w:rsidRPr="009A2BA3">
        <w:rPr>
          <w:sz w:val="28"/>
          <w:szCs w:val="28"/>
        </w:rPr>
        <w:t xml:space="preserve"> </w:t>
      </w:r>
    </w:p>
    <w:p w:rsidR="002E351F" w:rsidRPr="009A2BA3" w:rsidRDefault="002E351F" w:rsidP="009A2BA3">
      <w:pPr>
        <w:pStyle w:val="NormalWeb"/>
        <w:widowControl w:val="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>перший етап (конкурсний відбір): роботи, що пройшли попередній відбір, опрацьовує та оцінює конкурсна комісія; кожен член конкурсної  комісії отримує доступ до творів-претендентів на відкритому Інтернет-ресурсі SoundCloud, або – за необхідністю – на цифровому носії. Кожен член конкурсної комісії – незалежно один від одного – оцінює усі роботи та виставляє оцінки за 5 бальною системою, де 5 – це найвища оцінка (конкурсний твір повністю відповідає критеріям конкурсних робіт). Результати оцінювання кожного члена конкурсної комісії передаються в департамент культури в електронному вигляді для опрацювання та створення рейтингу конкурсних робіт. Рішення про допущення робіт до другого етапу приймає конкурсна комісія на основі рейтингу. Рішення затверджується протоколом засідання конкурсної комісії;</w:t>
      </w:r>
    </w:p>
    <w:p w:rsidR="002E351F" w:rsidRPr="009A2BA3" w:rsidRDefault="002E351F" w:rsidP="009A2BA3">
      <w:pPr>
        <w:pStyle w:val="NormalWeb"/>
        <w:widowControl w:val="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 xml:space="preserve">другий етап (публічне голосування): за результатами оцінювання конкурсною комісією визначається (згідно з протоколом засідання конкурсної комісії) не менше 3, але не більше 10 робіт-претендентів, які викладаються в мережу Інтернет для проведення он-лайн оцінювання громадою міста Луцька через ресурс електронних петицій Луцької міської ради – </w:t>
      </w:r>
      <w:hyperlink r:id="rId7" w:history="1">
        <w:r w:rsidRPr="009A2BA3">
          <w:rPr>
            <w:rStyle w:val="Hyperlink"/>
            <w:color w:val="auto"/>
            <w:sz w:val="28"/>
            <w:szCs w:val="28"/>
            <w:u w:val="none"/>
          </w:rPr>
          <w:t>http://e-dem.in.ua/lutsk</w:t>
        </w:r>
      </w:hyperlink>
      <w:r>
        <w:rPr>
          <w:sz w:val="28"/>
          <w:szCs w:val="28"/>
        </w:rPr>
        <w:t>;</w:t>
      </w:r>
      <w:r w:rsidRPr="009A2BA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A2BA3">
        <w:rPr>
          <w:sz w:val="28"/>
          <w:szCs w:val="28"/>
        </w:rPr>
        <w:t xml:space="preserve">ублічне голосування триває 7 днів. </w:t>
      </w:r>
    </w:p>
    <w:p w:rsidR="002E351F" w:rsidRPr="009A2BA3" w:rsidRDefault="002E351F" w:rsidP="009A2BA3">
      <w:pPr>
        <w:pStyle w:val="NormalWeb"/>
        <w:widowControl w:val="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>фінал: конкурсний твір, який після другого етапу набрав найбільшу кількість підписів представників громади міста Луцька, визнається конкурсною комісію роботою-переможцем протягом 5 днів з дня закінчення он-лайн голосування. Визначення твору-переможця оформлюється протоколом засідання конкурсної комісії.</w:t>
      </w:r>
    </w:p>
    <w:p w:rsidR="002E351F" w:rsidRPr="009A2BA3" w:rsidRDefault="002E351F" w:rsidP="009A2BA3">
      <w:pPr>
        <w:pStyle w:val="NormalWeb"/>
        <w:widowControl w:val="0"/>
        <w:numPr>
          <w:ilvl w:val="2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>Кінцевий термін подання конкурсних робіт на участь у Конкурсі – 30 жовтня 2017 року. Організаційний комітет залишає за собою право продовжити строки на подання конкурсних робіт.</w:t>
      </w:r>
    </w:p>
    <w:p w:rsidR="002E351F" w:rsidRPr="009A2BA3" w:rsidRDefault="002E351F" w:rsidP="009A2BA3">
      <w:pPr>
        <w:pStyle w:val="NormalWeb"/>
        <w:widowControl w:val="0"/>
        <w:numPr>
          <w:ilvl w:val="2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>Організаційний комітет не несе відповідальності за несвоєчасне надходження, втрату чи пошкодження заявки.</w:t>
      </w:r>
    </w:p>
    <w:p w:rsidR="002E351F" w:rsidRPr="009A2BA3" w:rsidRDefault="002E351F" w:rsidP="009A2BA3">
      <w:pPr>
        <w:pStyle w:val="NormalWeb"/>
        <w:widowControl w:val="0"/>
        <w:numPr>
          <w:ilvl w:val="2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>Роботи, подані на Конкурс, не повертаються і не рецензуються.</w:t>
      </w:r>
    </w:p>
    <w:p w:rsidR="002E351F" w:rsidRPr="009A2BA3" w:rsidRDefault="002E351F" w:rsidP="009A2BA3">
      <w:pPr>
        <w:pStyle w:val="NormalWeb"/>
        <w:widowControl w:val="0"/>
        <w:numPr>
          <w:ilvl w:val="2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>Факт подання конкурсної роботи до участі у конкурсі означає ознайомлення та повну згоду учасників з Положенням про конкурс.</w:t>
      </w:r>
    </w:p>
    <w:p w:rsidR="002E351F" w:rsidRPr="009A2BA3" w:rsidRDefault="002E351F" w:rsidP="009A2BA3">
      <w:pPr>
        <w:pStyle w:val="NormalWe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E351F" w:rsidRPr="009A2BA3" w:rsidRDefault="002E351F" w:rsidP="009A2BA3">
      <w:pPr>
        <w:pStyle w:val="NormalWeb"/>
        <w:widowControl w:val="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 w:rsidRPr="009A2BA3">
        <w:rPr>
          <w:sz w:val="28"/>
          <w:szCs w:val="28"/>
        </w:rPr>
        <w:t>Результат конкурсу</w:t>
      </w:r>
    </w:p>
    <w:p w:rsidR="002E351F" w:rsidRPr="009A2BA3" w:rsidRDefault="002E351F" w:rsidP="009A2BA3">
      <w:pPr>
        <w:pStyle w:val="NormalWe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 xml:space="preserve">4.1. Результат конкурсу – визначення твору, який надалі вважається офіційною піснею – Гімном міста Луцька. Інформація про результати конкурсу оприлюднюється на сайтах Луцької міської ради та департаменту культури, через ЗМІ тощо.  </w:t>
      </w:r>
    </w:p>
    <w:p w:rsidR="002E351F" w:rsidRPr="009A2BA3" w:rsidRDefault="002E351F" w:rsidP="009A2BA3">
      <w:pPr>
        <w:pStyle w:val="NormalWe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>4.2. Переможець Конкурсу отримує грошову винагороду у сумі 15000</w:t>
      </w:r>
      <w:r>
        <w:rPr>
          <w:sz w:val="28"/>
          <w:szCs w:val="28"/>
        </w:rPr>
        <w:t> </w:t>
      </w:r>
      <w:r w:rsidRPr="009A2BA3">
        <w:rPr>
          <w:sz w:val="28"/>
          <w:szCs w:val="28"/>
        </w:rPr>
        <w:t>(п’ятнадцять тисяч) гривень.</w:t>
      </w:r>
    </w:p>
    <w:p w:rsidR="002E351F" w:rsidRPr="009A2BA3" w:rsidRDefault="002E351F" w:rsidP="009A2BA3">
      <w:pPr>
        <w:pStyle w:val="NormalWe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>4.3. Автори творів, що опинилися на другому та третьому місці за кількістю підписів представників громади міста Луцька, отримують 5000</w:t>
      </w:r>
      <w:r>
        <w:rPr>
          <w:sz w:val="28"/>
          <w:szCs w:val="28"/>
        </w:rPr>
        <w:t> </w:t>
      </w:r>
      <w:r w:rsidRPr="009A2BA3">
        <w:rPr>
          <w:sz w:val="28"/>
          <w:szCs w:val="28"/>
        </w:rPr>
        <w:t>(п’ять тисяч) та 3000 (три тисячі) гривень відповідно.</w:t>
      </w:r>
    </w:p>
    <w:p w:rsidR="002E351F" w:rsidRPr="009A2BA3" w:rsidRDefault="002E351F" w:rsidP="009A2BA3">
      <w:pPr>
        <w:pStyle w:val="NormalWe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 xml:space="preserve">4.4. Твір-переможець за участі автора (авторів) опрацьовується для отримання зразкової версії Гімну міста Луцька та пропонується до розгляду сесією міської ради.  </w:t>
      </w:r>
    </w:p>
    <w:p w:rsidR="002E351F" w:rsidRPr="009A2BA3" w:rsidRDefault="002E351F" w:rsidP="009A2BA3">
      <w:pPr>
        <w:pStyle w:val="NormalWe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 xml:space="preserve">4.5. Право щодо використання твору, який визнано Гімном міста Луцька, передається територіальній громаді міста Луцька у встановленому законодавством порядку згідно з Законом України «Про авторське право та суміжні права». </w:t>
      </w:r>
    </w:p>
    <w:p w:rsidR="002E351F" w:rsidRPr="009A2BA3" w:rsidRDefault="002E351F" w:rsidP="009A2BA3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E351F" w:rsidRPr="009A2BA3" w:rsidRDefault="002E351F" w:rsidP="009A2BA3">
      <w:pPr>
        <w:pStyle w:val="NormalWeb"/>
        <w:widowControl w:val="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 w:rsidRPr="009A2BA3">
        <w:rPr>
          <w:sz w:val="28"/>
          <w:szCs w:val="28"/>
        </w:rPr>
        <w:t>Прикінцеві положення</w:t>
      </w:r>
    </w:p>
    <w:p w:rsidR="002E351F" w:rsidRPr="009A2BA3" w:rsidRDefault="002E351F" w:rsidP="009A2BA3">
      <w:pPr>
        <w:pStyle w:val="NormalWe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 xml:space="preserve">5.1. Терміни проведення конкурсу встановлює організаційний комітет за погодженням із конкурсною комісією. </w:t>
      </w:r>
    </w:p>
    <w:p w:rsidR="002E351F" w:rsidRPr="009A2BA3" w:rsidRDefault="002E351F" w:rsidP="009A2BA3">
      <w:pPr>
        <w:pStyle w:val="NormalWe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 xml:space="preserve">5.2. Терміни проведення конкурсу визначаються розпорядженням міського голови. </w:t>
      </w:r>
    </w:p>
    <w:p w:rsidR="002E351F" w:rsidRPr="009A2BA3" w:rsidRDefault="002E351F" w:rsidP="009A2BA3">
      <w:pPr>
        <w:pStyle w:val="NormalWe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BA3">
        <w:rPr>
          <w:sz w:val="28"/>
          <w:szCs w:val="28"/>
        </w:rPr>
        <w:t>5.3. Конкурсна комісія залишає за собою право не визнавати Гімном жоден із запропонованих варіантів та не присуджувати грошову винагороду. В такому випадку конкурс може бути оголошений повторно.</w:t>
      </w:r>
    </w:p>
    <w:p w:rsidR="002E351F" w:rsidRPr="009A2BA3" w:rsidRDefault="002E351F" w:rsidP="009A2BA3">
      <w:pPr>
        <w:pStyle w:val="NormalWe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E351F" w:rsidRPr="009A2BA3" w:rsidRDefault="002E351F" w:rsidP="009A2BA3">
      <w:pPr>
        <w:pStyle w:val="NormalWe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E351F" w:rsidRPr="009A2BA3" w:rsidRDefault="002E351F" w:rsidP="009A2BA3">
      <w:pPr>
        <w:widowControl w:val="0"/>
        <w:shd w:val="clear" w:color="auto" w:fill="FFFFFF"/>
        <w:ind w:right="-81"/>
        <w:jc w:val="both"/>
        <w:rPr>
          <w:szCs w:val="28"/>
        </w:rPr>
      </w:pPr>
      <w:r w:rsidRPr="009A2BA3">
        <w:rPr>
          <w:szCs w:val="28"/>
        </w:rPr>
        <w:t>Заступник міського голови,</w:t>
      </w:r>
    </w:p>
    <w:p w:rsidR="002E351F" w:rsidRPr="009A2BA3" w:rsidRDefault="002E351F" w:rsidP="009A2BA3">
      <w:pPr>
        <w:widowControl w:val="0"/>
        <w:rPr>
          <w:szCs w:val="28"/>
        </w:rPr>
      </w:pPr>
      <w:r w:rsidRPr="009A2BA3">
        <w:rPr>
          <w:szCs w:val="28"/>
        </w:rPr>
        <w:t xml:space="preserve">керуючий справами виконкому                             </w:t>
      </w:r>
      <w:r>
        <w:rPr>
          <w:szCs w:val="28"/>
        </w:rPr>
        <w:t xml:space="preserve">                            </w:t>
      </w:r>
      <w:r w:rsidRPr="009A2BA3">
        <w:rPr>
          <w:szCs w:val="28"/>
        </w:rPr>
        <w:t>Юрій Вербич</w:t>
      </w:r>
    </w:p>
    <w:p w:rsidR="002E351F" w:rsidRPr="009A2BA3" w:rsidRDefault="002E351F" w:rsidP="009A2BA3">
      <w:pPr>
        <w:widowControl w:val="0"/>
        <w:suppressAutoHyphens w:val="0"/>
        <w:spacing w:after="200" w:line="276" w:lineRule="auto"/>
        <w:rPr>
          <w:bCs w:val="0"/>
          <w:color w:val="000000"/>
          <w:szCs w:val="28"/>
          <w:lang w:eastAsia="uk-UA"/>
        </w:rPr>
      </w:pPr>
    </w:p>
    <w:sectPr w:rsidR="002E351F" w:rsidRPr="009A2BA3" w:rsidSect="00856AC4">
      <w:headerReference w:type="default" r:id="rId8"/>
      <w:pgSz w:w="11906" w:h="16838"/>
      <w:pgMar w:top="1134" w:right="567" w:bottom="1134" w:left="1980" w:header="708" w:footer="708" w:gutter="0"/>
      <w:pgNumType w:start="2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51F" w:rsidRDefault="002E351F" w:rsidP="009A2BA3">
      <w:r>
        <w:separator/>
      </w:r>
    </w:p>
  </w:endnote>
  <w:endnote w:type="continuationSeparator" w:id="0">
    <w:p w:rsidR="002E351F" w:rsidRDefault="002E351F" w:rsidP="009A2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51F" w:rsidRDefault="002E351F" w:rsidP="009A2BA3">
      <w:r>
        <w:separator/>
      </w:r>
    </w:p>
  </w:footnote>
  <w:footnote w:type="continuationSeparator" w:id="0">
    <w:p w:rsidR="002E351F" w:rsidRDefault="002E351F" w:rsidP="009A2B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51F" w:rsidRDefault="002E351F">
    <w:pPr>
      <w:pStyle w:val="Header"/>
      <w:jc w:val="center"/>
    </w:pPr>
    <w:fldSimple w:instr="PAGE   \* MERGEFORMAT">
      <w:r>
        <w:rPr>
          <w:noProof/>
        </w:rPr>
        <w:t>6</w:t>
      </w:r>
    </w:fldSimple>
  </w:p>
  <w:p w:rsidR="002E351F" w:rsidRDefault="002E35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24C5"/>
    <w:multiLevelType w:val="hybridMultilevel"/>
    <w:tmpl w:val="21C01D74"/>
    <w:lvl w:ilvl="0" w:tplc="10A60F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232A6"/>
    <w:multiLevelType w:val="multilevel"/>
    <w:tmpl w:val="9B743C8E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534555D6"/>
    <w:multiLevelType w:val="multilevel"/>
    <w:tmpl w:val="8CC276B8"/>
    <w:lvl w:ilvl="0">
      <w:start w:val="3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8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cs="Times New Roman" w:hint="default"/>
      </w:rPr>
    </w:lvl>
  </w:abstractNum>
  <w:abstractNum w:abstractNumId="3">
    <w:nsid w:val="6E092F52"/>
    <w:multiLevelType w:val="multilevel"/>
    <w:tmpl w:val="B2DE6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758003E3"/>
    <w:multiLevelType w:val="multilevel"/>
    <w:tmpl w:val="97761640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544"/>
    <w:rsid w:val="001F38B5"/>
    <w:rsid w:val="00204964"/>
    <w:rsid w:val="00234BCB"/>
    <w:rsid w:val="002C6CAD"/>
    <w:rsid w:val="002E351F"/>
    <w:rsid w:val="0054205A"/>
    <w:rsid w:val="00834093"/>
    <w:rsid w:val="00856AC4"/>
    <w:rsid w:val="008D2399"/>
    <w:rsid w:val="008D3A4A"/>
    <w:rsid w:val="008E08CF"/>
    <w:rsid w:val="00985EDE"/>
    <w:rsid w:val="009A2BA3"/>
    <w:rsid w:val="00A17CB0"/>
    <w:rsid w:val="00B21C51"/>
    <w:rsid w:val="00B9353C"/>
    <w:rsid w:val="00D1598B"/>
    <w:rsid w:val="00D67252"/>
    <w:rsid w:val="00E12442"/>
    <w:rsid w:val="00F067AD"/>
    <w:rsid w:val="00FC3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7AD"/>
    <w:pPr>
      <w:suppressAutoHyphens/>
    </w:pPr>
    <w:rPr>
      <w:rFonts w:ascii="Times New Roman" w:eastAsia="Times New Roman" w:hAnsi="Times New Roman"/>
      <w:bCs/>
      <w:sz w:val="28"/>
      <w:szCs w:val="24"/>
      <w:lang w:val="uk-UA" w:eastAsia="zh-C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067AD"/>
    <w:pPr>
      <w:keepNext/>
      <w:keepLines/>
      <w:spacing w:before="200"/>
      <w:outlineLvl w:val="3"/>
    </w:pPr>
    <w:rPr>
      <w:rFonts w:ascii="Cambria" w:hAnsi="Cambria"/>
      <w:b/>
      <w:bCs w:val="0"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067AD"/>
    <w:rPr>
      <w:rFonts w:ascii="Cambria" w:hAnsi="Cambria" w:cs="Times New Roman"/>
      <w:b/>
      <w:i/>
      <w:iCs/>
      <w:color w:val="4F81BD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F067AD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styleId="Strong">
    <w:name w:val="Strong"/>
    <w:basedOn w:val="DefaultParagraphFont"/>
    <w:uiPriority w:val="99"/>
    <w:qFormat/>
    <w:rsid w:val="00F067AD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F067A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A2BA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A2BA3"/>
    <w:rPr>
      <w:rFonts w:ascii="Times New Roman" w:hAnsi="Times New Roman" w:cs="Times New Roman"/>
      <w:bCs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9A2BA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A2BA3"/>
    <w:rPr>
      <w:rFonts w:ascii="Times New Roman" w:hAnsi="Times New Roman" w:cs="Times New Roman"/>
      <w:b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-dem.in.ua/lut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5</Pages>
  <Words>1455</Words>
  <Characters>8299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Litvinchuk</cp:lastModifiedBy>
  <cp:revision>9</cp:revision>
  <cp:lastPrinted>2017-06-20T08:25:00Z</cp:lastPrinted>
  <dcterms:created xsi:type="dcterms:W3CDTF">2017-06-20T08:07:00Z</dcterms:created>
  <dcterms:modified xsi:type="dcterms:W3CDTF">2017-06-22T14:18:00Z</dcterms:modified>
</cp:coreProperties>
</file>