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6C" w:rsidRDefault="005B556C" w:rsidP="00217360">
      <w:r>
        <w:rPr>
          <w:color w:val="000000"/>
        </w:rPr>
        <w:t xml:space="preserve">                                                                     </w:t>
      </w:r>
    </w:p>
    <w:p w:rsidR="005B556C" w:rsidRDefault="005B556C" w:rsidP="007B5688">
      <w:pPr>
        <w:jc w:val="center"/>
      </w:pPr>
      <w:r>
        <w:t>Пояснювальна записка</w:t>
      </w:r>
    </w:p>
    <w:p w:rsidR="007B5688" w:rsidRDefault="005B556C" w:rsidP="007B5688">
      <w:pPr>
        <w:jc w:val="center"/>
      </w:pPr>
      <w:r>
        <w:t>до проекту рішення виконкому «</w:t>
      </w:r>
      <w:r w:rsidR="007B5688">
        <w:t>Про утилізацію демонтованих</w:t>
      </w:r>
    </w:p>
    <w:p w:rsidR="005B556C" w:rsidRDefault="007B5688" w:rsidP="007B5688">
      <w:pPr>
        <w:jc w:val="center"/>
      </w:pPr>
      <w:r>
        <w:t>незаконно встановлених конструкцій</w:t>
      </w:r>
      <w:r w:rsidR="005B556C">
        <w:t>»</w:t>
      </w:r>
    </w:p>
    <w:p w:rsidR="005B556C" w:rsidRDefault="005B556C">
      <w:pPr>
        <w:jc w:val="center"/>
      </w:pPr>
      <w:r>
        <w:t xml:space="preserve"> </w:t>
      </w:r>
    </w:p>
    <w:p w:rsidR="005B556C" w:rsidRPr="00C34B19" w:rsidRDefault="003E3BF3" w:rsidP="00217360">
      <w:pPr>
        <w:ind w:firstLine="708"/>
        <w:jc w:val="both"/>
        <w:rPr>
          <w:b/>
        </w:rPr>
      </w:pPr>
      <w:r>
        <w:t>Проект</w:t>
      </w:r>
      <w:r w:rsidR="00012351" w:rsidRPr="00F33245">
        <w:t xml:space="preserve"> рішення розроблено</w:t>
      </w:r>
      <w:r w:rsidR="00012351">
        <w:rPr>
          <w:color w:val="000000"/>
        </w:rPr>
        <w:t xml:space="preserve"> в</w:t>
      </w:r>
      <w:r w:rsidR="007B5688">
        <w:rPr>
          <w:color w:val="000000"/>
        </w:rPr>
        <w:t>ідповідно до ст. 30, 31 Закону України «Про місцеве самоврядування в Україні», законів України «Про благоустрій населених пунктів», «Про регулювання містобудівної діяльності», Правил благоустрою міста Луцька, затверджених рішенням Луцької міської ради від 29.07.2009 № 44/2</w:t>
      </w:r>
      <w:r w:rsidR="005B556C">
        <w:t>.</w:t>
      </w:r>
      <w:r w:rsidR="005B556C" w:rsidRPr="00E5318E">
        <w:rPr>
          <w:b/>
        </w:rPr>
        <w:t xml:space="preserve"> </w:t>
      </w:r>
    </w:p>
    <w:p w:rsidR="00C34B19" w:rsidRPr="00C34B19" w:rsidRDefault="00C34B19" w:rsidP="00217360">
      <w:pPr>
        <w:ind w:firstLine="708"/>
        <w:jc w:val="both"/>
      </w:pPr>
      <w:r w:rsidRPr="00C34B19">
        <w:t>У зв’</w:t>
      </w:r>
      <w:r>
        <w:t>язку з початко</w:t>
      </w:r>
      <w:r w:rsidR="003E3BF3">
        <w:t>м проведення демонтажу на</w:t>
      </w:r>
      <w:r>
        <w:t xml:space="preserve"> території міста п</w:t>
      </w:r>
      <w:r w:rsidR="00AE1983">
        <w:t>арканів, балок, запірних планок</w:t>
      </w:r>
      <w:r>
        <w:t xml:space="preserve">, </w:t>
      </w:r>
      <w:proofErr w:type="spellStart"/>
      <w:r>
        <w:t>юніпаркерів</w:t>
      </w:r>
      <w:proofErr w:type="spellEnd"/>
      <w:r>
        <w:t xml:space="preserve"> тощо постало нагальне питання щодо доцільності зберігання даних об</w:t>
      </w:r>
      <w:r w:rsidRPr="00C34B19">
        <w:t>’</w:t>
      </w:r>
      <w:r>
        <w:t>єктів тривалий час та витрачати на це бюджетні кошти.</w:t>
      </w:r>
    </w:p>
    <w:p w:rsidR="00C34B19" w:rsidRPr="00C34B19" w:rsidRDefault="00C34B19" w:rsidP="005A4ABB">
      <w:pPr>
        <w:shd w:val="clear" w:color="auto" w:fill="FFFFFF"/>
        <w:ind w:firstLine="708"/>
        <w:jc w:val="both"/>
        <w:textAlignment w:val="baseline"/>
        <w:rPr>
          <w:bCs/>
          <w:lang w:eastAsia="ru-RU"/>
        </w:rPr>
      </w:pPr>
      <w:r w:rsidRPr="00C34B19">
        <w:rPr>
          <w:bCs/>
          <w:shd w:val="clear" w:color="auto" w:fill="FFFFFF"/>
        </w:rPr>
        <w:t xml:space="preserve">Дані конструкції </w:t>
      </w:r>
      <w:r>
        <w:rPr>
          <w:bCs/>
          <w:shd w:val="clear" w:color="auto" w:fill="FFFFFF"/>
        </w:rPr>
        <w:t>складаються з металевих елементів таких як: стовпці, сітка, частини арматури</w:t>
      </w:r>
      <w:r w:rsidR="003E3BF3">
        <w:rPr>
          <w:bCs/>
          <w:shd w:val="clear" w:color="auto" w:fill="FFFFFF"/>
        </w:rPr>
        <w:t>,</w:t>
      </w:r>
      <w:r>
        <w:rPr>
          <w:bCs/>
          <w:shd w:val="clear" w:color="auto" w:fill="FFFFFF"/>
        </w:rPr>
        <w:t xml:space="preserve"> які мають незначну вагу, часто мають механічні пошкодженн</w:t>
      </w:r>
      <w:r w:rsidR="00543DC9">
        <w:rPr>
          <w:bCs/>
          <w:shd w:val="clear" w:color="auto" w:fill="FFFFFF"/>
        </w:rPr>
        <w:t>я</w:t>
      </w:r>
      <w:r>
        <w:rPr>
          <w:bCs/>
          <w:shd w:val="clear" w:color="auto" w:fill="FFFFFF"/>
        </w:rPr>
        <w:t xml:space="preserve">, вкриті корозією та </w:t>
      </w:r>
      <w:proofErr w:type="spellStart"/>
      <w:r>
        <w:rPr>
          <w:bCs/>
          <w:shd w:val="clear" w:color="auto" w:fill="FFFFFF"/>
        </w:rPr>
        <w:t>іржою</w:t>
      </w:r>
      <w:proofErr w:type="spellEnd"/>
      <w:r>
        <w:rPr>
          <w:bCs/>
          <w:shd w:val="clear" w:color="auto" w:fill="FFFFFF"/>
        </w:rPr>
        <w:t>. За весь період демонтажу таких об</w:t>
      </w:r>
      <w:r w:rsidRPr="00C34B19">
        <w:rPr>
          <w:bCs/>
          <w:shd w:val="clear" w:color="auto" w:fill="FFFFFF"/>
          <w:lang w:val="ru-RU"/>
        </w:rPr>
        <w:t>’</w:t>
      </w:r>
      <w:proofErr w:type="spellStart"/>
      <w:r>
        <w:rPr>
          <w:bCs/>
          <w:shd w:val="clear" w:color="auto" w:fill="FFFFFF"/>
        </w:rPr>
        <w:t>єктів</w:t>
      </w:r>
      <w:proofErr w:type="spellEnd"/>
      <w:r>
        <w:rPr>
          <w:bCs/>
          <w:shd w:val="clear" w:color="auto" w:fill="FFFFFF"/>
        </w:rPr>
        <w:t xml:space="preserve"> до департаменту муніципальної варти не надійшло жодного звернення</w:t>
      </w:r>
      <w:r w:rsidR="00543DC9">
        <w:rPr>
          <w:bCs/>
          <w:shd w:val="clear" w:color="auto" w:fill="FFFFFF"/>
        </w:rPr>
        <w:t xml:space="preserve"> щодо повернення</w:t>
      </w:r>
      <w:r>
        <w:rPr>
          <w:bCs/>
          <w:shd w:val="clear" w:color="auto" w:fill="FFFFFF"/>
        </w:rPr>
        <w:t xml:space="preserve"> від осі</w:t>
      </w:r>
      <w:r w:rsidR="00591926">
        <w:rPr>
          <w:bCs/>
          <w:shd w:val="clear" w:color="auto" w:fill="FFFFFF"/>
        </w:rPr>
        <w:t>б</w:t>
      </w:r>
      <w:r w:rsidR="003E3BF3">
        <w:rPr>
          <w:bCs/>
          <w:shd w:val="clear" w:color="auto" w:fill="FFFFFF"/>
        </w:rPr>
        <w:t>,</w:t>
      </w:r>
      <w:r w:rsidR="00591926">
        <w:rPr>
          <w:bCs/>
          <w:shd w:val="clear" w:color="auto" w:fill="FFFFFF"/>
        </w:rPr>
        <w:t xml:space="preserve"> що встановлювали т</w:t>
      </w:r>
      <w:r w:rsidR="00E1070E">
        <w:rPr>
          <w:bCs/>
          <w:shd w:val="clear" w:color="auto" w:fill="FFFFFF"/>
        </w:rPr>
        <w:t>акі конструкції</w:t>
      </w:r>
      <w:r w:rsidR="003E3BF3">
        <w:rPr>
          <w:bCs/>
          <w:shd w:val="clear" w:color="auto" w:fill="FFFFFF"/>
        </w:rPr>
        <w:t xml:space="preserve"> та порушують П</w:t>
      </w:r>
      <w:r w:rsidR="00591926">
        <w:rPr>
          <w:bCs/>
          <w:shd w:val="clear" w:color="auto" w:fill="FFFFFF"/>
        </w:rPr>
        <w:t>равила благоустрою м. Луцька.</w:t>
      </w:r>
    </w:p>
    <w:p w:rsidR="007B5688" w:rsidRDefault="007B5688" w:rsidP="003055B2">
      <w:pPr>
        <w:ind w:firstLine="708"/>
        <w:jc w:val="both"/>
      </w:pPr>
      <w:r>
        <w:t>З метою</w:t>
      </w:r>
      <w:r w:rsidRPr="007B5688">
        <w:rPr>
          <w:color w:val="000000"/>
        </w:rPr>
        <w:t xml:space="preserve"> </w:t>
      </w:r>
      <w:r>
        <w:rPr>
          <w:color w:val="000000"/>
        </w:rPr>
        <w:t>зм</w:t>
      </w:r>
      <w:r w:rsidR="003E3BF3">
        <w:rPr>
          <w:color w:val="000000"/>
        </w:rPr>
        <w:t>еншення навантаження на міський</w:t>
      </w:r>
      <w:r>
        <w:rPr>
          <w:color w:val="000000"/>
        </w:rPr>
        <w:t xml:space="preserve"> бюджет та з в</w:t>
      </w:r>
      <w:r w:rsidR="00012351">
        <w:rPr>
          <w:color w:val="000000"/>
        </w:rPr>
        <w:t>ідсутністю необхідності зберігати</w:t>
      </w:r>
      <w:r w:rsidR="00C94CC2">
        <w:rPr>
          <w:color w:val="000000"/>
        </w:rPr>
        <w:t xml:space="preserve"> тривалий час</w:t>
      </w:r>
      <w:r w:rsidR="00012351">
        <w:rPr>
          <w:color w:val="000000"/>
        </w:rPr>
        <w:t xml:space="preserve"> вказані </w:t>
      </w:r>
      <w:r>
        <w:rPr>
          <w:color w:val="000000"/>
        </w:rPr>
        <w:t>об</w:t>
      </w:r>
      <w:r w:rsidRPr="007B5688">
        <w:rPr>
          <w:color w:val="000000"/>
        </w:rPr>
        <w:t>’</w:t>
      </w:r>
      <w:r w:rsidR="00012351">
        <w:rPr>
          <w:color w:val="000000"/>
        </w:rPr>
        <w:t>єкти</w:t>
      </w:r>
      <w:r w:rsidR="00CC0F05">
        <w:rPr>
          <w:color w:val="000000"/>
        </w:rPr>
        <w:t xml:space="preserve"> на майданчику для тимчасового зберігання</w:t>
      </w:r>
      <w:r w:rsidR="00012351">
        <w:rPr>
          <w:color w:val="000000"/>
        </w:rPr>
        <w:t xml:space="preserve"> є доцільним здійснювати утилізацію демонтованих парканів, огорож, стовпців тощо</w:t>
      </w:r>
      <w:r>
        <w:rPr>
          <w:color w:val="000000"/>
        </w:rPr>
        <w:t xml:space="preserve"> </w:t>
      </w:r>
      <w:r>
        <w:t>протягом 15 днів з дати їх демонтажу шляхом здачі на металобрухт.</w:t>
      </w:r>
    </w:p>
    <w:p w:rsidR="00305F03" w:rsidRPr="00305F03" w:rsidRDefault="00305F03" w:rsidP="003055B2">
      <w:pPr>
        <w:ind w:firstLine="708"/>
        <w:jc w:val="both"/>
      </w:pPr>
      <w:r>
        <w:t>Також виникають ситуації</w:t>
      </w:r>
      <w:r w:rsidR="003E3BF3">
        <w:t>,</w:t>
      </w:r>
      <w:r>
        <w:t xml:space="preserve"> коли власники демонтованих тимчасових споруд (гаражів, конструкцій) відмовляються їх</w:t>
      </w:r>
      <w:r w:rsidR="003E3BF3">
        <w:t xml:space="preserve"> повертати з майданчика</w:t>
      </w:r>
      <w:r>
        <w:t xml:space="preserve"> для тимчасового зберігання</w:t>
      </w:r>
      <w:r w:rsidR="003E3BF3">
        <w:t>,</w:t>
      </w:r>
      <w:r>
        <w:t xml:space="preserve"> та пишуть відповідні письмові відмови. Тому подальше зберігання таких об</w:t>
      </w:r>
      <w:r w:rsidRPr="00C34B19">
        <w:rPr>
          <w:lang w:val="ru-RU"/>
        </w:rPr>
        <w:t>’</w:t>
      </w:r>
      <w:proofErr w:type="spellStart"/>
      <w:r w:rsidR="00591926">
        <w:t>єктів</w:t>
      </w:r>
      <w:proofErr w:type="spellEnd"/>
      <w:r w:rsidR="00591926">
        <w:t xml:space="preserve"> є недоцільним</w:t>
      </w:r>
      <w:r w:rsidR="003E3BF3">
        <w:t>,</w:t>
      </w:r>
      <w:r w:rsidR="00591926">
        <w:t xml:space="preserve"> адже призведе до нецільового використання коштів.</w:t>
      </w:r>
    </w:p>
    <w:p w:rsidR="00C94CC2" w:rsidRDefault="007B5688" w:rsidP="00C94CC2">
      <w:pPr>
        <w:widowControl w:val="0"/>
        <w:ind w:firstLine="720"/>
        <w:jc w:val="both"/>
      </w:pPr>
      <w:r>
        <w:t>Кошти, отримані від здачі на металобрухт демонтованих незаконно встановлених об’єктів,</w:t>
      </w:r>
      <w:r w:rsidR="00C94CC2">
        <w:t xml:space="preserve"> будуть перераховуватись</w:t>
      </w:r>
      <w:r>
        <w:t xml:space="preserve"> на цільовий фонд бюджету міста Луцька.</w:t>
      </w:r>
    </w:p>
    <w:p w:rsidR="00C94CC2" w:rsidRDefault="00C94CC2" w:rsidP="00C94CC2">
      <w:pPr>
        <w:widowControl w:val="0"/>
        <w:jc w:val="both"/>
      </w:pPr>
    </w:p>
    <w:p w:rsidR="00C94CC2" w:rsidRPr="00C94CC2" w:rsidRDefault="00C94CC2" w:rsidP="00C94CC2">
      <w:pPr>
        <w:widowControl w:val="0"/>
        <w:jc w:val="both"/>
      </w:pPr>
    </w:p>
    <w:p w:rsidR="00E1070E" w:rsidRDefault="004A24A3">
      <w:r>
        <w:t>Директор</w:t>
      </w:r>
      <w:r w:rsidR="005B556C">
        <w:t xml:space="preserve"> департаменту</w:t>
      </w:r>
    </w:p>
    <w:p w:rsidR="005B556C" w:rsidRDefault="00E1070E">
      <w:r>
        <w:t>муніципальної варти</w:t>
      </w:r>
      <w:r w:rsidR="005B556C">
        <w:t xml:space="preserve">                                        </w:t>
      </w:r>
      <w:r w:rsidR="004A24A3">
        <w:t xml:space="preserve">              </w:t>
      </w:r>
      <w:r>
        <w:t xml:space="preserve">     </w:t>
      </w:r>
      <w:r w:rsidR="004A24A3">
        <w:t xml:space="preserve">      Юлія Сиротинська</w:t>
      </w:r>
    </w:p>
    <w:p w:rsidR="005B556C" w:rsidRDefault="005B556C"/>
    <w:p w:rsidR="005B556C" w:rsidRDefault="005B556C"/>
    <w:sectPr w:rsidR="005B556C" w:rsidSect="007318C6">
      <w:pgSz w:w="11906" w:h="16838"/>
      <w:pgMar w:top="539" w:right="567" w:bottom="1134" w:left="1985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6C78"/>
    <w:rsid w:val="000023D7"/>
    <w:rsid w:val="00012351"/>
    <w:rsid w:val="000273C4"/>
    <w:rsid w:val="00072F56"/>
    <w:rsid w:val="000856E8"/>
    <w:rsid w:val="000915BD"/>
    <w:rsid w:val="000A7C0A"/>
    <w:rsid w:val="000E7B4F"/>
    <w:rsid w:val="000F33B9"/>
    <w:rsid w:val="00142C94"/>
    <w:rsid w:val="00162B1D"/>
    <w:rsid w:val="00193643"/>
    <w:rsid w:val="001D1D88"/>
    <w:rsid w:val="001D4EEB"/>
    <w:rsid w:val="001D772E"/>
    <w:rsid w:val="001F08EC"/>
    <w:rsid w:val="00216517"/>
    <w:rsid w:val="00217360"/>
    <w:rsid w:val="00232EBF"/>
    <w:rsid w:val="0023671B"/>
    <w:rsid w:val="00237BCF"/>
    <w:rsid w:val="002428C0"/>
    <w:rsid w:val="002432D4"/>
    <w:rsid w:val="00260FC9"/>
    <w:rsid w:val="00262077"/>
    <w:rsid w:val="00295522"/>
    <w:rsid w:val="002B5F65"/>
    <w:rsid w:val="002C6A27"/>
    <w:rsid w:val="002C7CBC"/>
    <w:rsid w:val="002F1266"/>
    <w:rsid w:val="002F1E72"/>
    <w:rsid w:val="00300069"/>
    <w:rsid w:val="003055B2"/>
    <w:rsid w:val="00305F03"/>
    <w:rsid w:val="00306579"/>
    <w:rsid w:val="00314EC7"/>
    <w:rsid w:val="003175A2"/>
    <w:rsid w:val="0032528D"/>
    <w:rsid w:val="00351AE7"/>
    <w:rsid w:val="00386177"/>
    <w:rsid w:val="003C0BB0"/>
    <w:rsid w:val="003D05F6"/>
    <w:rsid w:val="003E3BF3"/>
    <w:rsid w:val="003F232A"/>
    <w:rsid w:val="004142CA"/>
    <w:rsid w:val="00417976"/>
    <w:rsid w:val="00434DFC"/>
    <w:rsid w:val="00437AF2"/>
    <w:rsid w:val="00462677"/>
    <w:rsid w:val="004A1224"/>
    <w:rsid w:val="004A24A3"/>
    <w:rsid w:val="004C79B3"/>
    <w:rsid w:val="004E4836"/>
    <w:rsid w:val="004E499B"/>
    <w:rsid w:val="004F05F9"/>
    <w:rsid w:val="005121A2"/>
    <w:rsid w:val="00543DC9"/>
    <w:rsid w:val="005540BD"/>
    <w:rsid w:val="0056534C"/>
    <w:rsid w:val="00575F2B"/>
    <w:rsid w:val="00591926"/>
    <w:rsid w:val="005A4ABB"/>
    <w:rsid w:val="005B556C"/>
    <w:rsid w:val="005C6C78"/>
    <w:rsid w:val="006148B8"/>
    <w:rsid w:val="00623006"/>
    <w:rsid w:val="006601FE"/>
    <w:rsid w:val="00663A31"/>
    <w:rsid w:val="00670794"/>
    <w:rsid w:val="00671079"/>
    <w:rsid w:val="006C639D"/>
    <w:rsid w:val="006D1BF7"/>
    <w:rsid w:val="006D2F6C"/>
    <w:rsid w:val="006F4A97"/>
    <w:rsid w:val="00713136"/>
    <w:rsid w:val="007211AB"/>
    <w:rsid w:val="00730EB5"/>
    <w:rsid w:val="007318C6"/>
    <w:rsid w:val="0073322D"/>
    <w:rsid w:val="007927E5"/>
    <w:rsid w:val="00795E49"/>
    <w:rsid w:val="007B0842"/>
    <w:rsid w:val="007B5688"/>
    <w:rsid w:val="008455D4"/>
    <w:rsid w:val="00875A8B"/>
    <w:rsid w:val="00875AEA"/>
    <w:rsid w:val="00875E58"/>
    <w:rsid w:val="0087797A"/>
    <w:rsid w:val="00891D15"/>
    <w:rsid w:val="008B0B4F"/>
    <w:rsid w:val="008C25E5"/>
    <w:rsid w:val="008E5983"/>
    <w:rsid w:val="008F2216"/>
    <w:rsid w:val="008F32D0"/>
    <w:rsid w:val="0090244B"/>
    <w:rsid w:val="009143E7"/>
    <w:rsid w:val="00917E86"/>
    <w:rsid w:val="0093036A"/>
    <w:rsid w:val="00930DF0"/>
    <w:rsid w:val="0094524E"/>
    <w:rsid w:val="00956DCE"/>
    <w:rsid w:val="009707EC"/>
    <w:rsid w:val="0097601B"/>
    <w:rsid w:val="00990403"/>
    <w:rsid w:val="00994843"/>
    <w:rsid w:val="009B2688"/>
    <w:rsid w:val="009B4752"/>
    <w:rsid w:val="009C019A"/>
    <w:rsid w:val="009C5F87"/>
    <w:rsid w:val="009D2517"/>
    <w:rsid w:val="009D2BD7"/>
    <w:rsid w:val="009E341A"/>
    <w:rsid w:val="009F00BD"/>
    <w:rsid w:val="00A0233F"/>
    <w:rsid w:val="00A13B05"/>
    <w:rsid w:val="00A34A8B"/>
    <w:rsid w:val="00A450E8"/>
    <w:rsid w:val="00A56EBD"/>
    <w:rsid w:val="00A82A8F"/>
    <w:rsid w:val="00A9254A"/>
    <w:rsid w:val="00AA1397"/>
    <w:rsid w:val="00AC24B6"/>
    <w:rsid w:val="00AC31B1"/>
    <w:rsid w:val="00AE1983"/>
    <w:rsid w:val="00AF08B2"/>
    <w:rsid w:val="00B0651B"/>
    <w:rsid w:val="00B13EED"/>
    <w:rsid w:val="00B41ED3"/>
    <w:rsid w:val="00B62D89"/>
    <w:rsid w:val="00B668CB"/>
    <w:rsid w:val="00B7664B"/>
    <w:rsid w:val="00B84467"/>
    <w:rsid w:val="00B92955"/>
    <w:rsid w:val="00B94606"/>
    <w:rsid w:val="00BC24B7"/>
    <w:rsid w:val="00BC42B7"/>
    <w:rsid w:val="00BD711E"/>
    <w:rsid w:val="00BE2311"/>
    <w:rsid w:val="00BE5C62"/>
    <w:rsid w:val="00BF1529"/>
    <w:rsid w:val="00BF2E49"/>
    <w:rsid w:val="00C02396"/>
    <w:rsid w:val="00C34B19"/>
    <w:rsid w:val="00C53EE3"/>
    <w:rsid w:val="00C70939"/>
    <w:rsid w:val="00C94CC2"/>
    <w:rsid w:val="00CB5F99"/>
    <w:rsid w:val="00CC0F05"/>
    <w:rsid w:val="00CD16C4"/>
    <w:rsid w:val="00CD31CD"/>
    <w:rsid w:val="00CD58D2"/>
    <w:rsid w:val="00CE6D00"/>
    <w:rsid w:val="00D32174"/>
    <w:rsid w:val="00D346BF"/>
    <w:rsid w:val="00D9439C"/>
    <w:rsid w:val="00DD7BAA"/>
    <w:rsid w:val="00DE1ACC"/>
    <w:rsid w:val="00DE2388"/>
    <w:rsid w:val="00DE2D66"/>
    <w:rsid w:val="00E1070E"/>
    <w:rsid w:val="00E23080"/>
    <w:rsid w:val="00E3209F"/>
    <w:rsid w:val="00E5318E"/>
    <w:rsid w:val="00E607EE"/>
    <w:rsid w:val="00E772D0"/>
    <w:rsid w:val="00E94BDA"/>
    <w:rsid w:val="00EB6662"/>
    <w:rsid w:val="00EC4605"/>
    <w:rsid w:val="00EC4FDB"/>
    <w:rsid w:val="00F04AFB"/>
    <w:rsid w:val="00F33245"/>
    <w:rsid w:val="00F5231B"/>
    <w:rsid w:val="00F60524"/>
    <w:rsid w:val="00F80E91"/>
    <w:rsid w:val="00F93AAF"/>
    <w:rsid w:val="00FA2A33"/>
    <w:rsid w:val="00FD15A1"/>
    <w:rsid w:val="00FF2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49"/>
    <w:pPr>
      <w:suppressAutoHyphens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795E49"/>
    <w:pPr>
      <w:keepNext/>
      <w:tabs>
        <w:tab w:val="num" w:pos="708"/>
      </w:tabs>
      <w:ind w:left="1140" w:hanging="432"/>
      <w:jc w:val="center"/>
      <w:outlineLvl w:val="0"/>
    </w:pPr>
    <w:rPr>
      <w:bCs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95E49"/>
    <w:pPr>
      <w:keepNext/>
      <w:tabs>
        <w:tab w:val="num" w:pos="708"/>
      </w:tabs>
      <w:ind w:left="1284" w:hanging="576"/>
      <w:jc w:val="center"/>
      <w:outlineLvl w:val="1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244B"/>
    <w:rPr>
      <w:rFonts w:ascii="Cambria" w:hAnsi="Cambria" w:cs="Times New Roman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244B"/>
    <w:rPr>
      <w:rFonts w:ascii="Cambria" w:hAnsi="Cambria" w:cs="Times New Roman"/>
      <w:b/>
      <w:bCs/>
      <w:i/>
      <w:iCs/>
      <w:sz w:val="28"/>
      <w:szCs w:val="28"/>
      <w:lang w:val="uk-UA" w:eastAsia="ar-SA" w:bidi="ar-SA"/>
    </w:rPr>
  </w:style>
  <w:style w:type="character" w:customStyle="1" w:styleId="WW8Num1z0">
    <w:name w:val="WW8Num1z0"/>
    <w:uiPriority w:val="99"/>
    <w:rsid w:val="00795E49"/>
  </w:style>
  <w:style w:type="character" w:customStyle="1" w:styleId="WW8Num1z1">
    <w:name w:val="WW8Num1z1"/>
    <w:uiPriority w:val="99"/>
    <w:rsid w:val="00795E49"/>
  </w:style>
  <w:style w:type="character" w:customStyle="1" w:styleId="WW8Num1z2">
    <w:name w:val="WW8Num1z2"/>
    <w:uiPriority w:val="99"/>
    <w:rsid w:val="00795E49"/>
  </w:style>
  <w:style w:type="character" w:customStyle="1" w:styleId="WW8Num1z3">
    <w:name w:val="WW8Num1z3"/>
    <w:uiPriority w:val="99"/>
    <w:rsid w:val="00795E49"/>
  </w:style>
  <w:style w:type="character" w:customStyle="1" w:styleId="WW8Num1z4">
    <w:name w:val="WW8Num1z4"/>
    <w:uiPriority w:val="99"/>
    <w:rsid w:val="00795E49"/>
  </w:style>
  <w:style w:type="character" w:customStyle="1" w:styleId="WW8Num1z5">
    <w:name w:val="WW8Num1z5"/>
    <w:uiPriority w:val="99"/>
    <w:rsid w:val="00795E49"/>
  </w:style>
  <w:style w:type="character" w:customStyle="1" w:styleId="WW8Num1z6">
    <w:name w:val="WW8Num1z6"/>
    <w:uiPriority w:val="99"/>
    <w:rsid w:val="00795E49"/>
  </w:style>
  <w:style w:type="character" w:customStyle="1" w:styleId="WW8Num1z7">
    <w:name w:val="WW8Num1z7"/>
    <w:uiPriority w:val="99"/>
    <w:rsid w:val="00795E49"/>
  </w:style>
  <w:style w:type="character" w:customStyle="1" w:styleId="WW8Num1z8">
    <w:name w:val="WW8Num1z8"/>
    <w:uiPriority w:val="99"/>
    <w:rsid w:val="00795E49"/>
  </w:style>
  <w:style w:type="character" w:customStyle="1" w:styleId="21">
    <w:name w:val="Основной шрифт абзаца2"/>
    <w:uiPriority w:val="99"/>
    <w:rsid w:val="00795E49"/>
  </w:style>
  <w:style w:type="character" w:customStyle="1" w:styleId="11">
    <w:name w:val="Основной шрифт абзаца1"/>
    <w:uiPriority w:val="99"/>
    <w:rsid w:val="00795E49"/>
  </w:style>
  <w:style w:type="character" w:styleId="a3">
    <w:name w:val="Hyperlink"/>
    <w:basedOn w:val="a0"/>
    <w:uiPriority w:val="99"/>
    <w:rsid w:val="00795E49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uiPriority w:val="99"/>
    <w:rsid w:val="00795E49"/>
    <w:pPr>
      <w:keepNext/>
      <w:spacing w:before="240" w:after="120"/>
    </w:pPr>
    <w:rPr>
      <w:rFonts w:cs="Mangal"/>
    </w:rPr>
  </w:style>
  <w:style w:type="paragraph" w:styleId="a5">
    <w:name w:val="Body Text"/>
    <w:basedOn w:val="a"/>
    <w:link w:val="a6"/>
    <w:uiPriority w:val="99"/>
    <w:rsid w:val="00795E4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90244B"/>
    <w:rPr>
      <w:rFonts w:cs="Times New Roman"/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795E49"/>
    <w:rPr>
      <w:rFonts w:cs="Mangal"/>
    </w:rPr>
  </w:style>
  <w:style w:type="paragraph" w:customStyle="1" w:styleId="22">
    <w:name w:val="Название2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3">
    <w:name w:val="Указатель2"/>
    <w:basedOn w:val="a"/>
    <w:uiPriority w:val="99"/>
    <w:rsid w:val="00795E49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795E4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uiPriority w:val="99"/>
    <w:rsid w:val="00795E49"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rsid w:val="00795E4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0244B"/>
    <w:rPr>
      <w:rFonts w:cs="Times New Roman"/>
      <w:sz w:val="2"/>
      <w:lang w:val="uk-UA" w:eastAsia="ar-SA" w:bidi="ar-SA"/>
    </w:rPr>
  </w:style>
  <w:style w:type="paragraph" w:customStyle="1" w:styleId="aa">
    <w:name w:val="Содержимое таблицы"/>
    <w:basedOn w:val="a"/>
    <w:uiPriority w:val="99"/>
    <w:rsid w:val="00795E49"/>
    <w:pPr>
      <w:suppressLineNumbers/>
    </w:pPr>
  </w:style>
  <w:style w:type="paragraph" w:customStyle="1" w:styleId="ab">
    <w:name w:val="Заголовок таблицы"/>
    <w:basedOn w:val="aa"/>
    <w:uiPriority w:val="99"/>
    <w:rsid w:val="00795E4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39</cp:revision>
  <cp:lastPrinted>2017-11-29T07:27:00Z</cp:lastPrinted>
  <dcterms:created xsi:type="dcterms:W3CDTF">2017-09-07T12:04:00Z</dcterms:created>
  <dcterms:modified xsi:type="dcterms:W3CDTF">2017-11-30T11:29:00Z</dcterms:modified>
</cp:coreProperties>
</file>