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rPr>
          <w:sz w:val="28"/>
          <w:szCs w:val="28"/>
          <w:lang w:val="ru-RU" w:eastAsia="uk-UA"/>
        </w:rPr>
      </w:pPr>
      <w:r>
        <w:rPr/>
        <w:object>
          <v:shape id="ole_rId2" style="width:56.95pt;height:58.75pt" o:ole="">
            <v:imagedata r:id="rId3" o:title=""/>
          </v:shape>
          <o:OLEObject Type="Embed" ProgID="" ShapeID="ole_rId2" DrawAspect="Content" ObjectID="_113145791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  <w:lang w:val="ru-RU" w:eastAsia="uk-UA"/>
        </w:rPr>
      </w:pPr>
      <w:r>
        <w:rPr>
          <w:sz w:val="28"/>
          <w:szCs w:val="28"/>
          <w:lang w:val="ru-RU" w:eastAsia="uk-U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/>
          <w:b/>
          <w:b/>
          <w:bCs w:val="false"/>
          <w:sz w:val="20"/>
          <w:szCs w:val="20"/>
        </w:rPr>
      </w:pPr>
      <w:r>
        <w:rPr>
          <w:rFonts w:ascii="Times New Roman" w:hAnsi="Times New Roman"/>
          <w:b/>
          <w:bCs w:val="false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/>
          <w:b/>
          <w:b/>
          <w:bCs w:val="false"/>
          <w:sz w:val="40"/>
          <w:szCs w:val="40"/>
        </w:rPr>
      </w:pPr>
      <w:r>
        <w:rPr>
          <w:rFonts w:ascii="Times New Roman" w:hAnsi="Times New Roman"/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_________________                                      Луцьк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Style w:val="M8209585296358370429gmailtextexposedshow"/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>Про відзначення 150-ї річниці</w:t>
      </w:r>
    </w:p>
    <w:p>
      <w:pPr>
        <w:pStyle w:val="Normal"/>
        <w:rPr/>
      </w:pPr>
      <w:r>
        <w:rPr>
          <w:rStyle w:val="M8209585296358370429gmailtextexposedshow"/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>від дня народження Лесі Українки</w:t>
      </w:r>
    </w:p>
    <w:p>
      <w:pPr>
        <w:pStyle w:val="Normal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jc w:val="both"/>
        <w:rPr/>
      </w:pPr>
      <w:r>
        <w:rPr>
          <w:rStyle w:val="M8209585296358370429gmailtextexposedshow"/>
          <w:rFonts w:ascii="Times New Roman" w:hAnsi="Times New Roman"/>
          <w:spacing w:val="0"/>
          <w:lang w:val="uk-UA"/>
        </w:rPr>
        <w:tab/>
        <w:t>В</w:t>
      </w:r>
      <w:r>
        <w:rPr>
          <w:rStyle w:val="M8209585296358370429gmailtextexposedshow"/>
          <w:rFonts w:cs="Liberation Serif;Times New Roman" w:ascii="Times New Roman" w:hAnsi="Times New Roman"/>
          <w:bCs/>
          <w:color w:val="000000"/>
          <w:spacing w:val="0"/>
          <w:szCs w:val="28"/>
          <w:shd w:fill="FFFFFF" w:val="clear"/>
          <w:lang w:val="uk-UA"/>
        </w:rPr>
        <w:t>ідповідно до статті 42, пункту 8 статті 59 Закону України «Про місцеве самоврядування в Україні», рішення Луцької міської ради від 23.12.2020 № 2/10 «Про Програму фінансування заходів д</w:t>
      </w:r>
      <w:r>
        <w:rPr>
          <w:rStyle w:val="M8209585296358370429gmailtextexposedshow"/>
          <w:rFonts w:cs="Liberation Serif;Times New Roman" w:ascii="Times New Roman" w:hAnsi="Times New Roman"/>
          <w:bCs/>
          <w:color w:val="000000"/>
          <w:spacing w:val="0"/>
          <w:szCs w:val="20"/>
          <w:shd w:fill="FFFFFF" w:val="clear"/>
          <w:lang w:val="uk-UA"/>
        </w:rPr>
        <w:t>ержавного, обласного, місцевого значення на 2021 рік»</w:t>
      </w:r>
      <w:r>
        <w:rPr>
          <w:rFonts w:ascii="Times New Roman" w:hAnsi="Times New Roman"/>
          <w:spacing w:val="0"/>
        </w:rPr>
        <w:t xml:space="preserve"> та з метою належного відзначення </w:t>
      </w:r>
      <w:r>
        <w:rPr>
          <w:rStyle w:val="FontStyle20"/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 xml:space="preserve">150-ї </w:t>
      </w:r>
      <w:r>
        <w:rPr>
          <w:rStyle w:val="FontStyle20"/>
          <w:rFonts w:ascii="Times New Roman" w:hAnsi="Times New Roman"/>
          <w:spacing w:val="0"/>
          <w:sz w:val="28"/>
          <w:szCs w:val="28"/>
          <w:lang w:val="uk-UA" w:eastAsia="zh-CN" w:bidi="ar-SA"/>
        </w:rPr>
        <w:t>річниці від дня народження Лесі Українки: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 xml:space="preserve">1. Сприяти проведенню заходів, присвячених </w:t>
      </w:r>
      <w:r>
        <w:rPr>
          <w:rStyle w:val="FontStyle20"/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>150-й річниці від дня</w:t>
        <w:br/>
        <w:t>народження Лесі Українки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>: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- 13.00 – 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uk-UA" w:bidi="ar-SA"/>
        </w:rPr>
        <w:t>покладання квітів до пам’ятника Лесі Українці на Театральному майдані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>;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- 13.30 – 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>мистецьке театральне дійство «Під Лесиним небом</w:t>
      </w:r>
      <w:r>
        <w:rPr>
          <w:rStyle w:val="M8209585296358370429gmailtextexposedshow"/>
          <w:rFonts w:eastAsia="Times New Roman" w:cs="Liberation Serif;Times New Roman" w:ascii="Times New Roman" w:hAnsi="Times New Roman"/>
          <w:bCs/>
          <w:color w:val="000000"/>
          <w:spacing w:val="0"/>
          <w:sz w:val="28"/>
          <w:szCs w:val="20"/>
          <w:shd w:fill="FFFFFF" w:val="clear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 в приміщенні Волинського </w:t>
      </w:r>
      <w:r>
        <w:rPr>
          <w:rFonts w:eastAsia="Times New Roman" w:cs="Times New Roman" w:ascii="Times New Roman" w:hAnsi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академічного обласного українського музично-драматичного 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театру 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>імені Т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. 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8"/>
          <w:lang w:val="uk-UA" w:eastAsia="zh-CN" w:bidi="ar-SA"/>
        </w:rPr>
        <w:t>Г. Шевченка.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25 лютого</w:t>
        <w:tab/>
        <w:tab/>
        <w:tab/>
        <w:tab/>
        <w:tab/>
        <w:t>Відділ зв’язків з громадськістю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ab/>
        <w:tab/>
        <w:tab/>
        <w:tab/>
        <w:tab/>
        <w:tab/>
        <w:t>Департамент культури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ab/>
        <w:tab/>
        <w:tab/>
        <w:tab/>
        <w:tab/>
        <w:tab/>
        <w:t>Керівники виконавчих органів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ab/>
        <w:tab/>
        <w:tab/>
        <w:tab/>
        <w:tab/>
        <w:tab/>
        <w:t>міської ради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spacing w:val="0"/>
          <w:sz w:val="28"/>
          <w:szCs w:val="24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2. Забезпечити проведення тематичних заходів, присвячених постаті Лесі Українки.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лютий</w:t>
        <w:tab/>
        <w:tab/>
        <w:tab/>
        <w:tab/>
        <w:tab/>
        <w:t>Департамент культури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spacing w:val="0"/>
          <w:sz w:val="28"/>
          <w:szCs w:val="24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3. Провести тематичні уроки з нагоди 150-ї річниці від дня народження Лесі Українки у закладах загальної середньої освіти.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лютий</w:t>
        <w:tab/>
        <w:tab/>
        <w:tab/>
        <w:tab/>
        <w:tab/>
        <w:t>Управління освіти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spacing w:val="0"/>
          <w:sz w:val="28"/>
          <w:szCs w:val="24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4. Забезпечити висвітлення у засобах масової інформації заходів з відзначення 150-ї річниці від дня народження Лесі Українки.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ab/>
        <w:tab/>
        <w:tab/>
        <w:tab/>
        <w:tab/>
        <w:tab/>
        <w:t>Відділ інформаційної роботи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5. </w:t>
      </w:r>
      <w:r>
        <w:rPr>
          <w:rFonts w:eastAsia="Times New Roman" w:cs="Times New Roman" w:ascii="Times New Roman" w:hAnsi="Times New Roman"/>
          <w:bCs/>
          <w:color w:val="auto"/>
          <w:spacing w:val="0"/>
          <w:kern w:val="0"/>
          <w:sz w:val="28"/>
          <w:szCs w:val="24"/>
          <w:lang w:val="uk-UA" w:eastAsia="zh-CN" w:bidi="ar-SA"/>
        </w:rPr>
        <w:t xml:space="preserve">Забезпечити </w:t>
      </w: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>прибирання в черговому режимі Театрального майдану, вулиці Лесі Українки.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22-28 лютого</w:t>
        <w:tab/>
        <w:tab/>
        <w:tab/>
        <w:tab/>
        <w:t>Департамент житлово-</w:t>
        <w:tab/>
        <w:tab/>
        <w:tab/>
        <w:tab/>
        <w:tab/>
        <w:tab/>
        <w:tab/>
        <w:tab/>
        <w:tab/>
        <w:tab/>
        <w:t>комунального господарства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spacing w:val="0"/>
          <w:sz w:val="28"/>
          <w:szCs w:val="24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6. Забезпечити придбання та доставку квітів, корзини квітів до пам'ятника Лесі Українці.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25 лютого</w:t>
        <w:tab/>
        <w:tab/>
        <w:tab/>
        <w:tab/>
        <w:tab/>
        <w:t>Господарсько-технічний відділ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7. Забезпечити охорону громадського порядку під час проведення масових заходів.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22-28 лютого</w:t>
        <w:tab/>
        <w:tab/>
        <w:tab/>
        <w:tab/>
      </w:r>
      <w:r>
        <w:rPr>
          <w:rFonts w:eastAsia="Times New Roman" w:cs="Liberation Serif;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Луць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ке районне управління</w:t>
      </w:r>
      <w:r>
        <w:rPr>
          <w:rFonts w:eastAsia="Times New Roman" w:cs="Liberation Serif;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поліції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ab/>
        <w:tab/>
        <w:tab/>
        <w:tab/>
        <w:tab/>
        <w:tab/>
      </w:r>
      <w:r>
        <w:rPr>
          <w:rFonts w:eastAsia="Times New Roman" w:cs="Liberation Serif;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ГУ НП у Волинській області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Liberation Serif;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ab/>
        <w:t xml:space="preserve">8. Забезпечити охорону арт-об’єктів «Лісова пісня» та снігових скульптур на Театральному майдані, </w:t>
      </w:r>
      <w:r>
        <w:rPr>
          <w:rFonts w:eastAsia="Times New Roman" w:cs="Liberation Serif;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галереї просто неба на вул. Лесі Українки.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 xml:space="preserve">22-28 лютого </w:t>
        <w:tab/>
        <w:tab/>
        <w:tab/>
        <w:tab/>
        <w:t>Департамент муніципальної варти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 xml:space="preserve">9. Забезпечити підключення </w:t>
      </w:r>
      <w:r>
        <w:rPr>
          <w:rFonts w:eastAsia="Times New Roman" w:cs="Liberation Serif;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арт-об’єктів до електроживлення.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4"/>
          <w:lang w:val="uk-UA" w:eastAsia="zh-CN" w:bidi="ar-SA"/>
        </w:rPr>
        <w:tab/>
        <w:t>25-28 лютого</w:t>
        <w:tab/>
        <w:tab/>
        <w:tab/>
        <w:tab/>
        <w:t xml:space="preserve">КП </w:t>
      </w:r>
      <w:r>
        <w:rPr>
          <w:rStyle w:val="M8209585296358370429gmailtextexposedshow"/>
          <w:rFonts w:eastAsia="Times New Roman" w:cs="Liberation Serif;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 w:eastAsia="zh-CN" w:bidi="ar-SA"/>
        </w:rPr>
        <w:t>«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4"/>
          <w:lang w:val="uk-UA" w:eastAsia="zh-CN" w:bidi="ar-SA"/>
        </w:rPr>
        <w:t xml:space="preserve">Луцьке електротехнічне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4"/>
          <w:lang w:val="uk-UA" w:eastAsia="zh-CN" w:bidi="ar-SA"/>
        </w:rPr>
        <w:tab/>
        <w:tab/>
        <w:tab/>
        <w:tab/>
        <w:tab/>
        <w:tab/>
        <w:tab/>
        <w:t>підприємство — Луцьксвітло</w:t>
      </w:r>
      <w:r>
        <w:rPr>
          <w:rStyle w:val="M8209585296358370429gmailtextexposedshow"/>
          <w:rFonts w:eastAsia="Times New Roman" w:cs="Liberation Serif;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0"/>
          <w:shd w:fill="FFFFFF" w:val="clear"/>
          <w:lang w:val="uk-UA" w:eastAsia="zh-CN" w:bidi="ar-SA"/>
        </w:rPr>
        <w:t>»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4"/>
          <w:lang w:val="uk-UA" w:eastAsia="zh-CN" w:bidi="ar-SA"/>
        </w:rPr>
        <w:tab/>
        <w:tab/>
        <w:tab/>
        <w:tab/>
        <w:tab/>
        <w:tab/>
        <w:tab/>
        <w:t>Департамент культури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spacing w:val="0"/>
          <w:sz w:val="28"/>
          <w:szCs w:val="24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FontStyle20"/>
          <w:rFonts w:ascii="Times New Roman" w:hAnsi="Times New Roman"/>
          <w:spacing w:val="0"/>
          <w:sz w:val="28"/>
          <w:szCs w:val="28"/>
        </w:rPr>
        <w:tab/>
        <w:t>10. Оплатити видатки в межах кошторису видатків на проведення заходів з відзначення 150-ї річниці від дня народження Лесі Українки, наведеного в додатку, згідно з наданими рахунками.</w:t>
      </w:r>
    </w:p>
    <w:p>
      <w:pPr>
        <w:pStyle w:val="Normal"/>
        <w:jc w:val="both"/>
        <w:rPr/>
      </w:pPr>
      <w:r>
        <w:rPr>
          <w:rStyle w:val="FontStyle20"/>
          <w:rFonts w:ascii="Times New Roman" w:hAnsi="Times New Roman"/>
          <w:spacing w:val="0"/>
          <w:sz w:val="28"/>
          <w:szCs w:val="28"/>
          <w:lang w:val="uk-UA" w:eastAsia="zh-CN" w:bidi="ar-SA"/>
        </w:rPr>
        <w:tab/>
        <w:tab/>
        <w:tab/>
        <w:tab/>
        <w:tab/>
        <w:tab/>
        <w:tab/>
        <w:t xml:space="preserve">Відділ обліку та звітності 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spacing w:val="0"/>
          <w:sz w:val="28"/>
          <w:szCs w:val="24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FontStyle20"/>
          <w:rFonts w:eastAsia="Times New Roman" w:cs="Times New Roman" w:ascii="Times New Roman" w:hAnsi="Times New Roman"/>
          <w:bCs/>
          <w:color w:val="auto"/>
          <w:spacing w:val="0"/>
          <w:sz w:val="28"/>
          <w:szCs w:val="24"/>
          <w:lang w:val="uk-UA" w:eastAsia="zh-CN" w:bidi="ar-SA"/>
        </w:rPr>
        <w:tab/>
        <w:t>11. Контроль за виконанням розпорядження залишаю за собою.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4"/>
          <w:lang w:val="uk-UA" w:eastAsia="zh-CN" w:bidi="ar-SA"/>
        </w:rPr>
        <w:t>Міський голова</w:t>
      </w:r>
      <w:r>
        <w:rPr>
          <w:rFonts w:ascii="Times New Roman" w:hAnsi="Times New Roman"/>
        </w:rPr>
        <w:tab/>
        <w:tab/>
        <w:tab/>
        <w:tab/>
        <w:tab/>
        <w:tab/>
        <w:tab/>
        <w:tab/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4"/>
          <w:lang w:val="uk-UA" w:eastAsia="zh-CN" w:bidi="ar-SA"/>
        </w:rPr>
        <w:t>Ігор ПОЛІЩУК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Макарова 777 937</w:t>
      </w:r>
    </w:p>
    <w:p>
      <w:pPr>
        <w:pStyle w:val="Normal"/>
        <w:rPr>
          <w:rFonts w:ascii="Times New Roman" w:hAnsi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899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Bookman Old Style">
    <w:charset w:val="01"/>
    <w:family w:val="roman"/>
    <w:pitch w:val="default"/>
  </w:font>
  <w:font w:name="Segoe UI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3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11"/>
    <w:rPr/>
  </w:style>
  <w:style w:type="character" w:styleId="FontStyle20">
    <w:name w:val="Font Style20"/>
    <w:qFormat/>
    <w:rPr>
      <w:rFonts w:ascii="Bookman Old Style" w:hAnsi="Bookman Old Style" w:cs="Bookman Old Style"/>
      <w:spacing w:val="30"/>
      <w:sz w:val="56"/>
      <w:szCs w:val="56"/>
    </w:rPr>
  </w:style>
  <w:style w:type="character" w:styleId="Style15">
    <w:name w:val="Нижний колонтитул Знак"/>
    <w:qFormat/>
    <w:rPr>
      <w:bCs/>
      <w:sz w:val="28"/>
      <w:szCs w:val="24"/>
      <w:lang w:eastAsia="zh-CN"/>
    </w:rPr>
  </w:style>
  <w:style w:type="character" w:styleId="Style16">
    <w:name w:val="Верхний колонтитул Знак"/>
    <w:qFormat/>
    <w:rPr>
      <w:bCs/>
      <w:sz w:val="28"/>
      <w:szCs w:val="24"/>
      <w:lang w:eastAsia="zh-CN"/>
    </w:rPr>
  </w:style>
  <w:style w:type="character" w:styleId="Style17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M8209585296358370429gmailtextexposedshow">
    <w:name w:val="m_-8209585296358370429gmail-text_exposed_show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Times New Roman" w:hAnsi="Times New Roman" w:eastAsia="WenQuanYi Micro Hei" w:cs="Lohit Devanagari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ascii="Times New Roman" w:hAnsi="Times New Roman" w:cs="Free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8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ascii="Times New Roman" w:hAnsi="Times New Roman" w:cs="FreeSans"/>
    </w:rPr>
  </w:style>
  <w:style w:type="paragraph" w:styleId="12">
    <w:name w:val="Заголовок1"/>
    <w:basedOn w:val="Normal"/>
    <w:next w:val="Style19"/>
    <w:qFormat/>
    <w:pPr>
      <w:keepNext w:val="true"/>
      <w:spacing w:before="240" w:after="120"/>
    </w:pPr>
    <w:rPr>
      <w:rFonts w:ascii="Times New Roman" w:hAnsi="Times New Roman" w:eastAsia="Droid Sans Fallback" w:cs="FreeSans"/>
      <w:sz w:val="28"/>
      <w:szCs w:val="28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Mangal;Cambria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;Cambria"/>
    </w:rPr>
  </w:style>
  <w:style w:type="paragraph" w:styleId="Style24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71">
    <w:name w:val="Style7"/>
    <w:basedOn w:val="Normal"/>
    <w:qFormat/>
    <w:pPr>
      <w:widowControl w:val="false"/>
      <w:spacing w:lineRule="exact" w:line="888"/>
      <w:ind w:left="0" w:right="0" w:firstLine="2016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51">
    <w:name w:val="Style5"/>
    <w:basedOn w:val="Normal"/>
    <w:qFormat/>
    <w:pPr>
      <w:widowControl w:val="false"/>
      <w:spacing w:lineRule="exact" w:line="898"/>
      <w:jc w:val="both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paragraph" w:styleId="Style29">
    <w:name w:val="Вміст кадру"/>
    <w:basedOn w:val="Normal"/>
    <w:qFormat/>
    <w:pPr/>
    <w:rPr/>
  </w:style>
  <w:style w:type="paragraph" w:styleId="Style30">
    <w:name w:val="Содержимое таблицы"/>
    <w:basedOn w:val="Normal"/>
    <w:qFormat/>
    <w:pPr>
      <w:suppressLineNumbers/>
    </w:pPr>
    <w:rPr/>
  </w:style>
  <w:style w:type="paragraph" w:styleId="Style31">
    <w:name w:val="Заголовок таблицы"/>
    <w:basedOn w:val="Style30"/>
    <w:qFormat/>
    <w:pPr>
      <w:suppressLineNumbers/>
      <w:jc w:val="center"/>
    </w:pPr>
    <w:rPr>
      <w:b/>
      <w:bCs/>
    </w:rPr>
  </w:style>
  <w:style w:type="paragraph" w:styleId="Style32">
    <w:name w:val="Содержимое врезки"/>
    <w:basedOn w:val="Normal"/>
    <w:qFormat/>
    <w:pPr/>
    <w:rPr/>
  </w:style>
  <w:style w:type="paragraph" w:styleId="Style3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4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170</TotalTime>
  <Application>LibreOffice/7.0.4.2$Linux_X86_64 LibreOffice_project/dcf040e67528d9187c66b2379df5ea4407429775</Application>
  <AppVersion>15.0000</AppVersion>
  <Pages>2</Pages>
  <Words>310</Words>
  <Characters>2089</Characters>
  <CharactersWithSpaces>2565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2017-02-17T12:32:00Z</dcterms:created>
  <dc:creator>khmel</dc:creator>
  <dc:description/>
  <dc:language>uk-UA</dc:language>
  <cp:lastModifiedBy/>
  <cp:lastPrinted>1995-11-21T17:41:00Z</cp:lastPrinted>
  <dcterms:modified xsi:type="dcterms:W3CDTF">2021-02-22T14:47:15Z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