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E445" w14:textId="77777777" w:rsidR="0013236F" w:rsidRDefault="00000000" w:rsidP="006D50D6">
      <w:pPr>
        <w:pStyle w:val="1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62149423">
          <v:rect id="_x0000_tole_rId2" o:spid="_x0000_s1026" style="position:absolute;margin-left:0;margin-top:0;width:50pt;height:50pt;z-index:1;visibility:hidden" filled="f" stroked="f">
            <o:lock v:ext="edit" aspectratio="t" selection="t"/>
          </v:rect>
        </w:pict>
      </w:r>
      <w:r>
        <w:rPr>
          <w:noProof/>
          <w:lang w:val="en-US" w:eastAsia="en-US"/>
        </w:rPr>
        <w:object w:dxaOrig="1440" w:dyaOrig="1440" w14:anchorId="4A83E2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774164159" r:id="rId8"/>
        </w:object>
      </w:r>
    </w:p>
    <w:p w14:paraId="6ED90B46" w14:textId="77777777" w:rsidR="0013236F" w:rsidRDefault="0013236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7925EF7" w14:textId="77777777" w:rsidR="0013236F" w:rsidRPr="00B030C1" w:rsidRDefault="0013236F" w:rsidP="00B030C1">
      <w:pPr>
        <w:rPr>
          <w:rFonts w:cs="Times New Roman"/>
          <w:sz w:val="8"/>
          <w:szCs w:val="8"/>
        </w:rPr>
      </w:pPr>
    </w:p>
    <w:p w14:paraId="6551D7CF" w14:textId="77777777" w:rsidR="0013236F" w:rsidRDefault="0013236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D1153E" w14:textId="77777777" w:rsidR="0013236F" w:rsidRPr="005A2888" w:rsidRDefault="001323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28945C" w14:textId="77777777" w:rsidR="0013236F" w:rsidRPr="005A2888" w:rsidRDefault="001323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D0670A" w14:textId="77777777" w:rsidR="0013236F" w:rsidRPr="005A2888" w:rsidRDefault="0013236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0DA767" w14:textId="77777777" w:rsidR="0013236F" w:rsidRDefault="0013236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ADBD9CF" w14:textId="77777777" w:rsidR="0013236F" w:rsidRPr="00020F20" w:rsidRDefault="0013236F" w:rsidP="00020F2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1F3FA74E" w14:textId="77777777" w:rsidR="0013236F" w:rsidRPr="00E64E42" w:rsidRDefault="0013236F" w:rsidP="00E679C5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sz w:val="28"/>
          <w:szCs w:val="28"/>
          <w:lang w:eastAsia="ar-SA"/>
        </w:rPr>
        <w:t xml:space="preserve">Про відзначення </w:t>
      </w:r>
      <w:r w:rsidRPr="00C87BC8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3E71CE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C87BC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ї річниці 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>Чорнобильськ</w:t>
      </w:r>
      <w:r>
        <w:rPr>
          <w:rFonts w:ascii="Times New Roman" w:hAnsi="Times New Roman" w:cs="Times New Roman"/>
          <w:sz w:val="28"/>
          <w:szCs w:val="28"/>
          <w:lang w:eastAsia="ar-SA"/>
        </w:rPr>
        <w:t>ої катастрофи</w:t>
      </w:r>
    </w:p>
    <w:p w14:paraId="2E6C8346" w14:textId="77777777" w:rsidR="00076963" w:rsidRPr="00020F20" w:rsidRDefault="00076963" w:rsidP="00E64E42">
      <w:pPr>
        <w:ind w:firstLine="567"/>
        <w:jc w:val="both"/>
        <w:rPr>
          <w:rFonts w:ascii="Times New Roman" w:hAnsi="Times New Roman" w:cs="Times New Roman"/>
          <w:kern w:val="0"/>
          <w:lang w:eastAsia="ar-SA"/>
        </w:rPr>
      </w:pPr>
    </w:p>
    <w:p w14:paraId="3177F950" w14:textId="4DCC3726" w:rsidR="0013236F" w:rsidRPr="00C87BC8" w:rsidRDefault="0013236F" w:rsidP="00E64E42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Відповідно до ст. 42, п. 8 ст. 59 Закону України «Про місцеве самоврядування в Україні», Програми </w:t>
      </w:r>
      <w:r w:rsidRPr="00C87BC8">
        <w:rPr>
          <w:rFonts w:ascii="Times New Roman" w:hAnsi="Times New Roman" w:cs="Times New Roman"/>
          <w:sz w:val="28"/>
          <w:szCs w:val="28"/>
        </w:rPr>
        <w:t>соціального захисту населення Луцької міської територіальної громади на 2023–2025 роки, затвердженої рішенням міської ради від 30.11.2022 № 37/54</w:t>
      </w:r>
      <w:r>
        <w:rPr>
          <w:rFonts w:ascii="Times New Roman" w:hAnsi="Times New Roman" w:cs="Times New Roman"/>
          <w:sz w:val="28"/>
          <w:szCs w:val="28"/>
        </w:rPr>
        <w:t>, зі змінами,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у зв’язку з відзначенням в Луцькій міській територіальній громаді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C87BC8">
        <w:rPr>
          <w:rFonts w:ascii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C87BC8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ї річниці 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>Чорнобильськ</w:t>
      </w:r>
      <w:r>
        <w:rPr>
          <w:rFonts w:ascii="Times New Roman" w:hAnsi="Times New Roman" w:cs="Times New Roman"/>
          <w:sz w:val="28"/>
          <w:szCs w:val="28"/>
          <w:lang w:eastAsia="ar-SA"/>
        </w:rPr>
        <w:t>ої катастрофи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>:</w:t>
      </w:r>
    </w:p>
    <w:p w14:paraId="62A44D53" w14:textId="77777777" w:rsidR="0013236F" w:rsidRPr="00020F20" w:rsidRDefault="0013236F" w:rsidP="00E64E42">
      <w:pPr>
        <w:ind w:firstLine="709"/>
        <w:jc w:val="both"/>
        <w:rPr>
          <w:rFonts w:ascii="Times New Roman" w:hAnsi="Times New Roman" w:cs="Times New Roman"/>
          <w:kern w:val="0"/>
          <w:lang w:eastAsia="ar-SA"/>
        </w:rPr>
      </w:pPr>
    </w:p>
    <w:p w14:paraId="54374C22" w14:textId="2E9CBB5A" w:rsidR="0013236F" w:rsidRDefault="0013236F" w:rsidP="00E64E42">
      <w:pPr>
        <w:tabs>
          <w:tab w:val="left" w:pos="510"/>
          <w:tab w:val="left" w:pos="984"/>
          <w:tab w:val="left" w:pos="1517"/>
        </w:tabs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1.</w:t>
      </w:r>
      <w:r w:rsidRPr="00E64E42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 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Взяти участь 26 квітня 2024 року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98702B">
        <w:rPr>
          <w:rFonts w:ascii="Times New Roman" w:hAnsi="Times New Roman" w:cs="Times New Roman"/>
          <w:sz w:val="28"/>
          <w:szCs w:val="28"/>
        </w:rPr>
        <w:t>11.00</w:t>
      </w:r>
      <w:r>
        <w:rPr>
          <w:rFonts w:ascii="Times New Roman" w:hAnsi="Times New Roman" w:cs="Times New Roman"/>
          <w:sz w:val="28"/>
          <w:szCs w:val="28"/>
        </w:rPr>
        <w:t xml:space="preserve"> у п</w:t>
      </w:r>
      <w:r w:rsidRPr="0098702B">
        <w:rPr>
          <w:rFonts w:ascii="Times New Roman" w:hAnsi="Times New Roman" w:cs="Times New Roman"/>
          <w:sz w:val="28"/>
          <w:szCs w:val="28"/>
        </w:rPr>
        <w:t>окладанн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8702B">
        <w:rPr>
          <w:rFonts w:ascii="Times New Roman" w:hAnsi="Times New Roman" w:cs="Times New Roman"/>
          <w:sz w:val="28"/>
          <w:szCs w:val="28"/>
        </w:rPr>
        <w:t xml:space="preserve"> квітів до пам’ятного </w:t>
      </w:r>
      <w:r w:rsidRPr="00BA073D">
        <w:rPr>
          <w:rFonts w:ascii="Times New Roman" w:hAnsi="Times New Roman" w:cs="Times New Roman"/>
          <w:sz w:val="28"/>
          <w:szCs w:val="28"/>
        </w:rPr>
        <w:t>знака «Жертвам Чорнобиля» на Меморіальному комплексі «Вічна Слава»</w:t>
      </w:r>
      <w:r>
        <w:rPr>
          <w:rFonts w:ascii="Times New Roman" w:hAnsi="Times New Roman" w:cs="Times New Roman"/>
          <w:sz w:val="28"/>
          <w:szCs w:val="28"/>
        </w:rPr>
        <w:t>, меморіальної дошки А. Грищенку на пр-ті Волі, буд. 12</w:t>
      </w:r>
      <w:r w:rsidR="00076963">
        <w:rPr>
          <w:rFonts w:ascii="Times New Roman" w:hAnsi="Times New Roman" w:cs="Times New Roman"/>
          <w:sz w:val="28"/>
          <w:szCs w:val="28"/>
        </w:rPr>
        <w:t xml:space="preserve"> у м. Луцьку</w:t>
      </w:r>
      <w:r>
        <w:rPr>
          <w:rFonts w:ascii="Times New Roman" w:hAnsi="Times New Roman" w:cs="Times New Roman"/>
          <w:sz w:val="28"/>
          <w:szCs w:val="28"/>
        </w:rPr>
        <w:t xml:space="preserve"> та пам’ятного </w:t>
      </w:r>
      <w:r w:rsidR="00076963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стенду «Герої Небесної Сотні – загинули за єдність України». </w:t>
      </w:r>
      <w:r w:rsidRPr="00BA073D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</w:p>
    <w:p w14:paraId="68708C2A" w14:textId="212154DC" w:rsidR="0013236F" w:rsidRDefault="0013236F" w:rsidP="0098702B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Департаменту житлово-комунального господарства міської ради до 26</w:t>
      </w:r>
      <w:r w:rsidR="00020F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квітня 2024 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порядкувати територію біля </w:t>
      </w:r>
      <w:r w:rsidRPr="0098702B">
        <w:rPr>
          <w:rFonts w:ascii="Times New Roman" w:hAnsi="Times New Roman" w:cs="Times New Roman"/>
          <w:sz w:val="28"/>
          <w:szCs w:val="28"/>
        </w:rPr>
        <w:t>пам’ятного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«Жертвам Чорнобиля» на Меморіальному комплексі «Вічна Слава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0BE22F7" w14:textId="77777777" w:rsidR="0013236F" w:rsidRDefault="0013236F" w:rsidP="0098702B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Департаменту соціальної та ветеранської політики міської ради з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>абезпечити придбання та доставку вінка та квітів до місця покладання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50334C" w14:textId="063288EA" w:rsidR="0013236F" w:rsidRDefault="0013236F" w:rsidP="00E64E42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4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. Надати за рахунок коштів, передбачених бюджетом Луцької міської територіальної громади на 202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4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</w:t>
      </w:r>
      <w:r w:rsidRPr="00FC669F">
        <w:rPr>
          <w:rFonts w:ascii="Times New Roman" w:hAnsi="Times New Roman" w:cs="Times New Roman"/>
          <w:kern w:val="0"/>
          <w:sz w:val="28"/>
          <w:szCs w:val="28"/>
          <w:lang w:eastAsia="ar-SA"/>
        </w:rPr>
        <w:t>загальну</w:t>
      </w:r>
      <w:r w:rsidRPr="00FC669F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суму 70,0</w:t>
      </w:r>
      <w:r w:rsidR="00020F2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Pr="0047468A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тис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грн)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особам, які постраждали внаслідок Чорнобильської катастрофи,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в розмірі 1000 грн кожному, через банківські установи згідно з додатком 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1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та поштові відділення зв’язку згідно з додатком 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2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</w:p>
    <w:p w14:paraId="74CCD514" w14:textId="7E540B5E" w:rsidR="0013236F" w:rsidRPr="0047468A" w:rsidRDefault="0013236F" w:rsidP="00E64E42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5. Департаменту освіти міської ради організувати та провести в закладах освіти тематичні виставки літератури, уроки пам’яті </w:t>
      </w:r>
      <w:r w:rsidRPr="00BA07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Пам’ятай Чорнобиль»</w:t>
      </w:r>
      <w:r w:rsidR="00020F2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залучивши до їх проведення учасників ліквідації катастрофи на ЧАЕС.</w:t>
      </w:r>
    </w:p>
    <w:p w14:paraId="711764BC" w14:textId="77777777" w:rsidR="0013236F" w:rsidRPr="00E64E42" w:rsidRDefault="0013236F" w:rsidP="0047468A">
      <w:pPr>
        <w:tabs>
          <w:tab w:val="left" w:pos="-3780"/>
          <w:tab w:val="left" w:pos="567"/>
        </w:tabs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6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 Контроль за виконанням розпорядження покласти на заступника міського голови Ірину Чебелюк.</w:t>
      </w:r>
    </w:p>
    <w:p w14:paraId="298085E5" w14:textId="77777777" w:rsidR="0013236F" w:rsidRDefault="0013236F" w:rsidP="00691B12">
      <w:pPr>
        <w:rPr>
          <w:rFonts w:cs="Times New Roman"/>
        </w:rPr>
      </w:pPr>
    </w:p>
    <w:p w14:paraId="429D76EF" w14:textId="77777777" w:rsidR="0013236F" w:rsidRPr="00E64E42" w:rsidRDefault="0013236F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2DE89960" w14:textId="77777777" w:rsidR="0013236F" w:rsidRPr="00E64E42" w:rsidRDefault="0013236F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Міський голова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val="en-US" w:eastAsia="ar-SA"/>
        </w:rPr>
        <w:t xml:space="preserve">     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Ігор ПОЛІЩУК</w:t>
      </w:r>
    </w:p>
    <w:p w14:paraId="4F50B697" w14:textId="77777777" w:rsidR="0013236F" w:rsidRDefault="0013236F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667999F7" w14:textId="77777777" w:rsidR="0013236F" w:rsidRPr="00D67CC7" w:rsidRDefault="0013236F" w:rsidP="00D67CC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>
        <w:rPr>
          <w:rFonts w:ascii="Times New Roman" w:hAnsi="Times New Roman" w:cs="Times New Roman"/>
          <w:kern w:val="0"/>
          <w:lang w:eastAsia="ar-SA"/>
        </w:rPr>
        <w:t>Майборода 284 177</w:t>
      </w:r>
    </w:p>
    <w:sectPr w:rsidR="0013236F" w:rsidRPr="00D67CC7" w:rsidSect="004B6D94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38AF" w14:textId="77777777" w:rsidR="004B6D94" w:rsidRDefault="004B6D94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15C312" w14:textId="77777777" w:rsidR="004B6D94" w:rsidRDefault="004B6D94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3C64" w14:textId="77777777" w:rsidR="004B6D94" w:rsidRDefault="004B6D94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F949C8" w14:textId="77777777" w:rsidR="004B6D94" w:rsidRDefault="004B6D94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7D97" w14:textId="77777777" w:rsidR="0013236F" w:rsidRPr="00580099" w:rsidRDefault="0013236F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BA04AF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E23F394" w14:textId="77777777" w:rsidR="0013236F" w:rsidRDefault="0013236F">
    <w:pPr>
      <w:pStyle w:val="a9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21845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doNotTrackMove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16B05"/>
    <w:rsid w:val="00020F20"/>
    <w:rsid w:val="00027BA6"/>
    <w:rsid w:val="000741B7"/>
    <w:rsid w:val="00076963"/>
    <w:rsid w:val="000B6D64"/>
    <w:rsid w:val="000D6561"/>
    <w:rsid w:val="00104CD1"/>
    <w:rsid w:val="00105FEC"/>
    <w:rsid w:val="001152B0"/>
    <w:rsid w:val="00117E75"/>
    <w:rsid w:val="0013236F"/>
    <w:rsid w:val="001519EF"/>
    <w:rsid w:val="001627B6"/>
    <w:rsid w:val="001A1D69"/>
    <w:rsid w:val="001C6CF9"/>
    <w:rsid w:val="001D1BE7"/>
    <w:rsid w:val="00207E79"/>
    <w:rsid w:val="002B058D"/>
    <w:rsid w:val="00333E75"/>
    <w:rsid w:val="003510F0"/>
    <w:rsid w:val="003D69C5"/>
    <w:rsid w:val="003E71CE"/>
    <w:rsid w:val="00416BFD"/>
    <w:rsid w:val="00421218"/>
    <w:rsid w:val="00421763"/>
    <w:rsid w:val="00440777"/>
    <w:rsid w:val="00463E0E"/>
    <w:rsid w:val="0047468A"/>
    <w:rsid w:val="004B4F35"/>
    <w:rsid w:val="004B6D94"/>
    <w:rsid w:val="004C78D9"/>
    <w:rsid w:val="004E78B4"/>
    <w:rsid w:val="00532813"/>
    <w:rsid w:val="00542694"/>
    <w:rsid w:val="00570B0C"/>
    <w:rsid w:val="00580099"/>
    <w:rsid w:val="005A2888"/>
    <w:rsid w:val="005F1B26"/>
    <w:rsid w:val="00610AA3"/>
    <w:rsid w:val="0064121B"/>
    <w:rsid w:val="00691B12"/>
    <w:rsid w:val="006A4792"/>
    <w:rsid w:val="006C0FD2"/>
    <w:rsid w:val="006C5F99"/>
    <w:rsid w:val="006D50D6"/>
    <w:rsid w:val="006F6E7F"/>
    <w:rsid w:val="00717C84"/>
    <w:rsid w:val="00741922"/>
    <w:rsid w:val="00774C9C"/>
    <w:rsid w:val="007903FB"/>
    <w:rsid w:val="007C5752"/>
    <w:rsid w:val="007D4FF0"/>
    <w:rsid w:val="007F3AE4"/>
    <w:rsid w:val="007F6DC7"/>
    <w:rsid w:val="00821235"/>
    <w:rsid w:val="00821CF7"/>
    <w:rsid w:val="00824EF9"/>
    <w:rsid w:val="008267FB"/>
    <w:rsid w:val="008C7865"/>
    <w:rsid w:val="008E5F46"/>
    <w:rsid w:val="008F0331"/>
    <w:rsid w:val="009656DE"/>
    <w:rsid w:val="00985271"/>
    <w:rsid w:val="0098702B"/>
    <w:rsid w:val="00995264"/>
    <w:rsid w:val="009A6128"/>
    <w:rsid w:val="009C2312"/>
    <w:rsid w:val="009F06C9"/>
    <w:rsid w:val="00A04497"/>
    <w:rsid w:val="00A223AE"/>
    <w:rsid w:val="00A253F8"/>
    <w:rsid w:val="00A97C6E"/>
    <w:rsid w:val="00AA3E50"/>
    <w:rsid w:val="00AC4DD9"/>
    <w:rsid w:val="00B030C1"/>
    <w:rsid w:val="00B32FBA"/>
    <w:rsid w:val="00B452A6"/>
    <w:rsid w:val="00BA04AF"/>
    <w:rsid w:val="00BA073D"/>
    <w:rsid w:val="00BA2E50"/>
    <w:rsid w:val="00BA7F65"/>
    <w:rsid w:val="00BD43B5"/>
    <w:rsid w:val="00C02F07"/>
    <w:rsid w:val="00C43827"/>
    <w:rsid w:val="00C747D9"/>
    <w:rsid w:val="00C87BC8"/>
    <w:rsid w:val="00CA6ABD"/>
    <w:rsid w:val="00CF2DC4"/>
    <w:rsid w:val="00CF4162"/>
    <w:rsid w:val="00D07A1B"/>
    <w:rsid w:val="00D67CC7"/>
    <w:rsid w:val="00D72CCB"/>
    <w:rsid w:val="00DA528A"/>
    <w:rsid w:val="00DC4F14"/>
    <w:rsid w:val="00DD3644"/>
    <w:rsid w:val="00DF169C"/>
    <w:rsid w:val="00E10987"/>
    <w:rsid w:val="00E12D06"/>
    <w:rsid w:val="00E409F0"/>
    <w:rsid w:val="00E64E42"/>
    <w:rsid w:val="00E679C5"/>
    <w:rsid w:val="00EC7EC0"/>
    <w:rsid w:val="00ED6B26"/>
    <w:rsid w:val="00F46D75"/>
    <w:rsid w:val="00F95D45"/>
    <w:rsid w:val="00FA1B1E"/>
    <w:rsid w:val="00FB0719"/>
    <w:rsid w:val="00FB4C19"/>
    <w:rsid w:val="00FC669F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1D7C4B6"/>
  <w15:docId w15:val="{12B69343-614D-4CD0-90B1-C14E8C07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691B12"/>
    <w:pPr>
      <w:keepNext/>
      <w:keepLines/>
      <w:spacing w:before="40"/>
      <w:outlineLvl w:val="3"/>
    </w:pPr>
    <w:rPr>
      <w:rFonts w:ascii="Cambria" w:hAnsi="Cambria" w:cs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6128"/>
    <w:rPr>
      <w:rFonts w:ascii="Cambria" w:hAnsi="Cambria" w:cs="Cambria"/>
      <w:b/>
      <w:bCs/>
      <w:kern w:val="32"/>
      <w:sz w:val="29"/>
      <w:szCs w:val="29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691B12"/>
    <w:rPr>
      <w:rFonts w:ascii="Cambria" w:hAnsi="Cambria" w:cs="Cambria"/>
      <w:i/>
      <w:iCs/>
      <w:color w:val="365F91"/>
      <w:kern w:val="2"/>
      <w:sz w:val="21"/>
      <w:szCs w:val="21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9A6128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47468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FD7897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19</cp:revision>
  <cp:lastPrinted>2024-04-03T07:32:00Z</cp:lastPrinted>
  <dcterms:created xsi:type="dcterms:W3CDTF">2023-04-04T13:59:00Z</dcterms:created>
  <dcterms:modified xsi:type="dcterms:W3CDTF">2024-04-09T07:36:00Z</dcterms:modified>
</cp:coreProperties>
</file>