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 wp14:anchorId="494CE421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3175" b="3175"/>
                <wp:wrapNone/>
                <wp:docPr id="1" name="Прямокутник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кутник 1" stroked="f" style="position:absolute;margin-left:0pt;margin-top:0pt;width:49.95pt;height:49.95pt" wp14:anchorId="494CE421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  <w:object w:dxaOrig="3105" w:dyaOrig="3300">
          <v:shape id="ole_rId2" style="width:57.4pt;height:59.2pt" o:ole="">
            <v:imagedata r:id="rId3" o:title=""/>
          </v:shape>
          <o:OLEObject Type="Embed" ProgID="PBrush" ShapeID="ole_rId2" DrawAspect="Content" ObjectID="_977998632" r:id="rId2"/>
        </w:objec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jc w:val="center"/>
        <w:rPr>
          <w:b/>
          <w:b/>
          <w:bCs w:val="false"/>
          <w:sz w:val="32"/>
          <w:szCs w:val="32"/>
        </w:rPr>
      </w:pPr>
      <w:r>
        <w:rPr>
          <w:b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 w:val="false"/>
          <w:sz w:val="40"/>
          <w:szCs w:val="40"/>
        </w:rPr>
      </w:pPr>
      <w:r>
        <w:rPr>
          <w:b/>
          <w:bCs w:val="false"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/>
      </w:pPr>
      <w:r>
        <w:rPr/>
      </w:r>
      <w:bookmarkStart w:id="0" w:name="_Hlk166669018"/>
      <w:bookmarkStart w:id="1" w:name="_Hlk166669018"/>
      <w:bookmarkEnd w:id="1"/>
    </w:p>
    <w:p>
      <w:pPr>
        <w:pStyle w:val="Normal"/>
        <w:jc w:val="both"/>
        <w:rPr>
          <w:szCs w:val="28"/>
        </w:rPr>
      </w:pPr>
      <w:r>
        <w:rPr>
          <w:szCs w:val="28"/>
        </w:rPr>
        <w:t>Про відзначення ювілярів</w:t>
      </w:r>
    </w:p>
    <w:p>
      <w:pPr>
        <w:pStyle w:val="Normal"/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  <w:t>На виконання заходів Програми соціального захисту населення Луцької міської територіальної громади на 2023–2025 роки, затвердженої рішенням міської ради від 30.11.2022 № 37/54, зі змінами, та у зв’язку з відзначенням особистого ювілею: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  <w:t xml:space="preserve">1. Надати одноразову грошову допомогу в розмірі </w:t>
      </w:r>
      <w:r>
        <w:rPr>
          <w:szCs w:val="28"/>
          <w:lang w:val="ru-RU"/>
        </w:rPr>
        <w:t>1 0</w:t>
      </w:r>
      <w:r>
        <w:rPr>
          <w:szCs w:val="28"/>
        </w:rPr>
        <w:t>00,00 (одна тисяча) гривень:</w:t>
      </w:r>
    </w:p>
    <w:p>
      <w:pPr>
        <w:pStyle w:val="Normal"/>
        <w:ind w:firstLine="567"/>
        <w:jc w:val="both"/>
        <w:rPr/>
      </w:pPr>
      <w:r>
        <w:rPr>
          <w:color w:val="000000"/>
          <w:szCs w:val="28"/>
        </w:rPr>
        <w:t>1.1. </w:t>
      </w:r>
      <w:r>
        <w:rPr>
          <w:szCs w:val="28"/>
        </w:rPr>
        <w:t xml:space="preserve">Панасюк Ганні Йосипівні, _____ </w:t>
      </w:r>
      <w:r>
        <w:rPr>
          <w:sz w:val="27"/>
          <w:szCs w:val="27"/>
        </w:rPr>
        <w:t xml:space="preserve">року народження </w:t>
      </w:r>
      <w:r>
        <w:rPr>
          <w:color w:val="000000"/>
          <w:szCs w:val="28"/>
          <w:shd w:fill="FFFFFF" w:val="clear"/>
        </w:rPr>
        <w:t xml:space="preserve">(80 років), через поштове </w:t>
      </w:r>
      <w:r>
        <w:rPr>
          <w:color w:val="000000"/>
          <w:szCs w:val="28"/>
        </w:rPr>
        <w:t>відділення.</w:t>
      </w:r>
      <w:r>
        <w:rPr>
          <w:color w:val="000000"/>
          <w:szCs w:val="28"/>
          <w:shd w:fill="FFFFFF" w:val="clear"/>
        </w:rPr>
        <w:t xml:space="preserve"> </w:t>
      </w:r>
    </w:p>
    <w:p>
      <w:pPr>
        <w:pStyle w:val="Normal"/>
        <w:ind w:firstLine="567"/>
        <w:jc w:val="both"/>
        <w:rPr/>
      </w:pPr>
      <w:r>
        <w:rPr>
          <w:szCs w:val="28"/>
          <w:shd w:fill="FFFFFF" w:val="clear"/>
        </w:rPr>
        <w:t xml:space="preserve">1.2. Якубенко Євгенії Адамівні, ____ </w:t>
      </w:r>
      <w:r>
        <w:rPr>
          <w:sz w:val="27"/>
          <w:szCs w:val="27"/>
        </w:rPr>
        <w:t xml:space="preserve">року народження </w:t>
      </w:r>
      <w:r>
        <w:rPr>
          <w:szCs w:val="28"/>
        </w:rPr>
        <w:t>(80 років), через</w:t>
      </w:r>
      <w:r>
        <w:rPr>
          <w:i/>
          <w:szCs w:val="28"/>
        </w:rPr>
        <w:t xml:space="preserve"> </w:t>
      </w:r>
      <w:r>
        <w:rPr>
          <w:color w:val="000000"/>
          <w:szCs w:val="28"/>
          <w:shd w:fill="FFFFFF" w:val="clear"/>
        </w:rPr>
        <w:t xml:space="preserve">поштове </w:t>
      </w:r>
      <w:r>
        <w:rPr>
          <w:color w:val="000000"/>
          <w:szCs w:val="28"/>
        </w:rPr>
        <w:t>відділення.</w:t>
      </w:r>
    </w:p>
    <w:p>
      <w:pPr>
        <w:pStyle w:val="Normal"/>
        <w:ind w:firstLine="567"/>
        <w:jc w:val="both"/>
        <w:rPr/>
      </w:pPr>
      <w:r>
        <w:rPr>
          <w:szCs w:val="28"/>
        </w:rPr>
        <w:t xml:space="preserve">1.3. Кальковій Ганні Єлисеївні, _____ року народження (70 років), через </w:t>
      </w:r>
      <w:r>
        <w:rPr>
          <w:color w:val="000000"/>
          <w:szCs w:val="28"/>
        </w:rPr>
        <w:t>відділення Приватбанку.</w:t>
      </w:r>
      <w:r>
        <w:rPr>
          <w:szCs w:val="28"/>
        </w:rPr>
        <w:t xml:space="preserve"> </w:t>
      </w:r>
    </w:p>
    <w:p>
      <w:pPr>
        <w:pStyle w:val="Normal"/>
        <w:ind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>2. Департаменту соціальної політики міської ради профінансувати витрати за рахунок коштів фонду соціального захисту малозабезпечених верств населення.</w:t>
      </w:r>
    </w:p>
    <w:p>
      <w:pPr>
        <w:pStyle w:val="Normal"/>
        <w:ind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 xml:space="preserve">Міський голова </w:t>
        <w:tab/>
        <w:tab/>
        <w:tab/>
        <w:tab/>
        <w:tab/>
        <w:tab/>
        <w:t xml:space="preserve">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  <w:lang w:val="ru-RU" w:eastAsia="ru-RU"/>
        </w:rPr>
      </w:pPr>
      <w:r>
        <w:rPr>
          <w:sz w:val="24"/>
          <w:szCs w:val="28"/>
        </w:rPr>
        <w:t>Майборода 284 177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985" w:right="567" w:header="0" w:top="73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uk-UA" w:eastAsia="" w:bidi="ug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Microsoft Uighur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e770e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link w:val="10"/>
    <w:uiPriority w:val="99"/>
    <w:qFormat/>
    <w:rsid w:val="00de770e"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rsid w:val="00de770e"/>
    <w:rPr>
      <w:rFonts w:ascii="Times New Roman" w:hAnsi="Times New Roman" w:eastAsia="Times New Roman" w:cs="Times New Roman"/>
      <w:b/>
      <w:bCs/>
      <w:sz w:val="32"/>
      <w:szCs w:val="24"/>
      <w:lang w:eastAsia="zh-CN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 Unicode M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 Unicode M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Application>LibreOffice/6.2.1.2$Windows_X86_64 LibreOffice_project/7bcb35dc3024a62dea0caee87020152d1ee96e71</Application>
  <Pages>1</Pages>
  <Words>126</Words>
  <Characters>862</Characters>
  <CharactersWithSpaces>1083</CharactersWithSpaces>
  <Paragraphs>13</Paragraphs>
  <Company>ДСП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2024-08-12T07:23:00Z</dcterms:created>
  <dc:creator>к2105</dc:creator>
  <dc:description/>
  <dc:language>uk-UA</dc:language>
  <cp:lastModifiedBy/>
  <cp:lastPrinted>2023-11-13T07:49:00Z</cp:lastPrinted>
  <dcterms:modified xsi:type="dcterms:W3CDTF">2025-01-29T11:42:32Z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ДСП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