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4pt;mso-wrap-distance-right:0pt" filled="f" o:ole="">
            <v:imagedata r:id="rId3" o:title=""/>
          </v:shape>
          <o:OLEObject Type="Embed" ProgID="" ShapeID="ole_rId2" DrawAspect="Content" ObjectID="_67055684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7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Cs w:val="false"/>
          <w:i/>
          <w:i/>
          <w:sz w:val="40"/>
          <w:szCs w:val="40"/>
        </w:rPr>
      </w:pPr>
      <w:r>
        <w:rPr>
          <w:rFonts w:cs="Times New Roman"/>
          <w:bCs w:val="false"/>
          <w:i/>
          <w:sz w:val="40"/>
          <w:szCs w:val="40"/>
        </w:rPr>
      </w:r>
    </w:p>
    <w:p>
      <w:pPr>
        <w:pStyle w:val="Tj"/>
        <w:shd w:val="clear" w:fill="FFFFFF"/>
        <w:tabs>
          <w:tab w:val="clear" w:pos="708"/>
          <w:tab w:val="left" w:pos="1843" w:leader="none"/>
          <w:tab w:val="left" w:pos="4395" w:leader="none"/>
        </w:tabs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jc w:val="both"/>
        <w:rPr>
          <w:sz w:val="24"/>
          <w:szCs w:val="28"/>
          <w:u w:val="single"/>
          <w:lang w:val="uk-UA" w:eastAsia="ar-SA"/>
        </w:rPr>
      </w:pPr>
      <w:r>
        <w:rPr>
          <w:sz w:val="24"/>
          <w:szCs w:val="28"/>
          <w:u w:val="single"/>
          <w:lang w:val="uk-UA" w:eastAsia="ar-SA"/>
        </w:rPr>
      </w:r>
    </w:p>
    <w:p>
      <w:pPr>
        <w:pStyle w:val="Normal"/>
        <w:ind w:right="5385" w:hanging="0"/>
        <w:jc w:val="both"/>
        <w:rPr/>
      </w:pPr>
      <w:r>
        <w:rPr>
          <w:bCs w:val="false"/>
        </w:rPr>
        <w:t>Про включення квартир в число службового житла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bCs w:val="false"/>
        </w:rPr>
      </w:pPr>
      <w:r>
        <w:rPr>
          <w:bCs w:val="false"/>
          <w:szCs w:val="28"/>
        </w:rPr>
        <w:t>Керуючись статтями 30, 52 Закону України “Про місцеве самоврядування в Україні”, розглянувши звернення Головного управління Національної поліції у Волинській області від 27.10.2023 № 1964/05/31-2023, Головного управління Державної служби України з надзвичайних ситуацій у Волинській області від 03.11.2023 № 48 01-5456/48 22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Луцької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/>
      </w:pPr>
      <w:r>
        <w:rPr>
          <w:bCs w:val="false"/>
        </w:rPr>
        <w:t>1. Включити в число службового житла Головного управління Національної поліції у Волинській області однокімнатну квартиру № __ на вул. _______ в с. __________ загальною площею 42,4 кв.м, житловою – 15,8 кв.м.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/>
      </w:pPr>
      <w:r>
        <w:rPr>
          <w:bCs w:val="false"/>
        </w:rPr>
        <w:t>2. Включити в число службового житла Головного управління Д</w:t>
      </w:r>
      <w:r>
        <w:rPr>
          <w:bCs w:val="false"/>
          <w:szCs w:val="28"/>
        </w:rPr>
        <w:t>ержавної служби України з надзвичайних ситуацій у Волинській області: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1) однокімнатну квартиру № __ на вул. ________в с. _________ загальною площею 43,4 кв.м, житловою – 15,3 кв.м;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2) однокімнатну квартиру № __ на вул. _________ в с. ____________ загальною площею 42,6 кв.м, житловою – 15,8 кв.м;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3) однокімнатну квартиру №</w:t>
      </w:r>
      <w:r>
        <w:rPr/>
        <w:t> __</w:t>
      </w:r>
      <w:r>
        <w:rPr>
          <w:bCs w:val="false"/>
          <w:szCs w:val="28"/>
        </w:rPr>
        <w:t xml:space="preserve"> на вул. _________ в с. ___________ загальною площею 42,9 кв.м, житловою – 15,1 кв.м;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4) однокімнатну квартиру № ___ на вул. _________ 2 в с. _________ загальною площею 43,3 кв.м, житловою – 15,1 кв.м;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5) двокімнатну квартиру № ___ на вул. _______ в с. _________ загальною площею 62,3 кв.м, житловою – 33,9 кв.м;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6) двокімнатну квартиру № __ на вул. ______ в с. ________ загальною площею 60,3 кв.м, житловою – 30,1 кв.м;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7) трикімнатну квартиру № __ на вул. ________ в с. _________</w:t>
      </w:r>
      <w:r>
        <w:rPr>
          <w:bCs w:val="false"/>
          <w:szCs w:val="28"/>
        </w:rPr>
        <w:t>з</w:t>
      </w:r>
      <w:r>
        <w:rPr>
          <w:bCs w:val="false"/>
          <w:szCs w:val="28"/>
        </w:rPr>
        <w:t>агальною площею 79,1 кв.м, житловою – 42,6 кв.м;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8) однокімнатну квартиру № __ на вул. _______ в с. ___________ загальною площею 44,7 кв.м, житловою – 14,9 кв.м.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Козюта 726 863</w:t>
      </w:r>
    </w:p>
    <w:sectPr>
      <w:headerReference w:type="default" r:id="rId4"/>
      <w:headerReference w:type="first" r:id="rId5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3"/>
    <w:lvlOverride w:ilvl="0">
      <w:startOverride w:val="1"/>
    </w:lvlOverride>
  </w:num>
  <w:num w:numId="6">
    <w:abstractNumId w:val="3"/>
  </w:num>
  <w:num w:numId="7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>
      <w:rFonts w:cs="Times New Roman"/>
      <w:sz w:val="28"/>
    </w:rPr>
  </w:style>
  <w:style w:type="character" w:styleId="WW8Num1z1">
    <w:name w:val="WW8Num1z1"/>
    <w:qFormat/>
    <w:rPr>
      <w:rFonts w:cs="Times New Roman"/>
      <w:sz w:val="32"/>
    </w:rPr>
  </w:style>
  <w:style w:type="character" w:styleId="WW8Num1z2">
    <w:name w:val="WW8Num1z2"/>
    <w:qFormat/>
    <w:rPr>
      <w:rFonts w:cs="Times New Roman"/>
    </w:rPr>
  </w:style>
  <w:style w:type="character" w:styleId="WW8Num2z0">
    <w:name w:val="WW8Num2z0"/>
    <w:qFormat/>
    <w:rPr>
      <w:rFonts w:cs="Times New Roman"/>
      <w:sz w:val="28"/>
    </w:rPr>
  </w:style>
  <w:style w:type="character" w:styleId="WW8Num2z1">
    <w:name w:val="WW8Num2z1"/>
    <w:qFormat/>
    <w:rPr>
      <w:rFonts w:cs="Times New Roman"/>
      <w:sz w:val="32"/>
    </w:rPr>
  </w:style>
  <w:style w:type="character" w:styleId="WW8Num2z2">
    <w:name w:val="WW8Num2z2"/>
    <w:qFormat/>
    <w:rPr>
      <w:rFonts w:cs="Times New Roman"/>
    </w:rPr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HeaderChar">
    <w:name w:val="Header Char"/>
    <w:qFormat/>
    <w:rPr>
      <w:rFonts w:eastAsia="NSimSun"/>
      <w:bCs/>
      <w:sz w:val="28"/>
      <w:szCs w:val="24"/>
      <w:lang w:val="uk-UA" w:eastAsia="zh-CN" w:bidi="ar-SA"/>
    </w:rPr>
  </w:style>
  <w:style w:type="character" w:styleId="Style13">
    <w:name w:val="Нижний колонтитул Знак"/>
    <w:qFormat/>
    <w:rPr>
      <w:rFonts w:eastAsia="NSimSun"/>
      <w:bCs/>
      <w:sz w:val="28"/>
      <w:szCs w:val="24"/>
      <w:lang w:eastAsia="zh-C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Tj">
    <w:name w:val="tj"/>
    <w:basedOn w:val="Normal"/>
    <w:qFormat/>
    <w:pPr>
      <w:overflowPunct w:val="true"/>
      <w:spacing w:before="280" w:after="280"/>
    </w:pPr>
    <w:rPr>
      <w:rFonts w:eastAsia="Times New Roman"/>
      <w:bCs w:val="false"/>
      <w:sz w:val="24"/>
      <w:lang w:val="ru-RU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</TotalTime>
  <Application>LibreOffice/7.4.3.2$Windows_X86_64 LibreOffice_project/1048a8393ae2eeec98dff31b5c133c5f1d08b890</Application>
  <AppVersion>15.0000</AppVersion>
  <Pages>2</Pages>
  <Words>299</Words>
  <Characters>1761</Characters>
  <CharactersWithSpaces>2065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2023-02-02T08:33:00Z</dcterms:created>
  <dc:creator>kozuta</dc:creator>
  <dc:description/>
  <dc:language>uk-UA</dc:language>
  <cp:lastModifiedBy>tetiana doroshchuk</cp:lastModifiedBy>
  <dcterms:modified xsi:type="dcterms:W3CDTF">2023-11-13T10:26:22Z</dcterms:modified>
  <cp:revision>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