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Порівняльна таблиця внесення змін до рішення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“</w:t>
      </w: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внесення змін до рішення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міської ради від 23.12.2015 №2/10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із внесеними змінами”</w:t>
      </w:r>
    </w:p>
    <w:p>
      <w:pPr>
        <w:pStyle w:val="Normal"/>
        <w:spacing w:before="0" w:after="0"/>
        <w:ind w:left="-567" w:right="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3"/>
        <w:spacing w:before="0" w:after="0"/>
        <w:ind w:left="0" w:righ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tbl>
      <w:tblPr>
        <w:tblW w:w="973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65"/>
        <w:gridCol w:w="4870"/>
      </w:tblGrid>
      <w:tr>
        <w:trPr/>
        <w:tc>
          <w:tcPr>
            <w:tcW w:w="4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29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Чинна редакція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29"/>
              <w:bidi w:val="0"/>
              <w:spacing w:lineRule="auto" w:line="276" w:before="0" w:after="0"/>
              <w:ind w:left="0" w:right="57" w:hanging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Запропонована редакція</w:t>
            </w:r>
          </w:p>
        </w:tc>
      </w:tr>
      <w:tr>
        <w:trPr/>
        <w:tc>
          <w:tcPr>
            <w:tcW w:w="486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widowControl/>
              <w:shd w:fill="FFFFFF" w:val="clear"/>
              <w:suppressAutoHyphens w:val="true"/>
              <w:bidi w:val="0"/>
              <w:spacing w:lineRule="auto" w:line="276" w:before="0" w:after="0"/>
              <w:ind w:left="0" w:right="57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Cs/>
                <w:color w:val="auto"/>
                <w:sz w:val="26"/>
                <w:szCs w:val="26"/>
                <w:lang w:val="uk-UA" w:eastAsia="zh-CN" w:bidi="ar-SA"/>
              </w:rPr>
              <w:t>“</w:t>
            </w:r>
            <w:r>
              <w:rPr>
                <w:rFonts w:eastAsia="Times New Roman" w:cs="Times New Roman" w:ascii="Times New Roman" w:hAnsi="Times New Roman"/>
                <w:bCs/>
                <w:color w:val="auto"/>
                <w:sz w:val="26"/>
                <w:szCs w:val="26"/>
                <w:lang w:val="uk-UA" w:eastAsia="zh-CN" w:bidi="ar-SA"/>
              </w:rPr>
              <w:t>2.Затвердити загальну чисельність апарату міської ради та її виконавчих органів у кількості 633,5 штатних одиниць”.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2"/>
              <w:numPr>
                <w:ilvl w:val="1"/>
                <w:numId w:val="1"/>
              </w:numPr>
              <w:bidi w:val="0"/>
              <w:spacing w:lineRule="auto" w:line="276" w:before="0" w:after="0"/>
              <w:ind w:left="0" w:right="57" w:hanging="0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“</w:t>
            </w: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2.Затвердити загальну чисельність апарату міської ради та її виконавчих органів у кількості 637,5 одиниць”.</w:t>
            </w:r>
          </w:p>
        </w:tc>
      </w:tr>
    </w:tbl>
    <w:p>
      <w:pPr>
        <w:pStyle w:val="Style23"/>
        <w:spacing w:before="0" w:after="0"/>
        <w:ind w:left="0" w:right="0" w:firstLine="539"/>
        <w:jc w:val="both"/>
        <w:rPr/>
      </w:pPr>
      <w:r>
        <w:rPr/>
      </w:r>
    </w:p>
    <w:p>
      <w:pPr>
        <w:pStyle w:val="Style23"/>
        <w:spacing w:before="0" w:after="0"/>
        <w:ind w:left="0" w:right="0" w:firstLine="539"/>
        <w:jc w:val="both"/>
        <w:rPr/>
      </w:pPr>
      <w:r>
        <w:rPr/>
      </w:r>
    </w:p>
    <w:p>
      <w:pPr>
        <w:pStyle w:val="Style23"/>
        <w:spacing w:before="0" w:after="0"/>
        <w:ind w:left="0" w:right="0" w:firstLine="539"/>
        <w:jc w:val="both"/>
        <w:rPr/>
      </w:pPr>
      <w:r>
        <w:rPr/>
      </w:r>
    </w:p>
    <w:p>
      <w:pPr>
        <w:pStyle w:val="Style23"/>
        <w:spacing w:before="0" w:after="0"/>
        <w:ind w:left="0" w:right="0" w:hanging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Начальник відділу </w:t>
      </w:r>
    </w:p>
    <w:p>
      <w:pPr>
        <w:pStyle w:val="Style23"/>
        <w:spacing w:before="0" w:after="0"/>
        <w:ind w:left="0" w:right="0" w:hanging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кадрової роботи та нагород</w:t>
        <w:tab/>
        <w:tab/>
        <w:tab/>
        <w:tab/>
        <w:tab/>
        <w:tab/>
        <w:t>Віра ГУДИМА</w:t>
      </w:r>
    </w:p>
    <w:sectPr>
      <w:headerReference w:type="default" r:id="rId2"/>
      <w:headerReference w:type="first" r:id="rId3"/>
      <w:type w:val="nextPage"/>
      <w:pgSz w:w="11906" w:h="16838"/>
      <w:pgMar w:left="1608" w:right="567" w:header="709" w:top="765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Courier New">
    <w:charset w:val="cc"/>
    <w:family w:val="moder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spacing w:before="0" w:after="200"/>
      <w:rPr/>
    </w:pPr>
    <w:r>
      <w:rPr/>
      <mc:AlternateContent>
        <mc:Choice Requires="wps">
          <w:drawing>
            <wp:anchor behindDoc="0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1280" cy="351155"/>
              <wp:effectExtent l="0" t="0" r="0" b="0"/>
              <wp:wrapSquare wrapText="largest"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" cy="350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white" stroked="t" style="position:absolute;margin-left:0pt;margin-top:0.05pt;width:6.3pt;height:27.55pt">
              <w10:wrap type="none"/>
              <v:fill o:detectmouseclick="t" type="solid" color2="black"/>
              <v:stroke color="black" weight="9360" joinstyle="miter" endcap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tabs>
        <w:tab w:val="center" w:pos="4677" w:leader="none"/>
        <w:tab w:val="right" w:pos="9355" w:leader="none"/>
        <w:tab w:val="left" w:pos="9636" w:leader="none"/>
      </w:tabs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Calibri" w:cs="Calibri"/>
      <w:color w:val="auto"/>
      <w:sz w:val="22"/>
      <w:szCs w:val="22"/>
      <w:lang w:val="uk-UA" w:eastAsia="zh-CN" w:bidi="ar-SA"/>
    </w:rPr>
  </w:style>
  <w:style w:type="paragraph" w:styleId="2">
    <w:name w:val="Heading 2"/>
    <w:basedOn w:val="Style17"/>
    <w:next w:val="Style18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1">
    <w:name w:val="Шрифт абзацу за промовчанням1"/>
    <w:qFormat/>
    <w:rPr/>
  </w:style>
  <w:style w:type="character" w:styleId="Style14">
    <w:name w:val="Основной шрифт абзаца"/>
    <w:qFormat/>
    <w:rPr/>
  </w:style>
  <w:style w:type="character" w:styleId="Appleconvertedspace">
    <w:name w:val="apple-converted-space"/>
    <w:basedOn w:val="Style14"/>
    <w:qFormat/>
    <w:rPr/>
  </w:style>
  <w:style w:type="character" w:styleId="Style15">
    <w:name w:val="Номер сторінки"/>
    <w:basedOn w:val="Style14"/>
    <w:rPr/>
  </w:style>
  <w:style w:type="character" w:styleId="Style16">
    <w:name w:val="Гіперпосилання"/>
    <w:rPr>
      <w:color w:val="000080"/>
      <w:u w:val="single"/>
      <w:lang w:val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міст рамки"/>
    <w:basedOn w:val="Normal"/>
    <w:qFormat/>
    <w:pPr/>
    <w:rPr/>
  </w:style>
  <w:style w:type="paragraph" w:styleId="Rvps2">
    <w:name w:val="rvps2"/>
    <w:basedOn w:val="Normal"/>
    <w:qFormat/>
    <w:pPr>
      <w:spacing w:before="280" w:after="280"/>
    </w:pPr>
    <w:rPr>
      <w:sz w:val="24"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HTML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LibreOffice/5.4.2.2$Windows_x86 LibreOffice_project/22b09f6418e8c2d508a9eaf86b2399209b0990f4</Application>
  <Pages>1</Pages>
  <Words>63</Words>
  <Characters>410</Characters>
  <CharactersWithSpaces>474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Vira</dc:creator>
  <dc:description/>
  <dc:language>uk-UA</dc:language>
  <cp:lastModifiedBy/>
  <cp:lastPrinted>2019-12-11T15:35:00Z</cp:lastPrinted>
  <dcterms:modified xsi:type="dcterms:W3CDTF">2019-12-16T13:59:49Z</dcterms:modified>
  <cp:revision>7</cp:revision>
  <dc:subject/>
  <dc:title>Пояснювальна записка</dc:title>
</cp:coreProperties>
</file>