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444C59" w:rsidRDefault="00156B76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</w:t>
      </w:r>
      <w:r w:rsidR="00444C59">
        <w:rPr>
          <w:sz w:val="28"/>
          <w:szCs w:val="28"/>
          <w:lang w:val="uk-UA"/>
        </w:rPr>
        <w:t xml:space="preserve"> 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 w:rsidR="00156B76">
        <w:rPr>
          <w:b/>
          <w:szCs w:val="28"/>
        </w:rPr>
        <w:t>ДКП "Луцьктепло"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444C59" w:rsidTr="00444C59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127 778,8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127 778,8</w:t>
            </w:r>
          </w:p>
        </w:tc>
      </w:tr>
    </w:tbl>
    <w:p w:rsidR="00444C59" w:rsidRDefault="00444C59" w:rsidP="00444C59">
      <w:pPr>
        <w:rPr>
          <w:color w:val="008000"/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773 201</w:t>
      </w:r>
    </w:p>
    <w:p w:rsidR="00444C59" w:rsidRDefault="00444C59" w:rsidP="00444C59"/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060"/>
        <w:gridCol w:w="2519"/>
        <w:gridCol w:w="2060"/>
        <w:gridCol w:w="1653"/>
        <w:gridCol w:w="1731"/>
        <w:gridCol w:w="1837"/>
        <w:gridCol w:w="2647"/>
      </w:tblGrid>
      <w:tr w:rsidR="00690CC9" w:rsidTr="00FF41EA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lastRenderedPageBreak/>
              <w:t>Додаток 2</w:t>
            </w: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 Програми підтримки</w:t>
            </w:r>
          </w:p>
          <w:p w:rsidR="00444C59" w:rsidRDefault="00444C59" w:rsidP="00444C59">
            <w:pPr>
              <w:ind w:left="11374"/>
              <w:jc w:val="center"/>
              <w:rPr>
                <w:sz w:val="24"/>
              </w:rPr>
            </w:pPr>
            <w:r>
              <w:rPr>
                <w:sz w:val="24"/>
              </w:rPr>
              <w:t>ДКП "Луцьктепло" на 2020 рік</w:t>
            </w:r>
          </w:p>
          <w:p w:rsidR="00690CC9" w:rsidRPr="00DF58A5" w:rsidRDefault="00690CC9" w:rsidP="00FF41EA">
            <w:pPr>
              <w:rPr>
                <w:b/>
                <w:sz w:val="24"/>
              </w:rPr>
            </w:pPr>
          </w:p>
        </w:tc>
      </w:tr>
      <w:tr w:rsidR="00570572" w:rsidTr="00FF41EA">
        <w:trPr>
          <w:trHeight w:val="140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570572" w:rsidTr="00FF41EA">
        <w:trPr>
          <w:trHeight w:val="205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>
              <w:rPr>
                <w:rFonts w:eastAsia="Calibri"/>
                <w:sz w:val="24"/>
                <w:szCs w:val="22"/>
              </w:rPr>
              <w:t>ДКП "</w:t>
            </w:r>
            <w:r w:rsidRPr="00DF58A5">
              <w:rPr>
                <w:rFonts w:eastAsia="Calibri"/>
                <w:sz w:val="24"/>
                <w:szCs w:val="22"/>
              </w:rPr>
              <w:t>Луцьктепло</w:t>
            </w:r>
            <w:r>
              <w:rPr>
                <w:rFonts w:eastAsia="Calibri"/>
                <w:sz w:val="24"/>
                <w:szCs w:val="22"/>
              </w:rPr>
              <w:t>" та ТОВ "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519" w:type="dxa"/>
            <w:shd w:val="clear" w:color="auto" w:fill="auto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>
              <w:rPr>
                <w:sz w:val="24"/>
                <w:szCs w:val="22"/>
              </w:rPr>
              <w:t>ті по Мировій Угоді  перед ТОВ "Т</w:t>
            </w:r>
            <w:r w:rsidRPr="00DF58A5">
              <w:rPr>
                <w:sz w:val="24"/>
                <w:szCs w:val="22"/>
              </w:rPr>
              <w:t>ЕПЕЛЕН</w:t>
            </w:r>
            <w:r>
              <w:rPr>
                <w:sz w:val="24"/>
                <w:szCs w:val="22"/>
              </w:rPr>
              <w:t>"</w:t>
            </w:r>
            <w:r w:rsidRPr="00DF58A5">
              <w:rPr>
                <w:sz w:val="24"/>
                <w:szCs w:val="22"/>
              </w:rPr>
              <w:t>, згідно графіка погашення заборгованості на 2020 рік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>ДКП "Луцьктепло"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Pr="00DF58A5" w:rsidRDefault="00D24C1D" w:rsidP="00D24C1D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="00690CC9"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</w:t>
            </w:r>
            <w:r w:rsidR="006005F2">
              <w:rPr>
                <w:rFonts w:eastAsia="Calibri"/>
                <w:sz w:val="24"/>
                <w:szCs w:val="22"/>
              </w:rPr>
              <w:t>20</w:t>
            </w:r>
            <w:r w:rsidR="00690CC9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9840A7" w:rsidTr="00FF41EA">
        <w:trPr>
          <w:trHeight w:val="2058"/>
        </w:trPr>
        <w:tc>
          <w:tcPr>
            <w:tcW w:w="519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840A7" w:rsidRPr="00DF58A5" w:rsidRDefault="009840A7" w:rsidP="009840A7">
            <w:pPr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>
              <w:rPr>
                <w:rFonts w:eastAsia="Calibri"/>
                <w:sz w:val="24"/>
                <w:szCs w:val="22"/>
              </w:rPr>
              <w:t>ДКП "</w:t>
            </w:r>
            <w:r w:rsidRPr="00DF58A5">
              <w:rPr>
                <w:rFonts w:eastAsia="Calibri"/>
                <w:sz w:val="24"/>
                <w:szCs w:val="22"/>
              </w:rPr>
              <w:t>Луцьктепло</w:t>
            </w:r>
            <w:r>
              <w:rPr>
                <w:rFonts w:eastAsia="Calibri"/>
                <w:sz w:val="24"/>
                <w:szCs w:val="22"/>
              </w:rPr>
              <w:t>" та ТОВ "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519" w:type="dxa"/>
            <w:shd w:val="clear" w:color="auto" w:fill="auto"/>
          </w:tcPr>
          <w:p w:rsidR="009840A7" w:rsidRPr="00DF58A5" w:rsidRDefault="009840A7" w:rsidP="00F163C0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кредиторської заборгованості </w:t>
            </w:r>
            <w:r w:rsidRPr="00DF58A5">
              <w:rPr>
                <w:sz w:val="24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2"/>
              </w:rPr>
              <w:t>по Мировій Угоді  перед ТОВ "Т</w:t>
            </w:r>
            <w:r w:rsidRPr="00DF58A5">
              <w:rPr>
                <w:sz w:val="24"/>
                <w:szCs w:val="22"/>
              </w:rPr>
              <w:t>ЕПЕЛЕН</w:t>
            </w:r>
            <w:r>
              <w:rPr>
                <w:sz w:val="24"/>
                <w:szCs w:val="22"/>
              </w:rPr>
              <w:t>" за грудень 2019 року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>ДКП "Луцьктепло"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840A7" w:rsidRDefault="00D24C1D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690,00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9840A7" w:rsidRPr="00DF58A5" w:rsidRDefault="00D24C1D" w:rsidP="001B31A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1B31A4">
              <w:rPr>
                <w:sz w:val="24"/>
                <w:szCs w:val="22"/>
              </w:rPr>
              <w:t xml:space="preserve">ідсутність </w:t>
            </w:r>
            <w:r w:rsidR="001B31A4" w:rsidRPr="00DF58A5">
              <w:rPr>
                <w:sz w:val="24"/>
                <w:szCs w:val="22"/>
              </w:rPr>
              <w:t xml:space="preserve">заборгованості </w:t>
            </w:r>
            <w:r w:rsidR="001B31A4">
              <w:rPr>
                <w:sz w:val="24"/>
                <w:szCs w:val="22"/>
              </w:rPr>
              <w:t>з</w:t>
            </w:r>
            <w:r w:rsidR="001B31A4" w:rsidRPr="00DF58A5">
              <w:rPr>
                <w:sz w:val="24"/>
                <w:szCs w:val="22"/>
              </w:rPr>
              <w:t>а 20</w:t>
            </w:r>
            <w:r w:rsidR="001B31A4">
              <w:rPr>
                <w:sz w:val="24"/>
                <w:szCs w:val="22"/>
              </w:rPr>
              <w:t>19</w:t>
            </w:r>
            <w:r w:rsidR="001B31A4" w:rsidRPr="00DF58A5">
              <w:rPr>
                <w:sz w:val="24"/>
                <w:szCs w:val="22"/>
              </w:rPr>
              <w:t xml:space="preserve"> рік</w:t>
            </w:r>
            <w:r w:rsidR="001B31A4">
              <w:rPr>
                <w:sz w:val="24"/>
                <w:szCs w:val="22"/>
              </w:rPr>
              <w:t xml:space="preserve"> по </w:t>
            </w:r>
            <w:r w:rsidR="00F14073">
              <w:rPr>
                <w:sz w:val="24"/>
                <w:szCs w:val="22"/>
              </w:rPr>
              <w:t>Миров</w:t>
            </w:r>
            <w:r w:rsidR="001B31A4">
              <w:rPr>
                <w:sz w:val="24"/>
                <w:szCs w:val="22"/>
              </w:rPr>
              <w:t>ій</w:t>
            </w:r>
            <w:r w:rsidR="00F14073">
              <w:rPr>
                <w:sz w:val="24"/>
                <w:szCs w:val="22"/>
              </w:rPr>
              <w:t xml:space="preserve"> угод</w:t>
            </w:r>
            <w:r w:rsidR="001B31A4">
              <w:rPr>
                <w:sz w:val="24"/>
                <w:szCs w:val="22"/>
              </w:rPr>
              <w:t>і</w:t>
            </w:r>
            <w:r w:rsidR="00F14073" w:rsidRPr="00DF58A5">
              <w:rPr>
                <w:sz w:val="24"/>
                <w:szCs w:val="22"/>
              </w:rPr>
              <w:t xml:space="preserve"> </w:t>
            </w:r>
            <w:r w:rsidR="001B31A4">
              <w:rPr>
                <w:sz w:val="24"/>
                <w:szCs w:val="22"/>
              </w:rPr>
              <w:t xml:space="preserve"> перед ТОВ "Т</w:t>
            </w:r>
            <w:r w:rsidR="001B31A4" w:rsidRPr="00DF58A5">
              <w:rPr>
                <w:sz w:val="24"/>
                <w:szCs w:val="22"/>
              </w:rPr>
              <w:t>ЕПЕЛЕН</w:t>
            </w:r>
            <w:r w:rsidR="001B31A4">
              <w:rPr>
                <w:sz w:val="24"/>
                <w:szCs w:val="22"/>
              </w:rPr>
              <w:t>"</w:t>
            </w:r>
          </w:p>
        </w:tc>
      </w:tr>
      <w:tr w:rsidR="00570572" w:rsidTr="00983E2E">
        <w:trPr>
          <w:trHeight w:val="980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346D4B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CC9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>ДКП "Луцьктепло"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6 458,5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FE512E" w:rsidRDefault="00690CC9" w:rsidP="00FF41EA">
            <w:pPr>
              <w:jc w:val="center"/>
              <w:rPr>
                <w:sz w:val="24"/>
              </w:rPr>
            </w:pPr>
            <w:r w:rsidRPr="00FE512E">
              <w:rPr>
                <w:sz w:val="24"/>
              </w:rPr>
              <w:t>7 012,2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15 341,9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90CC9" w:rsidRPr="00B54446" w:rsidRDefault="00690CC9" w:rsidP="00FF41EA">
            <w:pPr>
              <w:rPr>
                <w:szCs w:val="22"/>
                <w:lang w:val="ru-RU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Сума, яка має бути сплачена з міського бюджету як місцевий внесок для покриття витрат ПДВ за Контрактом по лотах 2В </w:t>
            </w:r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  <w:r w:rsidRPr="00DF58A5">
              <w:rPr>
                <w:rFonts w:eastAsia="Calibri"/>
                <w:sz w:val="24"/>
                <w:szCs w:val="22"/>
              </w:rPr>
              <w:t>Реконструкція котелень</w:t>
            </w:r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  <w:r>
              <w:rPr>
                <w:rFonts w:eastAsia="Calibri"/>
                <w:sz w:val="24"/>
                <w:szCs w:val="22"/>
              </w:rPr>
              <w:t>, Лот 3 "</w:t>
            </w:r>
            <w:r w:rsidRPr="00DF58A5">
              <w:rPr>
                <w:rFonts w:eastAsia="Calibri"/>
                <w:sz w:val="24"/>
                <w:szCs w:val="22"/>
              </w:rPr>
              <w:t>Заміна застарілого насосного обладнання, пальників, теплообмінників</w:t>
            </w:r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  <w:r w:rsidRPr="00DF58A5">
              <w:rPr>
                <w:rFonts w:eastAsia="Calibri"/>
                <w:sz w:val="24"/>
                <w:szCs w:val="22"/>
              </w:rPr>
              <w:t xml:space="preserve">, Лот </w:t>
            </w:r>
            <w:r w:rsidRPr="00DF58A5">
              <w:rPr>
                <w:rFonts w:eastAsia="Calibri"/>
                <w:sz w:val="24"/>
                <w:szCs w:val="22"/>
              </w:rPr>
              <w:lastRenderedPageBreak/>
              <w:t xml:space="preserve">7 </w:t>
            </w:r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  <w:r w:rsidRPr="00DF58A5">
              <w:rPr>
                <w:rFonts w:eastAsia="Calibri"/>
                <w:sz w:val="24"/>
                <w:szCs w:val="22"/>
              </w:rPr>
              <w:t xml:space="preserve">Система моніторингу та 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диспечеризації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DF5F4F" w:rsidRPr="007F291E" w:rsidTr="00FF41EA">
        <w:trPr>
          <w:trHeight w:val="119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2020 року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2020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ДКП "Луцьктепло"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10 640,5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13 915,4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DF5F4F" w:rsidTr="00612EAE"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Виплата заробітної плати працівникам ДКП "Луцьктепло" з податками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Травень – жовтень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ДКП "Луцьктепло"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BA0839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46 </w:t>
            </w:r>
            <w:r w:rsidR="00BA0839">
              <w:rPr>
                <w:sz w:val="24"/>
              </w:rPr>
              <w:t>23</w:t>
            </w:r>
            <w:r w:rsidR="00E05AFE">
              <w:rPr>
                <w:sz w:val="24"/>
              </w:rPr>
              <w:t>5</w:t>
            </w:r>
            <w:r w:rsidRPr="00DF58A5">
              <w:rPr>
                <w:sz w:val="24"/>
              </w:rPr>
              <w:t>,0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заробітної плати працівникам ДКП "Луцьктепло" з податками</w:t>
            </w:r>
          </w:p>
        </w:tc>
      </w:tr>
      <w:tr w:rsidR="00DF5F4F" w:rsidTr="00FF41EA"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укладеного між ДКП "Луцьктепло" та ТОВ "Тепло-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 xml:space="preserve">-Центр" 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Сплата орендної плати ТОВ "Тепло-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 xml:space="preserve">-Центр" 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Травень – жовтень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ДКП "Луцьктепло"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5 700,00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укладеного між ДКП "Луцьктепло" та ТОВ "Тепло-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 xml:space="preserve">-Центр" </w:t>
            </w:r>
          </w:p>
        </w:tc>
      </w:tr>
      <w:tr w:rsidR="00DF5F4F" w:rsidTr="00842A12"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Червень - вересень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ДКП "Луцьктепло"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      8 500,0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 зобов’язань ДКП "Луцьктепло" по розрахунках за спожиту електричну енергію</w:t>
            </w:r>
          </w:p>
        </w:tc>
      </w:tr>
      <w:tr w:rsidR="00DF5F4F" w:rsidTr="00FF41EA">
        <w:trPr>
          <w:trHeight w:val="1427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CD4C77" w:rsidRDefault="00DF5F4F" w:rsidP="00DF5F4F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>иродний газ, укладених між ДКП "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  <w:lang w:val="ru-RU"/>
              </w:rPr>
              <w:t>"</w:t>
            </w:r>
            <w:r>
              <w:rPr>
                <w:sz w:val="24"/>
              </w:rPr>
              <w:t xml:space="preserve"> та ДК "</w:t>
            </w:r>
            <w:r w:rsidRPr="00DF58A5">
              <w:rPr>
                <w:sz w:val="24"/>
              </w:rPr>
              <w:t>Газ України</w:t>
            </w:r>
            <w:r>
              <w:rPr>
                <w:sz w:val="24"/>
                <w:lang w:val="ru-RU"/>
              </w:rPr>
              <w:t>"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Травень -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жовтень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E815C4" w:rsidRDefault="00DF5F4F" w:rsidP="00DF5F4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ДКП "</w:t>
            </w:r>
            <w:r w:rsidRPr="00DF58A5">
              <w:rPr>
                <w:sz w:val="24"/>
              </w:rPr>
              <w:t>Луцьктепл</w:t>
            </w:r>
            <w:r>
              <w:rPr>
                <w:sz w:val="24"/>
              </w:rPr>
              <w:t>о"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ДКП "Луцьктепло" за договорами  про реструктуризацію заборгованості  за спожитий природний газ</w:t>
            </w:r>
          </w:p>
        </w:tc>
      </w:tr>
      <w:tr w:rsidR="00DF5F4F" w:rsidTr="00FF41EA">
        <w:trPr>
          <w:trHeight w:val="2545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DF5F4F" w:rsidRPr="00DF58A5" w:rsidRDefault="00DF5F4F" w:rsidP="00DF5F4F">
            <w:pPr>
              <w:rPr>
                <w:sz w:val="24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розподіл електроенергії пере</w:t>
            </w:r>
            <w:r>
              <w:rPr>
                <w:sz w:val="24"/>
              </w:rPr>
              <w:t>д Луцькою міською філією/ ПрАТ "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>
              <w:rPr>
                <w:sz w:val="24"/>
                <w:lang w:val="ru-RU"/>
              </w:rPr>
              <w:t>"</w:t>
            </w:r>
            <w:r w:rsidRPr="00DF58A5">
              <w:rPr>
                <w:sz w:val="24"/>
              </w:rPr>
              <w:t xml:space="preserve"> за договором споживача про надання послуг з розподілу електричної енергії </w:t>
            </w:r>
            <w:r>
              <w:rPr>
                <w:sz w:val="24"/>
              </w:rPr>
              <w:t xml:space="preserve">     </w:t>
            </w:r>
            <w:r w:rsidRPr="00DF58A5">
              <w:rPr>
                <w:sz w:val="24"/>
              </w:rPr>
              <w:t xml:space="preserve">№ 529-0371000 від 01.01.2019    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Травень - вересень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CD4C77" w:rsidRDefault="00DF5F4F" w:rsidP="00DF5F4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ДКП "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  <w:lang w:val="ru-RU"/>
              </w:rPr>
              <w:t>"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6 300,0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виконання зобов’язань ДКП "Луцьктепло щодо оплати за розподіл  електроенергії</w:t>
            </w:r>
          </w:p>
        </w:tc>
      </w:tr>
      <w:tr w:rsidR="00690CC9" w:rsidTr="00FF41EA">
        <w:tc>
          <w:tcPr>
            <w:tcW w:w="10542" w:type="dxa"/>
            <w:gridSpan w:val="6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Разом: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Pr="00DF58A5" w:rsidRDefault="00690CC9" w:rsidP="00860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60CAA">
              <w:rPr>
                <w:sz w:val="24"/>
              </w:rPr>
              <w:t>7</w:t>
            </w:r>
            <w:r>
              <w:rPr>
                <w:sz w:val="24"/>
              </w:rPr>
              <w:t> </w:t>
            </w:r>
            <w:r w:rsidR="00860CAA">
              <w:rPr>
                <w:sz w:val="24"/>
              </w:rPr>
              <w:t>778</w:t>
            </w:r>
            <w:r>
              <w:rPr>
                <w:sz w:val="24"/>
              </w:rPr>
              <w:t>,8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 w:val="24"/>
              </w:rPr>
            </w:pPr>
          </w:p>
        </w:tc>
      </w:tr>
    </w:tbl>
    <w:p w:rsidR="00690CC9" w:rsidRDefault="00690CC9" w:rsidP="00690CC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:rsidR="009C4BA2" w:rsidRDefault="009C4BA2" w:rsidP="00690CC9">
      <w:pPr>
        <w:rPr>
          <w:sz w:val="24"/>
        </w:rPr>
      </w:pPr>
    </w:p>
    <w:p w:rsidR="00690CC9" w:rsidRDefault="00690CC9" w:rsidP="00690CC9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</w:t>
      </w:r>
      <w:r w:rsidR="00862F1D">
        <w:rPr>
          <w:sz w:val="24"/>
          <w:lang w:val="ru-RU"/>
        </w:rPr>
        <w:t>773 201</w:t>
      </w:r>
      <w:r>
        <w:rPr>
          <w:sz w:val="24"/>
        </w:rPr>
        <w:t xml:space="preserve">           </w:t>
      </w:r>
    </w:p>
    <w:p w:rsidR="00690CC9" w:rsidRPr="00262711" w:rsidRDefault="00690CC9" w:rsidP="00690CC9">
      <w:pPr>
        <w:rPr>
          <w:sz w:val="24"/>
        </w:rPr>
      </w:pPr>
    </w:p>
    <w:p w:rsidR="00690CC9" w:rsidRPr="00262711" w:rsidRDefault="00690CC9" w:rsidP="00690CC9">
      <w:pPr>
        <w:rPr>
          <w:sz w:val="24"/>
        </w:rPr>
      </w:pPr>
    </w:p>
    <w:p w:rsidR="00690CC9" w:rsidRPr="00262711" w:rsidRDefault="00690CC9" w:rsidP="00690CC9">
      <w:pPr>
        <w:pStyle w:val="a3"/>
        <w:shd w:val="clear" w:color="auto" w:fill="FFFFFF"/>
        <w:spacing w:before="0" w:after="0"/>
        <w:ind w:left="9781" w:right="150"/>
        <w:rPr>
          <w:lang w:val="uk-UA"/>
        </w:rPr>
      </w:pPr>
    </w:p>
    <w:p w:rsidR="00690CC9" w:rsidRPr="00262711" w:rsidRDefault="00690CC9" w:rsidP="00690CC9">
      <w:pPr>
        <w:pStyle w:val="a3"/>
        <w:shd w:val="clear" w:color="auto" w:fill="FFFFFF"/>
        <w:spacing w:before="0" w:after="0"/>
        <w:ind w:left="9781" w:right="150"/>
        <w:rPr>
          <w:lang w:val="uk-UA"/>
        </w:rPr>
      </w:pPr>
    </w:p>
    <w:p w:rsidR="00690CC9" w:rsidRPr="00262711" w:rsidRDefault="00690CC9" w:rsidP="00690CC9">
      <w:pPr>
        <w:pStyle w:val="a3"/>
        <w:shd w:val="clear" w:color="auto" w:fill="FFFFFF"/>
        <w:spacing w:before="0" w:after="0"/>
        <w:ind w:left="9781" w:right="150"/>
        <w:rPr>
          <w:lang w:val="uk-UA"/>
        </w:rPr>
      </w:pPr>
    </w:p>
    <w:p w:rsidR="000F134F" w:rsidRDefault="000F134F"/>
    <w:sectPr w:rsidR="000F134F" w:rsidSect="00346D4B">
      <w:pgSz w:w="16838" w:h="11906" w:orient="landscape" w:code="9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C9"/>
    <w:rsid w:val="000F134F"/>
    <w:rsid w:val="00156B76"/>
    <w:rsid w:val="00173283"/>
    <w:rsid w:val="001B31A4"/>
    <w:rsid w:val="00346D4B"/>
    <w:rsid w:val="00444C59"/>
    <w:rsid w:val="00567B27"/>
    <w:rsid w:val="00570572"/>
    <w:rsid w:val="006005F2"/>
    <w:rsid w:val="00602B0A"/>
    <w:rsid w:val="00690CC9"/>
    <w:rsid w:val="006D519D"/>
    <w:rsid w:val="0084631D"/>
    <w:rsid w:val="00860CAA"/>
    <w:rsid w:val="00862F1D"/>
    <w:rsid w:val="00983E2E"/>
    <w:rsid w:val="009840A7"/>
    <w:rsid w:val="009C4BA2"/>
    <w:rsid w:val="00AC6937"/>
    <w:rsid w:val="00BA0839"/>
    <w:rsid w:val="00CA6230"/>
    <w:rsid w:val="00D24C1D"/>
    <w:rsid w:val="00D94B7D"/>
    <w:rsid w:val="00DF5F4F"/>
    <w:rsid w:val="00E05AFE"/>
    <w:rsid w:val="00F14073"/>
    <w:rsid w:val="00F163C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83A28-0203-41C0-8AF6-E521F55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C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CC9"/>
    <w:pPr>
      <w:spacing w:before="150" w:after="150"/>
    </w:pPr>
    <w:rPr>
      <w:bCs w:val="0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67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B27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2020-03-11T08:02:00Z</cp:lastPrinted>
  <dcterms:created xsi:type="dcterms:W3CDTF">2020-03-05T08:56:00Z</dcterms:created>
  <dcterms:modified xsi:type="dcterms:W3CDTF">2020-03-11T13:02:00Z</dcterms:modified>
</cp:coreProperties>
</file>