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23" w:rsidRPr="00BD0E61" w:rsidRDefault="00CF7823" w:rsidP="00CF7823">
      <w:pPr>
        <w:ind w:left="10980"/>
        <w:rPr>
          <w:sz w:val="28"/>
          <w:szCs w:val="28"/>
        </w:rPr>
      </w:pPr>
      <w:r w:rsidRPr="00BD0E61">
        <w:rPr>
          <w:sz w:val="28"/>
          <w:szCs w:val="28"/>
        </w:rPr>
        <w:t>Додаток № 4 до Програми</w:t>
      </w:r>
    </w:p>
    <w:p w:rsidR="00CF7823" w:rsidRDefault="00CF7823" w:rsidP="00CF7823">
      <w:pPr>
        <w:ind w:left="10980"/>
        <w:rPr>
          <w:sz w:val="28"/>
          <w:szCs w:val="28"/>
        </w:rPr>
      </w:pPr>
      <w:r>
        <w:rPr>
          <w:sz w:val="28"/>
          <w:szCs w:val="28"/>
        </w:rPr>
        <w:t>будівництва мереж водовідведення у місті Луцьку</w:t>
      </w:r>
      <w:r w:rsidRPr="00BD0E61">
        <w:rPr>
          <w:sz w:val="28"/>
          <w:szCs w:val="28"/>
        </w:rPr>
        <w:t xml:space="preserve"> на 201</w:t>
      </w:r>
      <w:r w:rsidRPr="00BD0E61">
        <w:rPr>
          <w:sz w:val="28"/>
          <w:szCs w:val="28"/>
          <w:lang w:val="ru-RU"/>
        </w:rPr>
        <w:t>5</w:t>
      </w:r>
      <w:r w:rsidRPr="00BD0E61">
        <w:rPr>
          <w:sz w:val="28"/>
          <w:szCs w:val="28"/>
        </w:rPr>
        <w:t>-201</w:t>
      </w:r>
      <w:r>
        <w:rPr>
          <w:sz w:val="28"/>
          <w:szCs w:val="28"/>
          <w:lang w:val="ru-RU"/>
        </w:rPr>
        <w:t>7</w:t>
      </w:r>
      <w:r w:rsidRPr="00BD0E61">
        <w:rPr>
          <w:sz w:val="28"/>
          <w:szCs w:val="28"/>
        </w:rPr>
        <w:t xml:space="preserve"> роки</w:t>
      </w:r>
    </w:p>
    <w:p w:rsidR="00CF7823" w:rsidRPr="00BD0E61" w:rsidRDefault="00CF7823" w:rsidP="00CF7823">
      <w:pPr>
        <w:ind w:left="10980"/>
        <w:rPr>
          <w:sz w:val="28"/>
          <w:szCs w:val="28"/>
        </w:rPr>
      </w:pPr>
    </w:p>
    <w:p w:rsidR="00CF7823" w:rsidRPr="00BD0E61" w:rsidRDefault="00CF7823" w:rsidP="00CF7823">
      <w:pPr>
        <w:jc w:val="center"/>
        <w:rPr>
          <w:sz w:val="28"/>
          <w:szCs w:val="28"/>
        </w:rPr>
      </w:pPr>
      <w:r w:rsidRPr="00BD0E61">
        <w:rPr>
          <w:sz w:val="28"/>
          <w:szCs w:val="28"/>
        </w:rPr>
        <w:t>Напрями діяльності та заходи міської цільової  Програми</w:t>
      </w:r>
    </w:p>
    <w:p w:rsidR="00CF7823" w:rsidRPr="00BD0E61" w:rsidRDefault="00CF7823" w:rsidP="00CF7823">
      <w:pPr>
        <w:jc w:val="center"/>
        <w:rPr>
          <w:sz w:val="28"/>
          <w:szCs w:val="28"/>
        </w:rPr>
      </w:pPr>
      <w:r>
        <w:rPr>
          <w:sz w:val="28"/>
          <w:szCs w:val="28"/>
        </w:rPr>
        <w:t>будівництва мереж водовідведення у місті</w:t>
      </w:r>
      <w:r w:rsidRPr="00BD0E61">
        <w:rPr>
          <w:sz w:val="28"/>
          <w:szCs w:val="28"/>
        </w:rPr>
        <w:t xml:space="preserve"> Луцьк</w:t>
      </w:r>
      <w:r>
        <w:rPr>
          <w:sz w:val="28"/>
          <w:szCs w:val="28"/>
        </w:rPr>
        <w:t>у</w:t>
      </w:r>
      <w:r w:rsidRPr="00BD0E61">
        <w:rPr>
          <w:sz w:val="28"/>
          <w:szCs w:val="28"/>
        </w:rPr>
        <w:t xml:space="preserve"> на 201</w:t>
      </w:r>
      <w:r w:rsidRPr="00BD0E61">
        <w:rPr>
          <w:sz w:val="28"/>
          <w:szCs w:val="28"/>
          <w:lang w:val="ru-RU"/>
        </w:rPr>
        <w:t>5</w:t>
      </w:r>
      <w:r w:rsidRPr="00BD0E61">
        <w:rPr>
          <w:sz w:val="28"/>
          <w:szCs w:val="28"/>
        </w:rPr>
        <w:t>-201</w:t>
      </w:r>
      <w:r>
        <w:rPr>
          <w:sz w:val="28"/>
          <w:szCs w:val="28"/>
          <w:lang w:val="ru-RU"/>
        </w:rPr>
        <w:t>7</w:t>
      </w:r>
      <w:r w:rsidRPr="00BD0E61">
        <w:rPr>
          <w:sz w:val="28"/>
          <w:szCs w:val="28"/>
        </w:rPr>
        <w:t xml:space="preserve"> роки</w:t>
      </w:r>
    </w:p>
    <w:tbl>
      <w:tblPr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037"/>
        <w:gridCol w:w="3597"/>
        <w:gridCol w:w="1477"/>
        <w:gridCol w:w="1798"/>
        <w:gridCol w:w="1701"/>
        <w:gridCol w:w="1965"/>
        <w:gridCol w:w="1950"/>
      </w:tblGrid>
      <w:tr w:rsidR="00CF7823" w:rsidRPr="00BD0E61" w:rsidTr="00C8749A">
        <w:tc>
          <w:tcPr>
            <w:tcW w:w="555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№</w:t>
            </w:r>
          </w:p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з/п</w:t>
            </w:r>
          </w:p>
        </w:tc>
        <w:tc>
          <w:tcPr>
            <w:tcW w:w="2037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Назва напрямку діяльності (пріоритетні завдання)</w:t>
            </w:r>
          </w:p>
        </w:tc>
        <w:tc>
          <w:tcPr>
            <w:tcW w:w="3597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 xml:space="preserve">Перелік </w:t>
            </w:r>
          </w:p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заходів програми</w:t>
            </w:r>
          </w:p>
        </w:tc>
        <w:tc>
          <w:tcPr>
            <w:tcW w:w="1477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Строк виконання заходу</w:t>
            </w:r>
          </w:p>
        </w:tc>
        <w:tc>
          <w:tcPr>
            <w:tcW w:w="1798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Виконавці</w:t>
            </w:r>
          </w:p>
        </w:tc>
        <w:tc>
          <w:tcPr>
            <w:tcW w:w="1701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 xml:space="preserve">Джерела </w:t>
            </w:r>
            <w:proofErr w:type="spellStart"/>
            <w:r w:rsidRPr="00BD0E61">
              <w:rPr>
                <w:sz w:val="28"/>
                <w:szCs w:val="28"/>
              </w:rPr>
              <w:t>фінан</w:t>
            </w:r>
            <w:r>
              <w:rPr>
                <w:sz w:val="28"/>
                <w:szCs w:val="28"/>
              </w:rPr>
              <w:t>-</w:t>
            </w:r>
            <w:r w:rsidRPr="00BD0E61">
              <w:rPr>
                <w:sz w:val="28"/>
                <w:szCs w:val="28"/>
              </w:rPr>
              <w:t>сування</w:t>
            </w:r>
            <w:proofErr w:type="spellEnd"/>
          </w:p>
        </w:tc>
        <w:tc>
          <w:tcPr>
            <w:tcW w:w="1965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 xml:space="preserve">Орієнтовані обсяги фінансування (вартість), тис. </w:t>
            </w:r>
            <w:r>
              <w:rPr>
                <w:sz w:val="28"/>
                <w:szCs w:val="28"/>
              </w:rPr>
              <w:t>грн.</w:t>
            </w:r>
          </w:p>
        </w:tc>
        <w:tc>
          <w:tcPr>
            <w:tcW w:w="1950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Очікуваний результат</w:t>
            </w:r>
          </w:p>
        </w:tc>
      </w:tr>
      <w:tr w:rsidR="00CF7823" w:rsidRPr="00BD0E61" w:rsidTr="00C8749A">
        <w:tc>
          <w:tcPr>
            <w:tcW w:w="555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1</w:t>
            </w:r>
          </w:p>
        </w:tc>
        <w:tc>
          <w:tcPr>
            <w:tcW w:w="2037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2</w:t>
            </w:r>
          </w:p>
        </w:tc>
        <w:tc>
          <w:tcPr>
            <w:tcW w:w="3597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3</w:t>
            </w:r>
          </w:p>
        </w:tc>
        <w:tc>
          <w:tcPr>
            <w:tcW w:w="1477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6</w:t>
            </w:r>
          </w:p>
        </w:tc>
        <w:tc>
          <w:tcPr>
            <w:tcW w:w="1965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7</w:t>
            </w:r>
          </w:p>
        </w:tc>
        <w:tc>
          <w:tcPr>
            <w:tcW w:w="1950" w:type="dxa"/>
          </w:tcPr>
          <w:p w:rsidR="00CF7823" w:rsidRPr="00BD0E61" w:rsidRDefault="00CF7823" w:rsidP="00C8749A">
            <w:pPr>
              <w:jc w:val="center"/>
              <w:rPr>
                <w:sz w:val="28"/>
                <w:szCs w:val="28"/>
              </w:rPr>
            </w:pPr>
            <w:r w:rsidRPr="00BD0E61">
              <w:rPr>
                <w:sz w:val="28"/>
                <w:szCs w:val="28"/>
              </w:rPr>
              <w:t>8</w:t>
            </w:r>
          </w:p>
        </w:tc>
      </w:tr>
      <w:tr w:rsidR="00CF7823" w:rsidRPr="00AE3B64" w:rsidTr="00C8749A">
        <w:trPr>
          <w:trHeight w:val="855"/>
        </w:trPr>
        <w:tc>
          <w:tcPr>
            <w:tcW w:w="555" w:type="dxa"/>
            <w:vMerge w:val="restart"/>
          </w:tcPr>
          <w:p w:rsidR="00CF7823" w:rsidRPr="00AE3B64" w:rsidRDefault="00CF7823" w:rsidP="00C8749A">
            <w:pPr>
              <w:jc w:val="center"/>
            </w:pPr>
            <w:r w:rsidRPr="00AE3B64">
              <w:t>1</w:t>
            </w:r>
          </w:p>
        </w:tc>
        <w:tc>
          <w:tcPr>
            <w:tcW w:w="2037" w:type="dxa"/>
            <w:vMerge w:val="restart"/>
          </w:tcPr>
          <w:p w:rsidR="00CF7823" w:rsidRPr="00AE3B64" w:rsidRDefault="00CF7823" w:rsidP="00C8749A">
            <w:r w:rsidRPr="00AE3B64">
              <w:t xml:space="preserve">Будівництво мереж водовідведення у місті Луцьку </w:t>
            </w:r>
          </w:p>
        </w:tc>
        <w:tc>
          <w:tcPr>
            <w:tcW w:w="3597" w:type="dxa"/>
            <w:vMerge w:val="restart"/>
          </w:tcPr>
          <w:p w:rsidR="00CF7823" w:rsidRPr="00AE3B64" w:rsidRDefault="00CF7823" w:rsidP="00C8749A">
            <w:r w:rsidRPr="00AE3B64">
              <w:t xml:space="preserve">Будівництво мереж водовідведення від центральної каналізаційної мережі по прилеглим вулицям </w:t>
            </w:r>
          </w:p>
        </w:tc>
        <w:tc>
          <w:tcPr>
            <w:tcW w:w="1477" w:type="dxa"/>
            <w:vMerge w:val="restart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2015</w:t>
            </w:r>
          </w:p>
        </w:tc>
        <w:tc>
          <w:tcPr>
            <w:tcW w:w="1798" w:type="dxa"/>
            <w:vMerge w:val="restart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Управління капітального будівництва Луцької міської ради</w:t>
            </w:r>
          </w:p>
        </w:tc>
        <w:tc>
          <w:tcPr>
            <w:tcW w:w="1701" w:type="dxa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Міський</w:t>
            </w:r>
          </w:p>
          <w:p w:rsidR="00CF7823" w:rsidRPr="00AE3B64" w:rsidRDefault="00CF7823" w:rsidP="00C8749A">
            <w:pPr>
              <w:jc w:val="center"/>
            </w:pPr>
            <w:r w:rsidRPr="00AE3B64">
              <w:t>бюджет</w:t>
            </w:r>
          </w:p>
        </w:tc>
        <w:tc>
          <w:tcPr>
            <w:tcW w:w="1965" w:type="dxa"/>
            <w:vAlign w:val="center"/>
          </w:tcPr>
          <w:p w:rsidR="00CF7823" w:rsidRPr="00AE3B64" w:rsidRDefault="00CF7823" w:rsidP="00C8749A">
            <w:pPr>
              <w:ind w:left="-84" w:right="-83"/>
              <w:jc w:val="center"/>
            </w:pPr>
            <w:r w:rsidRPr="00AE3B64">
              <w:t>300</w:t>
            </w:r>
          </w:p>
        </w:tc>
        <w:tc>
          <w:tcPr>
            <w:tcW w:w="1950" w:type="dxa"/>
            <w:vMerge w:val="restart"/>
          </w:tcPr>
          <w:p w:rsidR="00CF7823" w:rsidRPr="00AE3B64" w:rsidRDefault="00CF7823" w:rsidP="00C8749A">
            <w:r w:rsidRPr="00AE3B64">
              <w:t>Покращення екологічного стану мікрорайонів міста, забезпечення комфортних умов проживання лучан.</w:t>
            </w:r>
          </w:p>
        </w:tc>
      </w:tr>
      <w:tr w:rsidR="00CF7823" w:rsidRPr="00AE3B64" w:rsidTr="00C8749A">
        <w:trPr>
          <w:trHeight w:val="855"/>
        </w:trPr>
        <w:tc>
          <w:tcPr>
            <w:tcW w:w="555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2037" w:type="dxa"/>
            <w:vMerge/>
          </w:tcPr>
          <w:p w:rsidR="00CF7823" w:rsidRPr="00AE3B64" w:rsidRDefault="00CF7823" w:rsidP="00C8749A"/>
        </w:tc>
        <w:tc>
          <w:tcPr>
            <w:tcW w:w="3597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Кошти мешканців Луцька</w:t>
            </w:r>
          </w:p>
        </w:tc>
        <w:tc>
          <w:tcPr>
            <w:tcW w:w="1965" w:type="dxa"/>
            <w:vAlign w:val="center"/>
          </w:tcPr>
          <w:p w:rsidR="00CF7823" w:rsidRPr="00AE3B64" w:rsidRDefault="00CF7823" w:rsidP="00C8749A">
            <w:pPr>
              <w:ind w:left="-84" w:right="-83"/>
              <w:jc w:val="center"/>
            </w:pPr>
            <w:r w:rsidRPr="00AE3B64">
              <w:t>200</w:t>
            </w:r>
          </w:p>
        </w:tc>
        <w:tc>
          <w:tcPr>
            <w:tcW w:w="1950" w:type="dxa"/>
            <w:vMerge/>
          </w:tcPr>
          <w:p w:rsidR="00CF7823" w:rsidRPr="00AE3B64" w:rsidRDefault="00CF7823" w:rsidP="00C8749A"/>
        </w:tc>
      </w:tr>
      <w:tr w:rsidR="00CF7823" w:rsidRPr="00AE3B64" w:rsidTr="00C8749A">
        <w:trPr>
          <w:trHeight w:val="345"/>
        </w:trPr>
        <w:tc>
          <w:tcPr>
            <w:tcW w:w="555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2037" w:type="dxa"/>
            <w:vMerge/>
          </w:tcPr>
          <w:p w:rsidR="00CF7823" w:rsidRPr="00AE3B64" w:rsidRDefault="00CF7823" w:rsidP="00C8749A"/>
        </w:tc>
        <w:tc>
          <w:tcPr>
            <w:tcW w:w="3597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2016</w:t>
            </w:r>
          </w:p>
        </w:tc>
        <w:tc>
          <w:tcPr>
            <w:tcW w:w="1798" w:type="dxa"/>
            <w:vMerge w:val="restart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Управління капітального будівництва Луцької міської ради</w:t>
            </w:r>
          </w:p>
        </w:tc>
        <w:tc>
          <w:tcPr>
            <w:tcW w:w="1701" w:type="dxa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Міський</w:t>
            </w:r>
          </w:p>
          <w:p w:rsidR="00CF7823" w:rsidRPr="00AE3B64" w:rsidRDefault="00CF7823" w:rsidP="00C8749A">
            <w:pPr>
              <w:jc w:val="center"/>
            </w:pPr>
            <w:r w:rsidRPr="00AE3B64">
              <w:t>бюджет</w:t>
            </w:r>
          </w:p>
        </w:tc>
        <w:tc>
          <w:tcPr>
            <w:tcW w:w="1965" w:type="dxa"/>
            <w:vAlign w:val="center"/>
          </w:tcPr>
          <w:p w:rsidR="00CF7823" w:rsidRPr="00AE3B64" w:rsidRDefault="00CF7823" w:rsidP="00C8749A">
            <w:pPr>
              <w:ind w:left="-84" w:right="-83"/>
              <w:jc w:val="center"/>
            </w:pPr>
            <w:r w:rsidRPr="00AE3B64">
              <w:t>2100</w:t>
            </w:r>
          </w:p>
        </w:tc>
        <w:tc>
          <w:tcPr>
            <w:tcW w:w="1950" w:type="dxa"/>
            <w:vMerge/>
          </w:tcPr>
          <w:p w:rsidR="00CF7823" w:rsidRPr="00AE3B64" w:rsidRDefault="00CF7823" w:rsidP="00C8749A"/>
        </w:tc>
      </w:tr>
      <w:tr w:rsidR="00CF7823" w:rsidRPr="00AE3B64" w:rsidTr="00C8749A">
        <w:trPr>
          <w:trHeight w:val="345"/>
        </w:trPr>
        <w:tc>
          <w:tcPr>
            <w:tcW w:w="555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2037" w:type="dxa"/>
            <w:vMerge/>
          </w:tcPr>
          <w:p w:rsidR="00CF7823" w:rsidRPr="00AE3B64" w:rsidRDefault="00CF7823" w:rsidP="00C8749A"/>
        </w:tc>
        <w:tc>
          <w:tcPr>
            <w:tcW w:w="3597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Кошти мешканців Луцька</w:t>
            </w:r>
          </w:p>
        </w:tc>
        <w:tc>
          <w:tcPr>
            <w:tcW w:w="1965" w:type="dxa"/>
            <w:vAlign w:val="center"/>
          </w:tcPr>
          <w:p w:rsidR="00CF7823" w:rsidRPr="00AE3B64" w:rsidRDefault="00CF7823" w:rsidP="00C8749A">
            <w:pPr>
              <w:ind w:left="-84" w:right="-83"/>
              <w:jc w:val="center"/>
            </w:pPr>
            <w:r w:rsidRPr="00AE3B64">
              <w:t>1400</w:t>
            </w:r>
          </w:p>
        </w:tc>
        <w:tc>
          <w:tcPr>
            <w:tcW w:w="1950" w:type="dxa"/>
            <w:vMerge/>
          </w:tcPr>
          <w:p w:rsidR="00CF7823" w:rsidRPr="00AE3B64" w:rsidRDefault="00CF7823" w:rsidP="00C8749A"/>
        </w:tc>
      </w:tr>
      <w:tr w:rsidR="00CF7823" w:rsidRPr="00AE3B64" w:rsidTr="00C8749A">
        <w:trPr>
          <w:trHeight w:val="345"/>
        </w:trPr>
        <w:tc>
          <w:tcPr>
            <w:tcW w:w="555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2037" w:type="dxa"/>
            <w:vMerge/>
          </w:tcPr>
          <w:p w:rsidR="00CF7823" w:rsidRPr="00AE3B64" w:rsidRDefault="00CF7823" w:rsidP="00C8749A"/>
        </w:tc>
        <w:tc>
          <w:tcPr>
            <w:tcW w:w="3597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477" w:type="dxa"/>
            <w:vMerge w:val="restart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2017</w:t>
            </w:r>
          </w:p>
        </w:tc>
        <w:tc>
          <w:tcPr>
            <w:tcW w:w="1798" w:type="dxa"/>
            <w:vMerge w:val="restart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Управління капітального будівництва Луцької міської ради</w:t>
            </w:r>
          </w:p>
        </w:tc>
        <w:tc>
          <w:tcPr>
            <w:tcW w:w="1701" w:type="dxa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Міський</w:t>
            </w:r>
          </w:p>
          <w:p w:rsidR="00CF7823" w:rsidRPr="00AE3B64" w:rsidRDefault="00CF7823" w:rsidP="00C8749A">
            <w:pPr>
              <w:jc w:val="center"/>
            </w:pPr>
            <w:r w:rsidRPr="00AE3B64">
              <w:t>бюджет</w:t>
            </w:r>
          </w:p>
        </w:tc>
        <w:tc>
          <w:tcPr>
            <w:tcW w:w="1965" w:type="dxa"/>
            <w:vAlign w:val="center"/>
          </w:tcPr>
          <w:p w:rsidR="00CF7823" w:rsidRPr="00AE3B64" w:rsidRDefault="00CF7823" w:rsidP="00C8749A">
            <w:pPr>
              <w:ind w:left="-84" w:right="-83"/>
              <w:jc w:val="center"/>
            </w:pPr>
            <w:r w:rsidRPr="00AE3B64">
              <w:t>1800</w:t>
            </w:r>
          </w:p>
        </w:tc>
        <w:tc>
          <w:tcPr>
            <w:tcW w:w="1950" w:type="dxa"/>
            <w:vMerge/>
          </w:tcPr>
          <w:p w:rsidR="00CF7823" w:rsidRPr="00AE3B64" w:rsidRDefault="00CF7823" w:rsidP="00C8749A"/>
        </w:tc>
      </w:tr>
      <w:tr w:rsidR="00CF7823" w:rsidRPr="00AE3B64" w:rsidTr="00C8749A">
        <w:trPr>
          <w:trHeight w:val="345"/>
        </w:trPr>
        <w:tc>
          <w:tcPr>
            <w:tcW w:w="555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2037" w:type="dxa"/>
            <w:vMerge/>
          </w:tcPr>
          <w:p w:rsidR="00CF7823" w:rsidRPr="00AE3B64" w:rsidRDefault="00CF7823" w:rsidP="00C8749A"/>
        </w:tc>
        <w:tc>
          <w:tcPr>
            <w:tcW w:w="3597" w:type="dxa"/>
            <w:vMerge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477" w:type="dxa"/>
            <w:vMerge/>
            <w:vAlign w:val="center"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CF7823" w:rsidRPr="00AE3B64" w:rsidRDefault="00CF7823" w:rsidP="00C8749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F7823" w:rsidRPr="00AE3B64" w:rsidRDefault="00CF7823" w:rsidP="00C8749A">
            <w:pPr>
              <w:jc w:val="center"/>
            </w:pPr>
            <w:r w:rsidRPr="00AE3B64">
              <w:t>Кошти мешканців Луцька</w:t>
            </w:r>
          </w:p>
        </w:tc>
        <w:tc>
          <w:tcPr>
            <w:tcW w:w="1965" w:type="dxa"/>
            <w:vAlign w:val="center"/>
          </w:tcPr>
          <w:p w:rsidR="00CF7823" w:rsidRPr="00AE3B64" w:rsidRDefault="0075065E" w:rsidP="00C8749A">
            <w:pPr>
              <w:ind w:left="-84" w:right="-83"/>
              <w:jc w:val="center"/>
            </w:pPr>
            <w:r>
              <w:t xml:space="preserve">Не менше </w:t>
            </w:r>
            <w:bookmarkStart w:id="0" w:name="_GoBack"/>
            <w:bookmarkEnd w:id="0"/>
            <w:r w:rsidR="00CF7823">
              <w:t>5%</w:t>
            </w:r>
          </w:p>
        </w:tc>
        <w:tc>
          <w:tcPr>
            <w:tcW w:w="1950" w:type="dxa"/>
            <w:vMerge/>
          </w:tcPr>
          <w:p w:rsidR="00CF7823" w:rsidRPr="00AE3B64" w:rsidRDefault="00CF7823" w:rsidP="00C8749A"/>
        </w:tc>
      </w:tr>
    </w:tbl>
    <w:p w:rsidR="00CF7823" w:rsidRPr="00AE3B64" w:rsidRDefault="00CF7823" w:rsidP="00CF7823">
      <w:pPr>
        <w:jc w:val="both"/>
      </w:pPr>
    </w:p>
    <w:p w:rsidR="00CF7823" w:rsidRDefault="00CF7823" w:rsidP="00CF7823">
      <w:pPr>
        <w:jc w:val="both"/>
      </w:pPr>
    </w:p>
    <w:p w:rsidR="00CF7823" w:rsidRPr="00BD0E61" w:rsidRDefault="00CF7823" w:rsidP="00CF7823">
      <w:pPr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Юлія </w:t>
      </w:r>
      <w:proofErr w:type="spellStart"/>
      <w:r>
        <w:rPr>
          <w:sz w:val="28"/>
          <w:szCs w:val="28"/>
        </w:rPr>
        <w:t>Вусенко</w:t>
      </w:r>
      <w:proofErr w:type="spellEnd"/>
    </w:p>
    <w:p w:rsidR="007171C7" w:rsidRDefault="007171C7"/>
    <w:sectPr w:rsidR="007171C7" w:rsidSect="0090337D">
      <w:pgSz w:w="16838" w:h="11906" w:orient="landscape" w:code="9"/>
      <w:pgMar w:top="1418" w:right="1134" w:bottom="567" w:left="1134" w:header="709" w:footer="709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23"/>
    <w:rsid w:val="007171C7"/>
    <w:rsid w:val="0075065E"/>
    <w:rsid w:val="00C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421C-7B86-4C14-95DA-408FE631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Петрівна Бунда</dc:creator>
  <cp:lastModifiedBy>Наталія Петрівна Бунда</cp:lastModifiedBy>
  <cp:revision>2</cp:revision>
  <cp:lastPrinted>2016-12-02T13:39:00Z</cp:lastPrinted>
  <dcterms:created xsi:type="dcterms:W3CDTF">2016-11-09T13:34:00Z</dcterms:created>
  <dcterms:modified xsi:type="dcterms:W3CDTF">2016-12-02T13:42:00Z</dcterms:modified>
</cp:coreProperties>
</file>