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A93B" w14:textId="77777777" w:rsidR="002F3496" w:rsidRDefault="00000000">
      <w:r>
        <w:t xml:space="preserve"> </w:t>
      </w:r>
    </w:p>
    <w:p w14:paraId="4B640F3B" w14:textId="3BE1EE23" w:rsidR="002F3496" w:rsidRDefault="00DB246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0EAC1A5C" wp14:editId="4275CA6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540" cy="6375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EB05E" id="Прямокутник 1" o:spid="_x0000_s1026" style="position:absolute;margin-left:.05pt;margin-top:.05pt;width:50.2pt;height:50.2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" o:allowincell="f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38B8116">
          <v:shape id="ole_rId2" o:spid="_x0000_s1026" style="position:absolute;margin-left:203.6pt;margin-top:-9pt;width:57.4pt;height:59.2pt;z-index:251658240;mso-position-horizontal-relative:text;mso-position-vertical-relative:text" coordsize="" o:spt="100" adj="0,,0" path="">
            <v:stroke joinstyle="round"/>
            <v:imagedata r:id="rId6" o:title=""/>
            <v:formulas/>
            <v:path o:connecttype="segments"/>
            <w10:wrap type="square" side="left"/>
          </v:shape>
          <o:OLEObject Type="Embed" ProgID="PBrush" ShapeID="ole_rId2" DrawAspect="Content" ObjectID="_1743919524" r:id="rId7"/>
        </w:object>
      </w:r>
    </w:p>
    <w:p w14:paraId="58A91942" w14:textId="77777777" w:rsidR="002F3496" w:rsidRDefault="002F349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A3AD61C" w14:textId="77777777" w:rsidR="002F3496" w:rsidRDefault="002F3496">
      <w:pPr>
        <w:rPr>
          <w:sz w:val="8"/>
          <w:szCs w:val="8"/>
        </w:rPr>
      </w:pPr>
    </w:p>
    <w:p w14:paraId="6E34E7E8" w14:textId="77777777" w:rsidR="002F349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EB19328" w14:textId="77777777" w:rsidR="002F3496" w:rsidRDefault="002F349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D676AAD" w14:textId="77777777" w:rsidR="002F349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3746683" w14:textId="77777777" w:rsidR="002F3496" w:rsidRDefault="002F349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38D6637" w14:textId="77777777" w:rsidR="002F349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2970F6C" w14:textId="77777777" w:rsidR="002F3496" w:rsidRDefault="002F349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83741A0" w14:textId="77777777" w:rsidR="002F3496" w:rsidRDefault="00000000">
      <w:pPr>
        <w:ind w:right="623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 виплату одноразової </w:t>
      </w:r>
      <w:r>
        <w:rPr>
          <w:rFonts w:ascii="Times New Roman" w:hAnsi="Times New Roman"/>
          <w:sz w:val="28"/>
          <w:szCs w:val="28"/>
        </w:rPr>
        <w:t xml:space="preserve">матеріальної допомоги </w:t>
      </w:r>
      <w:r>
        <w:rPr>
          <w:rFonts w:ascii="Times New Roman" w:hAnsi="Times New Roman" w:cs="Times New Roman"/>
          <w:sz w:val="28"/>
          <w:szCs w:val="28"/>
        </w:rPr>
        <w:t>військовослужбовцям</w:t>
      </w:r>
    </w:p>
    <w:p w14:paraId="7ADD9B73" w14:textId="77777777" w:rsidR="002F3496" w:rsidRDefault="002F3496">
      <w:pPr>
        <w:ind w:right="6235"/>
        <w:jc w:val="both"/>
        <w:rPr>
          <w:rFonts w:cs="Times New Roman"/>
          <w:sz w:val="28"/>
        </w:rPr>
      </w:pPr>
    </w:p>
    <w:p w14:paraId="22A17328" w14:textId="77777777" w:rsidR="002F3496" w:rsidRDefault="002F3496">
      <w:pPr>
        <w:ind w:right="4534"/>
        <w:jc w:val="both"/>
        <w:rPr>
          <w:rFonts w:cs="Times New Roman"/>
          <w:sz w:val="28"/>
          <w:szCs w:val="28"/>
        </w:rPr>
      </w:pPr>
    </w:p>
    <w:p w14:paraId="26CB7A0F" w14:textId="77777777" w:rsidR="002F3496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Відповідно до ст. 42, п. 8 ст. 59 Закону України «Про місцеве самоврядування в Україні», на виконання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Комплексної програми соціальної підтримки ветеранів війни та членів їх сімей на 2021–2023 роки</w:t>
      </w:r>
      <w:r>
        <w:rPr>
          <w:rFonts w:ascii="Times New Roman" w:hAnsi="Times New Roman"/>
          <w:color w:val="000000"/>
          <w:sz w:val="28"/>
          <w:szCs w:val="28"/>
        </w:rPr>
        <w:t>, затвердженої</w:t>
      </w:r>
      <w:r>
        <w:rPr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рішенням міської ради від </w:t>
      </w:r>
      <w:r>
        <w:rPr>
          <w:rFonts w:ascii="Times New Roman" w:hAnsi="Times New Roman" w:cs="Times New Roman"/>
          <w:sz w:val="28"/>
          <w:szCs w:val="28"/>
        </w:rPr>
        <w:t>24.12.2019 № 68/62</w:t>
      </w:r>
      <w:r>
        <w:rPr>
          <w:rFonts w:ascii="Times New Roman" w:hAnsi="Times New Roman" w:cs="Times New Roman"/>
          <w:color w:val="000000"/>
          <w:sz w:val="28"/>
          <w:szCs w:val="28"/>
        </w:rPr>
        <w:t>, зі</w:t>
      </w:r>
      <w:r>
        <w:rPr>
          <w:rFonts w:ascii="Times New Roman" w:hAnsi="Times New Roman"/>
          <w:color w:val="000000"/>
          <w:sz w:val="28"/>
          <w:szCs w:val="28"/>
        </w:rPr>
        <w:t xml:space="preserve"> змінами, з метою забезпечення</w:t>
      </w:r>
      <w:r>
        <w:rPr>
          <w:rFonts w:ascii="Times New Roman" w:hAnsi="Times New Roman"/>
          <w:sz w:val="28"/>
          <w:szCs w:val="28"/>
        </w:rPr>
        <w:t xml:space="preserve"> підтримки військовослужбовців, які призвані на військову службу за контрактом:</w:t>
      </w:r>
    </w:p>
    <w:p w14:paraId="67165196" w14:textId="77777777" w:rsidR="002F3496" w:rsidRDefault="002F3496">
      <w:pPr>
        <w:jc w:val="both"/>
        <w:rPr>
          <w:rFonts w:ascii="Times New Roman" w:hAnsi="Times New Roman"/>
          <w:sz w:val="28"/>
          <w:szCs w:val="28"/>
        </w:rPr>
      </w:pPr>
    </w:p>
    <w:p w14:paraId="5E44D3E9" w14:textId="77777777" w:rsidR="002F3496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1. Надати за рахунок коштів, передбачених бюджетом Луцької міської територіальної громади на 20</w:t>
      </w:r>
      <w:r>
        <w:rPr>
          <w:rFonts w:ascii="Times New Roman" w:hAnsi="Times New Roman"/>
          <w:sz w:val="28"/>
          <w:szCs w:val="28"/>
          <w:lang w:val="en-US"/>
        </w:rPr>
        <w:t>23</w:t>
      </w:r>
      <w:r>
        <w:rPr>
          <w:rFonts w:ascii="Times New Roman" w:hAnsi="Times New Roman"/>
          <w:sz w:val="28"/>
          <w:szCs w:val="28"/>
        </w:rPr>
        <w:t xml:space="preserve"> рік на соціальні виплати за статтею витрат «Інші заходи у сфері соціального захисту і соціального забезпечення» (КФК 0813242), одноразову матеріальну допомогу (на загальну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суму 45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,0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>тис. грн)</w:t>
      </w:r>
      <w:r>
        <w:rPr>
          <w:rFonts w:ascii="Times New Roman" w:hAnsi="Times New Roman"/>
          <w:sz w:val="28"/>
          <w:szCs w:val="28"/>
        </w:rPr>
        <w:t xml:space="preserve"> військовослужбовцям, які уклали контракт про проходження військової служби 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2023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році і на час укладання контракту зареєстровані на території м. Луцька та населених пунктів Луцької міської територіальної громади, в розмірі 5,0 тис. грн кожному:</w:t>
      </w:r>
    </w:p>
    <w:p w14:paraId="11828B7B" w14:textId="77777777" w:rsidR="002F3496" w:rsidRDefault="002F3496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2DAE7F" w14:textId="5D4A0D4D" w:rsidR="002F3496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6B8C1C8B" w14:textId="7CED3084" w:rsidR="002F3496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792FFB9A" w14:textId="53CC8581" w:rsidR="002F3496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40D42D92" w14:textId="682A90DC" w:rsidR="002F3496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26E4FFCD" w14:textId="44043072" w:rsidR="002F3496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3A361312" w14:textId="3766188D" w:rsidR="002F3496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47866AD6" w14:textId="46511817" w:rsidR="002F3496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0ABD70A8" w14:textId="30160E16" w:rsidR="002F3496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20979980" w14:textId="54686731" w:rsidR="002F3496" w:rsidRDefault="00000000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14:paraId="268B114F" w14:textId="77777777" w:rsidR="00DB246D" w:rsidRDefault="00DB246D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7D4CCE3" w14:textId="77777777" w:rsidR="00DB246D" w:rsidRDefault="00DB246D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486F6BA" w14:textId="77777777" w:rsidR="00DB246D" w:rsidRDefault="00DB246D">
      <w:pPr>
        <w:tabs>
          <w:tab w:val="left" w:pos="720"/>
          <w:tab w:val="left" w:pos="900"/>
        </w:tabs>
        <w:ind w:firstLine="567"/>
        <w:jc w:val="both"/>
      </w:pPr>
    </w:p>
    <w:p w14:paraId="72E88D60" w14:textId="77777777" w:rsidR="002F3496" w:rsidRDefault="002F3496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E849FD2" w14:textId="77777777" w:rsidR="002F3496" w:rsidRDefault="00000000" w:rsidP="00446BED">
      <w:pPr>
        <w:pStyle w:val="a9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2.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Департаменту соціальної політики міської ради провести відповідні перерахування коштів.</w:t>
      </w:r>
    </w:p>
    <w:p w14:paraId="20F4368C" w14:textId="58919D70" w:rsidR="002F3496" w:rsidRDefault="00000000" w:rsidP="00446BED">
      <w:pPr>
        <w:tabs>
          <w:tab w:val="left" w:pos="-3780"/>
        </w:tabs>
        <w:ind w:firstLine="567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Контроль за виконанням розпорядження покласти на заступника міського голови Ірин</w:t>
      </w:r>
      <w:r w:rsidR="00446BED">
        <w:rPr>
          <w:rFonts w:ascii="Times New Roman" w:hAnsi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Чебелюк.</w:t>
      </w:r>
    </w:p>
    <w:p w14:paraId="53DD6AFB" w14:textId="77777777" w:rsidR="002F3496" w:rsidRDefault="002F3496">
      <w:pPr>
        <w:jc w:val="both"/>
        <w:rPr>
          <w:rFonts w:ascii="Times New Roman" w:hAnsi="Times New Roman"/>
          <w:sz w:val="28"/>
          <w:szCs w:val="28"/>
        </w:rPr>
      </w:pPr>
    </w:p>
    <w:p w14:paraId="705DFC04" w14:textId="77777777" w:rsidR="002F3496" w:rsidRDefault="002F3496">
      <w:pPr>
        <w:jc w:val="both"/>
        <w:rPr>
          <w:rFonts w:ascii="Times New Roman" w:hAnsi="Times New Roman"/>
          <w:sz w:val="28"/>
          <w:szCs w:val="28"/>
        </w:rPr>
      </w:pPr>
    </w:p>
    <w:p w14:paraId="609A27AD" w14:textId="77777777" w:rsidR="002F3496" w:rsidRDefault="002F3496">
      <w:pPr>
        <w:jc w:val="both"/>
        <w:rPr>
          <w:rFonts w:ascii="Times New Roman" w:hAnsi="Times New Roman"/>
          <w:sz w:val="28"/>
          <w:szCs w:val="28"/>
        </w:rPr>
      </w:pPr>
    </w:p>
    <w:p w14:paraId="14F10C5D" w14:textId="303AC9D0" w:rsidR="002F3496" w:rsidRDefault="00000000">
      <w:r>
        <w:rPr>
          <w:rFonts w:ascii="Times New Roman" w:hAnsi="Times New Roman"/>
          <w:sz w:val="28"/>
          <w:szCs w:val="28"/>
        </w:rPr>
        <w:t>Міський голова</w:t>
      </w:r>
      <w:r w:rsidR="00446BED">
        <w:rPr>
          <w:rFonts w:ascii="Times New Roman" w:hAnsi="Times New Roman"/>
          <w:sz w:val="28"/>
          <w:szCs w:val="28"/>
        </w:rPr>
        <w:tab/>
      </w:r>
      <w:r w:rsidR="00446BED">
        <w:rPr>
          <w:rFonts w:ascii="Times New Roman" w:hAnsi="Times New Roman"/>
          <w:sz w:val="28"/>
          <w:szCs w:val="28"/>
        </w:rPr>
        <w:tab/>
      </w:r>
      <w:r w:rsidR="00446BED">
        <w:rPr>
          <w:rFonts w:ascii="Times New Roman" w:hAnsi="Times New Roman"/>
          <w:sz w:val="28"/>
          <w:szCs w:val="28"/>
        </w:rPr>
        <w:tab/>
      </w:r>
      <w:r w:rsidR="00446BED">
        <w:rPr>
          <w:rFonts w:ascii="Times New Roman" w:hAnsi="Times New Roman"/>
          <w:sz w:val="28"/>
          <w:szCs w:val="28"/>
        </w:rPr>
        <w:tab/>
      </w:r>
      <w:r w:rsidR="00446BED">
        <w:rPr>
          <w:rFonts w:ascii="Times New Roman" w:hAnsi="Times New Roman"/>
          <w:sz w:val="28"/>
          <w:szCs w:val="28"/>
        </w:rPr>
        <w:tab/>
      </w:r>
      <w:r w:rsidR="00446BED">
        <w:rPr>
          <w:rFonts w:ascii="Times New Roman" w:hAnsi="Times New Roman"/>
          <w:sz w:val="28"/>
          <w:szCs w:val="28"/>
        </w:rPr>
        <w:tab/>
      </w:r>
      <w:r w:rsidR="00446BED">
        <w:rPr>
          <w:rFonts w:ascii="Times New Roman" w:hAnsi="Times New Roman"/>
          <w:sz w:val="28"/>
          <w:szCs w:val="28"/>
        </w:rPr>
        <w:tab/>
      </w:r>
      <w:r w:rsidR="00446BE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Ігор ПОЛІЩУК</w:t>
      </w:r>
    </w:p>
    <w:p w14:paraId="7E741091" w14:textId="77777777" w:rsidR="002F3496" w:rsidRDefault="002F3496">
      <w:pPr>
        <w:jc w:val="both"/>
        <w:rPr>
          <w:rFonts w:ascii="Times New Roman" w:hAnsi="Times New Roman"/>
          <w:sz w:val="28"/>
          <w:szCs w:val="28"/>
        </w:rPr>
      </w:pPr>
    </w:p>
    <w:p w14:paraId="45AC8123" w14:textId="77777777" w:rsidR="002F3496" w:rsidRDefault="002F3496">
      <w:pPr>
        <w:jc w:val="both"/>
        <w:rPr>
          <w:rFonts w:ascii="Times New Roman" w:hAnsi="Times New Roman"/>
          <w:szCs w:val="28"/>
        </w:rPr>
      </w:pPr>
    </w:p>
    <w:p w14:paraId="05E2FC4D" w14:textId="77777777" w:rsidR="002F3496" w:rsidRDefault="00000000">
      <w:pPr>
        <w:tabs>
          <w:tab w:val="left" w:pos="4510"/>
          <w:tab w:val="left" w:pos="4715"/>
        </w:tabs>
        <w:spacing w:line="600" w:lineRule="auto"/>
        <w:jc w:val="both"/>
      </w:pPr>
      <w:r>
        <w:rPr>
          <w:rFonts w:ascii="Times New Roman" w:hAnsi="Times New Roman"/>
        </w:rPr>
        <w:t>Корецька 284 181</w:t>
      </w:r>
    </w:p>
    <w:p w14:paraId="6FF5CE9E" w14:textId="77777777" w:rsidR="002F3496" w:rsidRDefault="002F3496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/>
        </w:rPr>
      </w:pPr>
    </w:p>
    <w:p w14:paraId="44046987" w14:textId="77777777" w:rsidR="002F3496" w:rsidRDefault="002F3496">
      <w:pPr>
        <w:tabs>
          <w:tab w:val="left" w:pos="4510"/>
          <w:tab w:val="left" w:pos="4715"/>
        </w:tabs>
        <w:spacing w:line="600" w:lineRule="auto"/>
        <w:jc w:val="both"/>
      </w:pPr>
    </w:p>
    <w:sectPr w:rsidR="002F3496" w:rsidSect="00446BED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E9D2F" w14:textId="77777777" w:rsidR="009940CE" w:rsidRDefault="009940CE">
      <w:r>
        <w:separator/>
      </w:r>
    </w:p>
  </w:endnote>
  <w:endnote w:type="continuationSeparator" w:id="0">
    <w:p w14:paraId="5E64845C" w14:textId="77777777" w:rsidR="009940CE" w:rsidRDefault="0099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4ADE8" w14:textId="77777777" w:rsidR="009940CE" w:rsidRDefault="009940CE">
      <w:r>
        <w:separator/>
      </w:r>
    </w:p>
  </w:footnote>
  <w:footnote w:type="continuationSeparator" w:id="0">
    <w:p w14:paraId="75BD23F7" w14:textId="77777777" w:rsidR="009940CE" w:rsidRDefault="00994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ED370" w14:textId="77777777" w:rsidR="002F3496" w:rsidRDefault="00000000">
    <w:pPr>
      <w:pStyle w:val="af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0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2F9236CC" w14:textId="77777777" w:rsidR="002F3496" w:rsidRDefault="002F3496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96"/>
    <w:rsid w:val="002F3496"/>
    <w:rsid w:val="00446BED"/>
    <w:rsid w:val="009940CE"/>
    <w:rsid w:val="00A42B4C"/>
    <w:rsid w:val="00DB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1A0363"/>
  <w15:docId w15:val="{78BECC51-2D68-4FA5-9A12-43A388E6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color w:val="00000A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Выделение жирным"/>
    <w:qFormat/>
    <w:rPr>
      <w:b/>
      <w:bCs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Указатель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895</Words>
  <Characters>511</Characters>
  <Application>Microsoft Office Word</Application>
  <DocSecurity>0</DocSecurity>
  <Lines>4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litvinchuk</cp:lastModifiedBy>
  <cp:revision>2</cp:revision>
  <dcterms:created xsi:type="dcterms:W3CDTF">2023-04-25T06:19:00Z</dcterms:created>
  <dcterms:modified xsi:type="dcterms:W3CDTF">2023-04-25T06:19:00Z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