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508BC" w14:textId="4E94E259" w:rsidR="0064121B" w:rsidRDefault="004A57DB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79F078" wp14:editId="6AA4C7E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61368168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C2FEE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1752707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6D1AB38" w14:textId="023260D0" w:rsidR="002B097A" w:rsidRDefault="00C4289A" w:rsidP="003A2B68">
      <w:pPr>
        <w:ind w:right="62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</w:t>
      </w:r>
      <w:r w:rsidR="002B097A">
        <w:rPr>
          <w:rFonts w:ascii="Times New Roman" w:hAnsi="Times New Roman" w:cs="Times New Roman"/>
          <w:sz w:val="28"/>
          <w:szCs w:val="28"/>
        </w:rPr>
        <w:t xml:space="preserve"> виплату одноразової матеріальної допомоги військовослужбовцям</w:t>
      </w:r>
    </w:p>
    <w:p w14:paraId="466468A6" w14:textId="77777777" w:rsidR="002B097A" w:rsidRDefault="002B097A" w:rsidP="00AE31AA">
      <w:pPr>
        <w:rPr>
          <w:rFonts w:ascii="Times New Roman" w:hAnsi="Times New Roman" w:cs="Times New Roman"/>
          <w:sz w:val="28"/>
          <w:szCs w:val="28"/>
        </w:rPr>
      </w:pPr>
    </w:p>
    <w:p w14:paraId="2FA206CE" w14:textId="1014603E" w:rsidR="002B097A" w:rsidRDefault="002B097A" w:rsidP="002B097A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ст. 42, п. 8 ст. 59 Закону України «Про місцеве самоврядування в Україні», на виконання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Комплексної програми соціальної підтримки ветеранів війни та членів їх сімей на 2024–2026 роки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затвердженої рішенням міської ради від 24.12.2019 № 68/62</w:t>
      </w:r>
      <w:r>
        <w:rPr>
          <w:rFonts w:ascii="Times New Roman" w:hAnsi="Times New Roman"/>
          <w:color w:val="000000"/>
          <w:sz w:val="28"/>
          <w:szCs w:val="28"/>
        </w:rPr>
        <w:t>, зі змінами, з метою забезпечення</w:t>
      </w:r>
      <w:r>
        <w:rPr>
          <w:rFonts w:ascii="Times New Roman" w:hAnsi="Times New Roman"/>
          <w:sz w:val="28"/>
          <w:szCs w:val="28"/>
        </w:rPr>
        <w:t xml:space="preserve"> підтримки військовослужбовців, які призвані на військову службу за контрактом:</w:t>
      </w:r>
    </w:p>
    <w:p w14:paraId="75EBDA29" w14:textId="77777777" w:rsidR="002B097A" w:rsidRDefault="002B097A" w:rsidP="002B097A">
      <w:pPr>
        <w:jc w:val="both"/>
        <w:rPr>
          <w:rFonts w:ascii="Times New Roman" w:hAnsi="Times New Roman"/>
          <w:sz w:val="28"/>
          <w:szCs w:val="28"/>
        </w:rPr>
      </w:pPr>
    </w:p>
    <w:p w14:paraId="231D0FE6" w14:textId="59C11FC0" w:rsidR="003A2B68" w:rsidRDefault="002B097A" w:rsidP="003A2B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Надати за рахунок коштів, передбачених бюджетом Луцької міської територіальної громади на 20</w:t>
      </w:r>
      <w:r w:rsidRPr="004356D5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рік на соціальні виплати за статтею витрат «Інші заходи у сфері соціального захисту і соціального забезпечення» (КФК 5113242), одноразову матеріальну допомогу (на загальну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суму </w:t>
      </w:r>
      <w:r w:rsidR="00F84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146E04">
        <w:rPr>
          <w:rFonts w:ascii="Times New Roman" w:hAnsi="Times New Roman" w:cs="Times New Roman"/>
          <w:color w:val="000000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тис. грн) військовослужбовцям, які уклали контракт про проходження військової служби у 2023, </w:t>
      </w:r>
      <w:r w:rsidRPr="004356D5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>, 2025</w:t>
      </w:r>
      <w:r w:rsidRPr="004356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роках і на час укладання контракту місце проживання яких, зареєстровано або задекларовано у Луцькій міській територіальній громаді, в розмірі 15,0 тис. грн кожному:</w:t>
      </w:r>
    </w:p>
    <w:p w14:paraId="63808AB9" w14:textId="2292CBC9" w:rsidR="003A2B68" w:rsidRDefault="004A57DB" w:rsidP="003A2B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2B097A">
        <w:rPr>
          <w:rFonts w:ascii="Times New Roman" w:hAnsi="Times New Roman" w:cs="Times New Roman"/>
          <w:sz w:val="28"/>
          <w:szCs w:val="28"/>
        </w:rPr>
        <w:t>;</w:t>
      </w:r>
    </w:p>
    <w:p w14:paraId="1B9E3E1D" w14:textId="74A097F5" w:rsidR="003A2B68" w:rsidRDefault="004A57DB" w:rsidP="003A2B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2B097A">
        <w:rPr>
          <w:rFonts w:ascii="Times New Roman" w:hAnsi="Times New Roman" w:cs="Times New Roman"/>
          <w:sz w:val="28"/>
          <w:szCs w:val="28"/>
        </w:rPr>
        <w:t>;</w:t>
      </w:r>
    </w:p>
    <w:p w14:paraId="452D315F" w14:textId="522BB1D9" w:rsidR="003A2B68" w:rsidRDefault="004A57DB" w:rsidP="003A2B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B00426">
        <w:rPr>
          <w:rFonts w:ascii="Times New Roman" w:hAnsi="Times New Roman" w:cs="Times New Roman"/>
          <w:sz w:val="28"/>
          <w:szCs w:val="28"/>
        </w:rPr>
        <w:t>;</w:t>
      </w:r>
    </w:p>
    <w:p w14:paraId="5309729E" w14:textId="28D1F822" w:rsidR="003A2B68" w:rsidRDefault="004A57DB" w:rsidP="003A2B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B00426">
        <w:rPr>
          <w:rFonts w:ascii="Times New Roman" w:hAnsi="Times New Roman" w:cs="Times New Roman"/>
          <w:sz w:val="28"/>
          <w:szCs w:val="28"/>
        </w:rPr>
        <w:t>;</w:t>
      </w:r>
    </w:p>
    <w:p w14:paraId="64975813" w14:textId="33702BDD" w:rsidR="003A2B68" w:rsidRDefault="004A57DB" w:rsidP="003A2B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B00426">
        <w:rPr>
          <w:rFonts w:ascii="Times New Roman" w:hAnsi="Times New Roman" w:cs="Times New Roman"/>
          <w:sz w:val="28"/>
          <w:szCs w:val="28"/>
        </w:rPr>
        <w:t>;</w:t>
      </w:r>
    </w:p>
    <w:p w14:paraId="39FDE69A" w14:textId="116EC5F4" w:rsidR="003A2B68" w:rsidRDefault="004A57DB" w:rsidP="003A2B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B00426">
        <w:rPr>
          <w:rFonts w:ascii="Times New Roman" w:hAnsi="Times New Roman" w:cs="Times New Roman"/>
          <w:sz w:val="28"/>
          <w:szCs w:val="28"/>
        </w:rPr>
        <w:t>;</w:t>
      </w:r>
    </w:p>
    <w:p w14:paraId="7D403E52" w14:textId="669A0075" w:rsidR="003A2B68" w:rsidRDefault="004A57DB" w:rsidP="003A2B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B00426">
        <w:rPr>
          <w:rFonts w:ascii="Times New Roman" w:hAnsi="Times New Roman" w:cs="Times New Roman"/>
          <w:sz w:val="28"/>
          <w:szCs w:val="28"/>
        </w:rPr>
        <w:t>;</w:t>
      </w:r>
    </w:p>
    <w:p w14:paraId="365258C5" w14:textId="2CE34415" w:rsidR="003A2B68" w:rsidRDefault="004A57DB" w:rsidP="003A2B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B00426">
        <w:rPr>
          <w:rFonts w:ascii="Times New Roman" w:hAnsi="Times New Roman" w:cs="Times New Roman"/>
          <w:sz w:val="28"/>
          <w:szCs w:val="28"/>
        </w:rPr>
        <w:t>;</w:t>
      </w:r>
    </w:p>
    <w:p w14:paraId="343842E7" w14:textId="084AD198" w:rsidR="003A2B68" w:rsidRDefault="004A57DB" w:rsidP="003A2B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66416C">
        <w:rPr>
          <w:rFonts w:ascii="Times New Roman" w:hAnsi="Times New Roman" w:cs="Times New Roman"/>
          <w:sz w:val="28"/>
          <w:szCs w:val="28"/>
        </w:rPr>
        <w:t>;</w:t>
      </w:r>
    </w:p>
    <w:p w14:paraId="43455E7D" w14:textId="6B682FDB" w:rsidR="003A2B68" w:rsidRDefault="004A57DB" w:rsidP="003A2B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66416C">
        <w:rPr>
          <w:rFonts w:ascii="Times New Roman" w:hAnsi="Times New Roman" w:cs="Times New Roman"/>
          <w:sz w:val="28"/>
          <w:szCs w:val="28"/>
        </w:rPr>
        <w:t>;</w:t>
      </w:r>
    </w:p>
    <w:p w14:paraId="31C68175" w14:textId="34741074" w:rsidR="003A2B68" w:rsidRDefault="004A57DB" w:rsidP="003A2B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66416C">
        <w:rPr>
          <w:rFonts w:ascii="Times New Roman" w:hAnsi="Times New Roman" w:cs="Times New Roman"/>
          <w:sz w:val="28"/>
          <w:szCs w:val="28"/>
        </w:rPr>
        <w:t>;</w:t>
      </w:r>
    </w:p>
    <w:p w14:paraId="476270C7" w14:textId="326D5D99" w:rsidR="003A2B68" w:rsidRDefault="004A57DB" w:rsidP="003A2B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66416C">
        <w:rPr>
          <w:rFonts w:ascii="Times New Roman" w:hAnsi="Times New Roman" w:cs="Times New Roman"/>
          <w:sz w:val="28"/>
          <w:szCs w:val="28"/>
        </w:rPr>
        <w:t>;</w:t>
      </w:r>
    </w:p>
    <w:p w14:paraId="4471C311" w14:textId="693DA0E6" w:rsidR="003A2B68" w:rsidRDefault="004A57DB" w:rsidP="003A2B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66416C">
        <w:rPr>
          <w:rFonts w:ascii="Times New Roman" w:hAnsi="Times New Roman" w:cs="Times New Roman"/>
          <w:sz w:val="28"/>
          <w:szCs w:val="28"/>
        </w:rPr>
        <w:t>;</w:t>
      </w:r>
    </w:p>
    <w:p w14:paraId="1DA70C43" w14:textId="1C3F5976" w:rsidR="003A2B68" w:rsidRDefault="004A57DB" w:rsidP="003A2B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66416C">
        <w:rPr>
          <w:rFonts w:ascii="Times New Roman" w:hAnsi="Times New Roman" w:cs="Times New Roman"/>
          <w:sz w:val="28"/>
          <w:szCs w:val="28"/>
        </w:rPr>
        <w:t>;</w:t>
      </w:r>
    </w:p>
    <w:p w14:paraId="5F6CB4CE" w14:textId="54CD725A" w:rsidR="00C4289A" w:rsidRPr="003A2B68" w:rsidRDefault="004A57DB" w:rsidP="003A2B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66416C">
        <w:rPr>
          <w:rFonts w:ascii="Times New Roman" w:hAnsi="Times New Roman" w:cs="Times New Roman"/>
          <w:sz w:val="28"/>
          <w:szCs w:val="28"/>
        </w:rPr>
        <w:t>.</w:t>
      </w:r>
    </w:p>
    <w:p w14:paraId="1293C7F9" w14:textId="5833FC1B" w:rsidR="0066416C" w:rsidRDefault="0066416C" w:rsidP="003A2B68">
      <w:pPr>
        <w:pStyle w:val="a4"/>
        <w:tabs>
          <w:tab w:val="left" w:pos="742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2.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Департаменту з питань ветеранської  політики міської ради провести відповідні перерахування коштів.</w:t>
      </w:r>
    </w:p>
    <w:p w14:paraId="4A6B45CB" w14:textId="19E9EA8C" w:rsidR="0066416C" w:rsidRDefault="0066416C" w:rsidP="003A2B68">
      <w:pPr>
        <w:tabs>
          <w:tab w:val="left" w:pos="7425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3.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Контроль за виконанням розпорядження покласти на заступника міського голови Ірину Чебелюк.</w:t>
      </w:r>
    </w:p>
    <w:p w14:paraId="10614847" w14:textId="77777777" w:rsidR="0066416C" w:rsidRDefault="0066416C" w:rsidP="003A2B68">
      <w:pPr>
        <w:jc w:val="both"/>
        <w:rPr>
          <w:rFonts w:ascii="Times New Roman" w:hAnsi="Times New Roman"/>
          <w:sz w:val="28"/>
          <w:szCs w:val="28"/>
        </w:rPr>
      </w:pPr>
    </w:p>
    <w:p w14:paraId="7F1E82DD" w14:textId="77777777" w:rsidR="0066416C" w:rsidRDefault="0066416C" w:rsidP="0066416C">
      <w:pPr>
        <w:jc w:val="both"/>
        <w:rPr>
          <w:rFonts w:ascii="Times New Roman" w:hAnsi="Times New Roman"/>
          <w:sz w:val="28"/>
          <w:szCs w:val="28"/>
        </w:rPr>
      </w:pPr>
    </w:p>
    <w:p w14:paraId="508F4588" w14:textId="77777777" w:rsidR="0066416C" w:rsidRDefault="0066416C" w:rsidP="0066416C">
      <w:pPr>
        <w:jc w:val="both"/>
        <w:rPr>
          <w:rFonts w:ascii="Times New Roman" w:hAnsi="Times New Roman"/>
          <w:sz w:val="28"/>
          <w:szCs w:val="28"/>
        </w:rPr>
      </w:pPr>
    </w:p>
    <w:p w14:paraId="236B45F4" w14:textId="26C2D5DF" w:rsidR="0066416C" w:rsidRDefault="0066416C" w:rsidP="0066416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3A2B68">
        <w:rPr>
          <w:rFonts w:ascii="Times New Roman" w:hAnsi="Times New Roman"/>
          <w:sz w:val="28"/>
          <w:szCs w:val="28"/>
        </w:rPr>
        <w:tab/>
      </w:r>
      <w:r w:rsidR="003A2B68">
        <w:rPr>
          <w:rFonts w:ascii="Times New Roman" w:hAnsi="Times New Roman"/>
          <w:sz w:val="28"/>
          <w:szCs w:val="28"/>
        </w:rPr>
        <w:tab/>
      </w:r>
      <w:r w:rsidR="003A2B68">
        <w:rPr>
          <w:rFonts w:ascii="Times New Roman" w:hAnsi="Times New Roman"/>
          <w:sz w:val="28"/>
          <w:szCs w:val="28"/>
        </w:rPr>
        <w:tab/>
      </w:r>
      <w:r w:rsidR="003A2B68">
        <w:rPr>
          <w:rFonts w:ascii="Times New Roman" w:hAnsi="Times New Roman"/>
          <w:sz w:val="28"/>
          <w:szCs w:val="28"/>
        </w:rPr>
        <w:tab/>
      </w:r>
      <w:r w:rsidR="003A2B68">
        <w:rPr>
          <w:rFonts w:ascii="Times New Roman" w:hAnsi="Times New Roman"/>
          <w:sz w:val="28"/>
          <w:szCs w:val="28"/>
        </w:rPr>
        <w:tab/>
      </w:r>
      <w:r w:rsidR="003A2B6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Ігор ПОЛІЩУК</w:t>
      </w:r>
    </w:p>
    <w:p w14:paraId="6567696C" w14:textId="77777777" w:rsidR="0066416C" w:rsidRPr="003A2B68" w:rsidRDefault="0066416C" w:rsidP="003A2B68">
      <w:pPr>
        <w:rPr>
          <w:rFonts w:ascii="Times New Roman" w:hAnsi="Times New Roman" w:cs="Times New Roman"/>
        </w:rPr>
      </w:pPr>
    </w:p>
    <w:p w14:paraId="4B442E86" w14:textId="77777777" w:rsidR="0066416C" w:rsidRPr="003A2B68" w:rsidRDefault="0066416C" w:rsidP="003A2B68">
      <w:pPr>
        <w:rPr>
          <w:rFonts w:ascii="Times New Roman" w:hAnsi="Times New Roman" w:cs="Times New Roman"/>
        </w:rPr>
      </w:pPr>
    </w:p>
    <w:p w14:paraId="11B99FCD" w14:textId="77777777" w:rsidR="0066416C" w:rsidRPr="003A2B68" w:rsidRDefault="0066416C" w:rsidP="003A2B68">
      <w:pPr>
        <w:tabs>
          <w:tab w:val="left" w:pos="4510"/>
          <w:tab w:val="left" w:pos="4715"/>
        </w:tabs>
        <w:rPr>
          <w:rFonts w:ascii="Times New Roman" w:hAnsi="Times New Roman" w:cs="Times New Roman"/>
        </w:rPr>
      </w:pPr>
      <w:r w:rsidRPr="003A2B68">
        <w:rPr>
          <w:rFonts w:ascii="Times New Roman" w:hAnsi="Times New Roman" w:cs="Times New Roman"/>
        </w:rPr>
        <w:t xml:space="preserve">Кобилинський </w:t>
      </w:r>
      <w:r w:rsidRPr="003A2B68">
        <w:rPr>
          <w:rFonts w:ascii="Times New Roman" w:hAnsi="Times New Roman" w:cs="Times New Roman"/>
          <w:lang w:val="ru-RU"/>
        </w:rPr>
        <w:t>739 900</w:t>
      </w:r>
    </w:p>
    <w:p w14:paraId="057D4984" w14:textId="1232466E" w:rsidR="0064121B" w:rsidRPr="00475F40" w:rsidRDefault="0064121B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64121B" w:rsidRPr="00475F40" w:rsidSect="003A2B68">
      <w:headerReference w:type="default" r:id="rId8"/>
      <w:pgSz w:w="11906" w:h="16838"/>
      <w:pgMar w:top="737" w:right="566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1262B" w14:textId="77777777" w:rsidR="008259B5" w:rsidRDefault="008259B5" w:rsidP="00580099">
      <w:r>
        <w:separator/>
      </w:r>
    </w:p>
  </w:endnote>
  <w:endnote w:type="continuationSeparator" w:id="0">
    <w:p w14:paraId="56C42295" w14:textId="77777777" w:rsidR="008259B5" w:rsidRDefault="008259B5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EF4A0" w14:textId="77777777" w:rsidR="008259B5" w:rsidRDefault="008259B5" w:rsidP="00580099">
      <w:r>
        <w:separator/>
      </w:r>
    </w:p>
  </w:footnote>
  <w:footnote w:type="continuationSeparator" w:id="0">
    <w:p w14:paraId="163E698D" w14:textId="77777777" w:rsidR="008259B5" w:rsidRDefault="008259B5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F845A1" w:rsidRPr="00F845A1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0741B7"/>
    <w:rsid w:val="000D6561"/>
    <w:rsid w:val="00105FEC"/>
    <w:rsid w:val="001152B0"/>
    <w:rsid w:val="001266B2"/>
    <w:rsid w:val="001C6CF9"/>
    <w:rsid w:val="00286EAC"/>
    <w:rsid w:val="002B058D"/>
    <w:rsid w:val="002B097A"/>
    <w:rsid w:val="002F3D9C"/>
    <w:rsid w:val="00333E75"/>
    <w:rsid w:val="003A2B68"/>
    <w:rsid w:val="003C10D3"/>
    <w:rsid w:val="003F0E4C"/>
    <w:rsid w:val="00421763"/>
    <w:rsid w:val="00440777"/>
    <w:rsid w:val="00475F40"/>
    <w:rsid w:val="004A57DB"/>
    <w:rsid w:val="004B4F35"/>
    <w:rsid w:val="004D4A45"/>
    <w:rsid w:val="00542694"/>
    <w:rsid w:val="00570B0C"/>
    <w:rsid w:val="00580099"/>
    <w:rsid w:val="005A2888"/>
    <w:rsid w:val="005F1B26"/>
    <w:rsid w:val="005F4124"/>
    <w:rsid w:val="0064121B"/>
    <w:rsid w:val="0066416C"/>
    <w:rsid w:val="00664F44"/>
    <w:rsid w:val="006D78C3"/>
    <w:rsid w:val="00717C84"/>
    <w:rsid w:val="007C5752"/>
    <w:rsid w:val="008259B5"/>
    <w:rsid w:val="00834DEE"/>
    <w:rsid w:val="008E5BD3"/>
    <w:rsid w:val="008F0331"/>
    <w:rsid w:val="009656DE"/>
    <w:rsid w:val="00985271"/>
    <w:rsid w:val="0099222D"/>
    <w:rsid w:val="00A1504C"/>
    <w:rsid w:val="00A223AE"/>
    <w:rsid w:val="00A253F8"/>
    <w:rsid w:val="00AE31AA"/>
    <w:rsid w:val="00B00426"/>
    <w:rsid w:val="00B030C1"/>
    <w:rsid w:val="00B32FBA"/>
    <w:rsid w:val="00BC6A61"/>
    <w:rsid w:val="00C4289A"/>
    <w:rsid w:val="00C43827"/>
    <w:rsid w:val="00CE6CAD"/>
    <w:rsid w:val="00CF2DC4"/>
    <w:rsid w:val="00CF4162"/>
    <w:rsid w:val="00D07A1B"/>
    <w:rsid w:val="00D87782"/>
    <w:rsid w:val="00DA528A"/>
    <w:rsid w:val="00DC4F14"/>
    <w:rsid w:val="00DD3644"/>
    <w:rsid w:val="00ED6B26"/>
    <w:rsid w:val="00F845A1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965D7982-5D6F-4A50-AE03-4CF3C2FBC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992</Words>
  <Characters>567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Наталія Литвинчук</cp:lastModifiedBy>
  <cp:revision>2</cp:revision>
  <dcterms:created xsi:type="dcterms:W3CDTF">2025-06-18T08:52:00Z</dcterms:created>
  <dcterms:modified xsi:type="dcterms:W3CDTF">2025-06-18T08:52:00Z</dcterms:modified>
</cp:coreProperties>
</file>