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75557221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8867FD4" w14:textId="78C37081" w:rsidR="00B77FBF" w:rsidRPr="00B77FBF" w:rsidRDefault="00B77FBF" w:rsidP="006C51FD">
      <w:pPr>
        <w:ind w:right="5385"/>
        <w:jc w:val="both"/>
        <w:rPr>
          <w:sz w:val="28"/>
          <w:szCs w:val="28"/>
        </w:rPr>
      </w:pPr>
      <w:r w:rsidRPr="00B77FBF">
        <w:rPr>
          <w:sz w:val="28"/>
          <w:szCs w:val="28"/>
        </w:rPr>
        <w:t>П</w:t>
      </w:r>
      <w:r w:rsidR="006C51FD">
        <w:rPr>
          <w:sz w:val="28"/>
          <w:szCs w:val="28"/>
        </w:rPr>
        <w:t xml:space="preserve">ро визнання громадян наймачами </w:t>
      </w:r>
      <w:r w:rsidRPr="00B77FBF">
        <w:rPr>
          <w:sz w:val="28"/>
          <w:szCs w:val="28"/>
        </w:rPr>
        <w:t xml:space="preserve">житлових приміщень та переоформлення особових рахунків </w:t>
      </w:r>
    </w:p>
    <w:p w14:paraId="7AE2A4C7" w14:textId="77777777" w:rsidR="00B77FBF" w:rsidRPr="00B77FBF" w:rsidRDefault="00B77FBF" w:rsidP="00B77FBF">
      <w:pPr>
        <w:spacing w:line="360" w:lineRule="auto"/>
        <w:jc w:val="both"/>
        <w:rPr>
          <w:sz w:val="28"/>
          <w:szCs w:val="28"/>
        </w:rPr>
      </w:pPr>
    </w:p>
    <w:p w14:paraId="63D87268" w14:textId="7C98312A" w:rsidR="00B77FBF" w:rsidRPr="00B77FBF" w:rsidRDefault="00B77FBF" w:rsidP="00B77FBF">
      <w:pPr>
        <w:ind w:firstLine="567"/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Керуючись статтями 103, 105, 106 Житлового Кодексу України, розглянувши матеріали, подані відділом з обліку та розподілу житла департаменту житлово-комунального господарства </w:t>
      </w:r>
      <w:bookmarkStart w:id="0" w:name="_GoBack"/>
      <w:bookmarkEnd w:id="0"/>
      <w:r w:rsidRPr="00B77FBF">
        <w:rPr>
          <w:sz w:val="28"/>
          <w:szCs w:val="28"/>
        </w:rPr>
        <w:t xml:space="preserve">міської ради, про визнання громадян наймачами житлових приміщень та переоформлення особових рахунків за заявами громадян, виконавчий комітет міської ради </w:t>
      </w:r>
    </w:p>
    <w:p w14:paraId="01A9F366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6FEB4DF1" w14:textId="77777777" w:rsidR="00B77FBF" w:rsidRPr="00B77FBF" w:rsidRDefault="00B77FBF" w:rsidP="00B77FBF">
      <w:pPr>
        <w:jc w:val="both"/>
        <w:rPr>
          <w:sz w:val="28"/>
          <w:szCs w:val="28"/>
        </w:rPr>
      </w:pPr>
      <w:r w:rsidRPr="00B77FBF">
        <w:rPr>
          <w:sz w:val="28"/>
          <w:szCs w:val="28"/>
        </w:rPr>
        <w:t>ВИРІШИВ:</w:t>
      </w:r>
    </w:p>
    <w:p w14:paraId="311A181B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511B8512" w14:textId="77777777" w:rsidR="00B77FBF" w:rsidRPr="00B77FBF" w:rsidRDefault="00B77FBF" w:rsidP="00B77FBF">
      <w:pPr>
        <w:ind w:firstLine="567"/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дозволити департаменту житлово-комунального господарства внести зміни в договори найму з визнанням наймачами житлових приміщень та переоформленням особових рахунків на осіб, вказаних в додатку. </w:t>
      </w:r>
    </w:p>
    <w:p w14:paraId="27CCE566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7A893612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7CEC3D55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0DF9DC32" w14:textId="74529813" w:rsidR="00B77FBF" w:rsidRPr="00B77FBF" w:rsidRDefault="00B77FBF" w:rsidP="00B77FBF">
      <w:pPr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Міський голова </w:t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FBF">
        <w:rPr>
          <w:sz w:val="28"/>
          <w:szCs w:val="28"/>
        </w:rPr>
        <w:t>Ігор ПОЛІЩУК</w:t>
      </w:r>
    </w:p>
    <w:p w14:paraId="45811672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0446FAAB" w14:textId="77777777" w:rsidR="00B77FBF" w:rsidRPr="00B77FBF" w:rsidRDefault="00B77FBF" w:rsidP="00B77FBF">
      <w:pPr>
        <w:rPr>
          <w:sz w:val="28"/>
          <w:szCs w:val="28"/>
        </w:rPr>
      </w:pPr>
    </w:p>
    <w:p w14:paraId="320B3123" w14:textId="77777777" w:rsidR="00B77FBF" w:rsidRPr="00B77FBF" w:rsidRDefault="00B77FBF" w:rsidP="00B77FBF">
      <w:pPr>
        <w:rPr>
          <w:sz w:val="28"/>
          <w:szCs w:val="28"/>
        </w:rPr>
      </w:pPr>
      <w:r w:rsidRPr="00B77FBF">
        <w:rPr>
          <w:sz w:val="28"/>
          <w:szCs w:val="28"/>
        </w:rPr>
        <w:t>Заступник міського голови,</w:t>
      </w:r>
    </w:p>
    <w:p w14:paraId="7268DC56" w14:textId="1FA10079" w:rsidR="00B77FBF" w:rsidRPr="00B77FBF" w:rsidRDefault="00B77FBF" w:rsidP="00B77FBF">
      <w:pPr>
        <w:rPr>
          <w:sz w:val="28"/>
          <w:szCs w:val="28"/>
        </w:rPr>
      </w:pPr>
      <w:r w:rsidRPr="00B77FBF">
        <w:rPr>
          <w:sz w:val="28"/>
          <w:szCs w:val="28"/>
        </w:rPr>
        <w:t xml:space="preserve">керуючий справами виконкому </w:t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FBF">
        <w:rPr>
          <w:sz w:val="28"/>
          <w:szCs w:val="28"/>
        </w:rPr>
        <w:t>Юрій ВЕРБИЧ</w:t>
      </w:r>
    </w:p>
    <w:p w14:paraId="3BD9BA2A" w14:textId="77777777" w:rsidR="00B77FBF" w:rsidRPr="00B77FBF" w:rsidRDefault="00B77FBF" w:rsidP="00B77FBF">
      <w:pPr>
        <w:rPr>
          <w:sz w:val="28"/>
          <w:szCs w:val="28"/>
        </w:rPr>
      </w:pPr>
    </w:p>
    <w:p w14:paraId="2AC7BEE4" w14:textId="77777777" w:rsidR="00B77FBF" w:rsidRPr="00B77FBF" w:rsidRDefault="00B77FBF" w:rsidP="00B77FBF">
      <w:pPr>
        <w:rPr>
          <w:sz w:val="28"/>
          <w:szCs w:val="28"/>
        </w:rPr>
      </w:pPr>
    </w:p>
    <w:p w14:paraId="4BF2FE4E" w14:textId="77777777" w:rsidR="00B77FBF" w:rsidRDefault="00B77FBF" w:rsidP="00B77FBF">
      <w:pPr>
        <w:jc w:val="both"/>
      </w:pPr>
      <w:r>
        <w:t>Козюта 726 863</w:t>
      </w:r>
    </w:p>
    <w:p w14:paraId="4412C922" w14:textId="77777777" w:rsidR="00B77FBF" w:rsidRDefault="00B77FBF" w:rsidP="00B77FBF">
      <w:pPr>
        <w:jc w:val="both"/>
      </w:pPr>
    </w:p>
    <w:p w14:paraId="1FBAEC2E" w14:textId="77777777" w:rsidR="00B77FBF" w:rsidRDefault="00B77FBF" w:rsidP="00B77FBF">
      <w:pPr>
        <w:jc w:val="both"/>
      </w:pPr>
    </w:p>
    <w:p w14:paraId="0B4F4F3E" w14:textId="68B06C18" w:rsidR="001335EA" w:rsidRDefault="001335EA" w:rsidP="001360F6">
      <w:pPr>
        <w:ind w:right="4534"/>
        <w:jc w:val="both"/>
      </w:pPr>
    </w:p>
    <w:sectPr w:rsidR="001335EA" w:rsidSect="006C51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B17AD" w14:textId="77777777" w:rsidR="00FE2DEF" w:rsidRDefault="00FE2DEF" w:rsidP="00CF0A95">
      <w:r>
        <w:separator/>
      </w:r>
    </w:p>
  </w:endnote>
  <w:endnote w:type="continuationSeparator" w:id="0">
    <w:p w14:paraId="59A1F79B" w14:textId="77777777" w:rsidR="00FE2DEF" w:rsidRDefault="00FE2DE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4C5FB" w14:textId="77777777" w:rsidR="00FE2DEF" w:rsidRDefault="00FE2DEF" w:rsidP="00CF0A95">
      <w:r>
        <w:separator/>
      </w:r>
    </w:p>
  </w:footnote>
  <w:footnote w:type="continuationSeparator" w:id="0">
    <w:p w14:paraId="3C6F1213" w14:textId="77777777" w:rsidR="00FE2DEF" w:rsidRDefault="00FE2DE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200EC4"/>
    <w:rsid w:val="002765D7"/>
    <w:rsid w:val="0029180F"/>
    <w:rsid w:val="00346626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6C51FD"/>
    <w:rsid w:val="00724D66"/>
    <w:rsid w:val="0079221F"/>
    <w:rsid w:val="007D5402"/>
    <w:rsid w:val="00803E4C"/>
    <w:rsid w:val="00883475"/>
    <w:rsid w:val="0097095B"/>
    <w:rsid w:val="00B76DD6"/>
    <w:rsid w:val="00B77FBF"/>
    <w:rsid w:val="00B97E4D"/>
    <w:rsid w:val="00BA2938"/>
    <w:rsid w:val="00CB65B3"/>
    <w:rsid w:val="00CF0A95"/>
    <w:rsid w:val="00D53874"/>
    <w:rsid w:val="00D76B2C"/>
    <w:rsid w:val="00FE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3</cp:revision>
  <cp:lastPrinted>2022-05-30T14:19:00Z</cp:lastPrinted>
  <dcterms:created xsi:type="dcterms:W3CDTF">2022-10-06T05:58:00Z</dcterms:created>
  <dcterms:modified xsi:type="dcterms:W3CDTF">2023-09-07T03:11:00Z</dcterms:modified>
</cp:coreProperties>
</file>