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7C30E" w14:textId="77777777" w:rsidR="00F8115F" w:rsidRDefault="00F8115F" w:rsidP="00F8115F">
      <w:pPr>
        <w:tabs>
          <w:tab w:val="left" w:pos="4320"/>
        </w:tabs>
        <w:jc w:val="center"/>
      </w:pPr>
      <w:bookmarkStart w:id="0" w:name="_Hlk219453749"/>
      <w:r>
        <w:rPr>
          <w:noProof/>
          <w:lang w:eastAsia="uk-UA"/>
        </w:rPr>
        <mc:AlternateContent>
          <mc:Choice Requires="wps">
            <w:drawing>
              <wp:anchor distT="0" distB="0" distL="635" distR="0" simplePos="0" relativeHeight="251659264" behindDoc="0" locked="0" layoutInCell="1" allowOverlap="1" wp14:anchorId="1193AEAB" wp14:editId="69A0913D">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D2B578D"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mc:Fallback>
        </mc:AlternateContent>
      </w:r>
      <w:r>
        <w:rPr>
          <w:noProof/>
          <w:lang w:eastAsia="uk-UA"/>
        </w:rPr>
        <mc:AlternateContent>
          <mc:Choice Requires="wps">
            <w:drawing>
              <wp:anchor distT="0" distB="0" distL="114300" distR="0" simplePos="0" relativeHeight="251660288" behindDoc="0" locked="0" layoutInCell="1" allowOverlap="1" wp14:anchorId="4FF0B710" wp14:editId="60ABBBD9">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2643F43"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mc:Fallback>
        </mc:AlternateContent>
      </w:r>
      <w:r>
        <w:rPr>
          <w:noProof/>
          <w:lang w:eastAsia="uk-UA"/>
        </w:rPr>
        <mc:AlternateContent>
          <mc:Choice Requires="wps">
            <w:drawing>
              <wp:anchor distT="0" distB="0" distL="114300" distR="114300" simplePos="0" relativeHeight="251661312" behindDoc="0" locked="0" layoutInCell="1" allowOverlap="1" wp14:anchorId="37526845" wp14:editId="6F77033E">
                <wp:simplePos x="0" y="0"/>
                <wp:positionH relativeFrom="column">
                  <wp:posOffset>0</wp:posOffset>
                </wp:positionH>
                <wp:positionV relativeFrom="paragraph">
                  <wp:posOffset>0</wp:posOffset>
                </wp:positionV>
                <wp:extent cx="635000" cy="635000"/>
                <wp:effectExtent l="0" t="0" r="3175" b="3175"/>
                <wp:wrapNone/>
                <wp:docPr id="582186008"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A522D" id="_x0000_tole_rId2"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object w:dxaOrig="3105" w:dyaOrig="3300" w14:anchorId="3FCB4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7" o:title=""/>
          </v:shape>
          <o:OLEObject Type="Embed" ProgID="PBrush" ShapeID="ole_rId2" DrawAspect="Content" ObjectID="_1850973253" r:id="rId8"/>
        </w:object>
      </w:r>
    </w:p>
    <w:p w14:paraId="5A22E499" w14:textId="77777777" w:rsidR="00F8115F" w:rsidRDefault="00F8115F" w:rsidP="00F8115F">
      <w:pPr>
        <w:jc w:val="center"/>
        <w:rPr>
          <w:sz w:val="16"/>
          <w:szCs w:val="16"/>
        </w:rPr>
      </w:pPr>
    </w:p>
    <w:p w14:paraId="07A8ACCF" w14:textId="77777777" w:rsidR="00F8115F" w:rsidRDefault="00F8115F" w:rsidP="00F8115F">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ЛУЦЬКА  МІСЬКА  РАДА</w:t>
      </w:r>
    </w:p>
    <w:p w14:paraId="6CFA31E6" w14:textId="77777777" w:rsidR="00F8115F" w:rsidRDefault="00F8115F" w:rsidP="00F8115F">
      <w:pPr>
        <w:rPr>
          <w:color w:val="FF0000"/>
          <w:sz w:val="10"/>
          <w:szCs w:val="10"/>
        </w:rPr>
      </w:pPr>
    </w:p>
    <w:p w14:paraId="5559474E" w14:textId="77777777" w:rsidR="00F8115F" w:rsidRDefault="00F8115F" w:rsidP="00F8115F">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ВИКОНАВЧИЙ КОМІТЕТ</w:t>
      </w:r>
    </w:p>
    <w:p w14:paraId="5D1153D3" w14:textId="77777777" w:rsidR="00F8115F" w:rsidRDefault="00F8115F" w:rsidP="00F8115F">
      <w:pPr>
        <w:jc w:val="center"/>
        <w:rPr>
          <w:b/>
          <w:bCs/>
          <w:sz w:val="20"/>
          <w:szCs w:val="20"/>
        </w:rPr>
      </w:pPr>
    </w:p>
    <w:p w14:paraId="7CC9B358" w14:textId="77777777" w:rsidR="00F8115F" w:rsidRDefault="00F8115F" w:rsidP="00F8115F">
      <w:pPr>
        <w:pStyle w:val="2"/>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60F2342C" w14:textId="77777777" w:rsidR="00F8115F" w:rsidRDefault="00F8115F" w:rsidP="00F8115F">
      <w:pPr>
        <w:jc w:val="center"/>
        <w:rPr>
          <w:bCs/>
          <w:sz w:val="40"/>
          <w:szCs w:val="40"/>
        </w:rPr>
      </w:pPr>
    </w:p>
    <w:p w14:paraId="46C869E7" w14:textId="77777777" w:rsidR="00F8115F" w:rsidRDefault="00F8115F" w:rsidP="00F8115F">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t>Луцьк</w:t>
      </w:r>
      <w:proofErr w:type="spellEnd"/>
      <w:r>
        <w:t xml:space="preserve"> </w:t>
      </w:r>
      <w:r>
        <w:rPr>
          <w:lang w:val="uk-UA"/>
        </w:rPr>
        <w:tab/>
      </w:r>
      <w:r>
        <w:rPr>
          <w:lang w:val="uk-UA"/>
        </w:rPr>
        <w:tab/>
      </w:r>
      <w:r>
        <w:rPr>
          <w:lang w:val="uk-UA"/>
        </w:rPr>
        <w:tab/>
      </w:r>
      <w:r>
        <w:t>№________________</w:t>
      </w:r>
      <w:bookmarkEnd w:id="0"/>
    </w:p>
    <w:p w14:paraId="75FB358D" w14:textId="77777777" w:rsidR="00AA1553" w:rsidRDefault="00AA1553" w:rsidP="00AA1553">
      <w:pPr>
        <w:ind w:right="4818"/>
        <w:jc w:val="both"/>
        <w:rPr>
          <w:sz w:val="28"/>
          <w:szCs w:val="28"/>
        </w:rPr>
      </w:pPr>
    </w:p>
    <w:p w14:paraId="41424F9E" w14:textId="7AB05446" w:rsidR="00AA1553" w:rsidRPr="009F6E79" w:rsidRDefault="00AA1553" w:rsidP="00AA1553">
      <w:pPr>
        <w:ind w:right="4818"/>
        <w:jc w:val="both"/>
        <w:rPr>
          <w:sz w:val="28"/>
          <w:szCs w:val="28"/>
        </w:rPr>
      </w:pPr>
      <w:r>
        <w:rPr>
          <w:sz w:val="28"/>
          <w:szCs w:val="28"/>
        </w:rPr>
        <w:t>Про затвердження рішення</w:t>
      </w:r>
      <w:r w:rsidRPr="006A6CCE">
        <w:rPr>
          <w:sz w:val="28"/>
          <w:szCs w:val="28"/>
        </w:rPr>
        <w:t xml:space="preserve"> комісії з розгляду питань щодо надання </w:t>
      </w:r>
      <w:r>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sidR="00246892">
        <w:rPr>
          <w:sz w:val="28"/>
          <w:szCs w:val="28"/>
        </w:rPr>
        <w:t>,</w:t>
      </w:r>
      <w:r>
        <w:rPr>
          <w:sz w:val="28"/>
          <w:szCs w:val="28"/>
        </w:rPr>
        <w:t xml:space="preserve"> </w:t>
      </w:r>
      <w:r w:rsidRPr="00F6782E">
        <w:rPr>
          <w:sz w:val="28"/>
          <w:szCs w:val="28"/>
        </w:rPr>
        <w:t>від 10.09.2026 №</w:t>
      </w:r>
      <w:r w:rsidR="00246892">
        <w:rPr>
          <w:sz w:val="28"/>
          <w:szCs w:val="28"/>
        </w:rPr>
        <w:t> </w:t>
      </w:r>
      <w:r w:rsidR="00F6782E">
        <w:rPr>
          <w:sz w:val="28"/>
          <w:szCs w:val="28"/>
        </w:rPr>
        <w:t>3</w:t>
      </w:r>
      <w:r w:rsidRPr="00F6782E">
        <w:rPr>
          <w:sz w:val="28"/>
          <w:szCs w:val="28"/>
        </w:rPr>
        <w:t xml:space="preserve"> про відмову за зверненням </w:t>
      </w:r>
      <w:r w:rsidR="00436E5F">
        <w:rPr>
          <w:sz w:val="28"/>
          <w:szCs w:val="28"/>
        </w:rPr>
        <w:t xml:space="preserve">                      </w:t>
      </w:r>
      <w:r w:rsidRPr="00F6782E">
        <w:rPr>
          <w:sz w:val="28"/>
          <w:szCs w:val="28"/>
        </w:rPr>
        <w:t>№</w:t>
      </w:r>
      <w:r w:rsidR="00246892">
        <w:rPr>
          <w:sz w:val="28"/>
          <w:szCs w:val="28"/>
        </w:rPr>
        <w:t> </w:t>
      </w:r>
      <w:r w:rsidRPr="00F6782E">
        <w:rPr>
          <w:sz w:val="28"/>
          <w:szCs w:val="28"/>
        </w:rPr>
        <w:t>ЗВПО-</w:t>
      </w:r>
      <w:r w:rsidR="00F6782E">
        <w:rPr>
          <w:sz w:val="28"/>
          <w:szCs w:val="28"/>
        </w:rPr>
        <w:t>20.08.2026</w:t>
      </w:r>
      <w:r w:rsidRPr="00F6782E">
        <w:rPr>
          <w:sz w:val="28"/>
          <w:szCs w:val="28"/>
        </w:rPr>
        <w:t>-</w:t>
      </w:r>
      <w:r w:rsidR="00F6782E">
        <w:rPr>
          <w:sz w:val="28"/>
          <w:szCs w:val="28"/>
        </w:rPr>
        <w:t>45805</w:t>
      </w:r>
      <w:r w:rsidR="00AD41A6">
        <w:rPr>
          <w:sz w:val="28"/>
          <w:szCs w:val="28"/>
        </w:rPr>
        <w:t xml:space="preserve"> </w:t>
      </w:r>
      <w:r w:rsidRPr="002C4F40">
        <w:rPr>
          <w:sz w:val="28"/>
          <w:szCs w:val="28"/>
        </w:rPr>
        <w:t>у наданні допомоги для вирішення житлового питання</w:t>
      </w:r>
      <w:r>
        <w:rPr>
          <w:sz w:val="28"/>
          <w:szCs w:val="28"/>
        </w:rPr>
        <w:t xml:space="preserve">  </w:t>
      </w:r>
    </w:p>
    <w:p w14:paraId="27F541BB" w14:textId="77777777" w:rsidR="00AA1553" w:rsidRPr="00DA1944" w:rsidRDefault="00AA1553" w:rsidP="00575535">
      <w:pPr>
        <w:jc w:val="both"/>
        <w:rPr>
          <w:sz w:val="22"/>
          <w:szCs w:val="22"/>
        </w:rPr>
      </w:pPr>
    </w:p>
    <w:p w14:paraId="06E77AE7" w14:textId="17EA9EBA" w:rsidR="00575535" w:rsidRPr="00575535" w:rsidRDefault="00575535" w:rsidP="00575535">
      <w:pPr>
        <w:ind w:firstLine="567"/>
        <w:jc w:val="both"/>
        <w:rPr>
          <w:sz w:val="28"/>
          <w:szCs w:val="28"/>
          <w:lang w:eastAsia="uk-UA"/>
        </w:rPr>
      </w:pPr>
      <w:r w:rsidRPr="00575535">
        <w:rPr>
          <w:sz w:val="28"/>
          <w:szCs w:val="28"/>
          <w:lang w:eastAsia="uk-UA"/>
        </w:rPr>
        <w:t xml:space="preserve">Під час розгляду заяви про надання допомоги для вирішення житлового питання громадянина за зверненням </w:t>
      </w:r>
      <w:r w:rsidR="00F6782E" w:rsidRPr="00F6782E">
        <w:rPr>
          <w:sz w:val="28"/>
          <w:szCs w:val="28"/>
        </w:rPr>
        <w:t>№ ЗВПО-</w:t>
      </w:r>
      <w:r w:rsidR="00F6782E">
        <w:rPr>
          <w:sz w:val="28"/>
          <w:szCs w:val="28"/>
        </w:rPr>
        <w:t>20.08.2026</w:t>
      </w:r>
      <w:r w:rsidR="00F6782E" w:rsidRPr="00F6782E">
        <w:rPr>
          <w:sz w:val="28"/>
          <w:szCs w:val="28"/>
        </w:rPr>
        <w:t>-</w:t>
      </w:r>
      <w:r w:rsidR="00F6782E">
        <w:rPr>
          <w:sz w:val="28"/>
          <w:szCs w:val="28"/>
        </w:rPr>
        <w:t>45805</w:t>
      </w:r>
      <w:r w:rsidRPr="00575535">
        <w:rPr>
          <w:sz w:val="28"/>
          <w:szCs w:val="28"/>
          <w:lang w:eastAsia="uk-UA"/>
        </w:rPr>
        <w:t xml:space="preserve"> </w:t>
      </w:r>
      <w:r w:rsidR="00F6782E">
        <w:rPr>
          <w:sz w:val="28"/>
          <w:szCs w:val="28"/>
          <w:lang w:eastAsia="uk-UA"/>
        </w:rPr>
        <w:t xml:space="preserve">та вивчення матеріалів справи </w:t>
      </w:r>
      <w:r w:rsidR="00246892">
        <w:rPr>
          <w:sz w:val="28"/>
          <w:szCs w:val="28"/>
          <w:lang w:eastAsia="uk-UA"/>
        </w:rPr>
        <w:t>к</w:t>
      </w:r>
      <w:r w:rsidRPr="00575535">
        <w:rPr>
          <w:sz w:val="28"/>
          <w:szCs w:val="28"/>
          <w:lang w:eastAsia="uk-UA"/>
        </w:rPr>
        <w:t>омісією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246892">
        <w:rPr>
          <w:sz w:val="28"/>
          <w:szCs w:val="28"/>
          <w:lang w:eastAsia="uk-UA"/>
        </w:rPr>
        <w:t>,</w:t>
      </w:r>
      <w:r w:rsidRPr="00575535">
        <w:rPr>
          <w:sz w:val="28"/>
          <w:szCs w:val="28"/>
          <w:lang w:eastAsia="uk-UA"/>
        </w:rPr>
        <w:t xml:space="preserve"> встановлено, що відповідно до пункту 4 та абзаців </w:t>
      </w:r>
      <w:r w:rsidR="00F57557">
        <w:rPr>
          <w:sz w:val="28"/>
          <w:szCs w:val="28"/>
          <w:lang w:eastAsia="uk-UA"/>
        </w:rPr>
        <w:t>сьомого – дев’ятого</w:t>
      </w:r>
      <w:r w:rsidR="00F6782E">
        <w:rPr>
          <w:sz w:val="28"/>
          <w:szCs w:val="28"/>
          <w:lang w:eastAsia="uk-UA"/>
        </w:rPr>
        <w:t xml:space="preserve"> пункту</w:t>
      </w:r>
      <w:r w:rsidRPr="00575535">
        <w:rPr>
          <w:sz w:val="28"/>
          <w:szCs w:val="28"/>
          <w:lang w:eastAsia="uk-UA"/>
        </w:rPr>
        <w:t xml:space="preserve"> 10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22.09.2025 №</w:t>
      </w:r>
      <w:r w:rsidR="00246892">
        <w:rPr>
          <w:sz w:val="28"/>
          <w:szCs w:val="28"/>
          <w:lang w:eastAsia="uk-UA"/>
        </w:rPr>
        <w:t> </w:t>
      </w:r>
      <w:r w:rsidRPr="00575535">
        <w:rPr>
          <w:sz w:val="28"/>
          <w:szCs w:val="28"/>
          <w:lang w:eastAsia="uk-UA"/>
        </w:rPr>
        <w:t>1176</w:t>
      </w:r>
      <w:r w:rsidR="00246892">
        <w:rPr>
          <w:sz w:val="28"/>
          <w:szCs w:val="28"/>
          <w:lang w:eastAsia="uk-UA"/>
        </w:rPr>
        <w:t>,</w:t>
      </w:r>
      <w:r w:rsidRPr="00575535">
        <w:rPr>
          <w:sz w:val="28"/>
          <w:szCs w:val="28"/>
          <w:lang w:eastAsia="uk-UA"/>
        </w:rPr>
        <w:t xml:space="preserve"> зі змінами (далі – Порядок № 1176), наявні підстави </w:t>
      </w:r>
      <w:r w:rsidR="00F6782E">
        <w:rPr>
          <w:sz w:val="28"/>
          <w:szCs w:val="28"/>
          <w:lang w:eastAsia="uk-UA"/>
        </w:rPr>
        <w:t xml:space="preserve">для відмови у наданні допомоги, а саме: </w:t>
      </w:r>
      <w:r w:rsidR="00ED7699">
        <w:rPr>
          <w:sz w:val="28"/>
          <w:szCs w:val="28"/>
          <w:lang w:eastAsia="uk-UA"/>
        </w:rPr>
        <w:t>заявником не наведено достатніх та допустимих доказів щодо</w:t>
      </w:r>
      <w:r w:rsidRPr="00575535">
        <w:rPr>
          <w:sz w:val="28"/>
          <w:szCs w:val="28"/>
          <w:lang w:eastAsia="uk-UA"/>
        </w:rPr>
        <w:t xml:space="preserve"> факту </w:t>
      </w:r>
      <w:r w:rsidR="004B13DB">
        <w:rPr>
          <w:sz w:val="28"/>
          <w:szCs w:val="28"/>
          <w:lang w:eastAsia="uk-UA"/>
        </w:rPr>
        <w:t xml:space="preserve">його </w:t>
      </w:r>
      <w:r w:rsidRPr="00575535">
        <w:rPr>
          <w:sz w:val="28"/>
          <w:szCs w:val="28"/>
          <w:lang w:eastAsia="uk-UA"/>
        </w:rPr>
        <w:t xml:space="preserve">переміщення саме з тимчасово окупованої </w:t>
      </w:r>
      <w:r w:rsidR="00246892">
        <w:rPr>
          <w:sz w:val="28"/>
          <w:szCs w:val="28"/>
          <w:lang w:eastAsia="uk-UA"/>
        </w:rPr>
        <w:t>р</w:t>
      </w:r>
      <w:r w:rsidRPr="00575535">
        <w:rPr>
          <w:sz w:val="28"/>
          <w:szCs w:val="28"/>
          <w:lang w:eastAsia="uk-UA"/>
        </w:rPr>
        <w:t xml:space="preserve">осійською </w:t>
      </w:r>
      <w:r w:rsidR="00246892">
        <w:rPr>
          <w:sz w:val="28"/>
          <w:szCs w:val="28"/>
          <w:lang w:eastAsia="uk-UA"/>
        </w:rPr>
        <w:t>ф</w:t>
      </w:r>
      <w:r w:rsidRPr="00575535">
        <w:rPr>
          <w:sz w:val="28"/>
          <w:szCs w:val="28"/>
          <w:lang w:eastAsia="uk-UA"/>
        </w:rPr>
        <w:t>едерацією території, який є обов’язковою умовою для набуття права на допомогу відповідно до пункту 4 Порядку № 1176 (у чинній довідці про взяття на облік внутрішньо переміщеної особи від 18.08.2026 №</w:t>
      </w:r>
      <w:r w:rsidR="00246892">
        <w:rPr>
          <w:sz w:val="28"/>
          <w:szCs w:val="28"/>
          <w:lang w:eastAsia="uk-UA"/>
        </w:rPr>
        <w:t> </w:t>
      </w:r>
      <w:r w:rsidRPr="00575535">
        <w:rPr>
          <w:sz w:val="28"/>
          <w:szCs w:val="28"/>
          <w:lang w:eastAsia="uk-UA"/>
        </w:rPr>
        <w:t>764-5004135323 місцем переміщення зазначено с.</w:t>
      </w:r>
      <w:r w:rsidR="00246892">
        <w:rPr>
          <w:sz w:val="28"/>
          <w:szCs w:val="28"/>
          <w:lang w:eastAsia="uk-UA"/>
        </w:rPr>
        <w:t> </w:t>
      </w:r>
      <w:r w:rsidRPr="00575535">
        <w:rPr>
          <w:sz w:val="28"/>
          <w:szCs w:val="28"/>
          <w:lang w:eastAsia="uk-UA"/>
        </w:rPr>
        <w:t xml:space="preserve">Діброва Старобільського району Луганської області; водночас раніше заявнику видавалися довідки ВПО у Львівській області від 21.10.2022 </w:t>
      </w:r>
      <w:r w:rsidR="00246892">
        <w:rPr>
          <w:sz w:val="28"/>
          <w:szCs w:val="28"/>
          <w:lang w:eastAsia="uk-UA"/>
        </w:rPr>
        <w:t xml:space="preserve">                             </w:t>
      </w:r>
      <w:r w:rsidRPr="00575535">
        <w:rPr>
          <w:sz w:val="28"/>
          <w:szCs w:val="28"/>
          <w:lang w:eastAsia="uk-UA"/>
        </w:rPr>
        <w:t>№</w:t>
      </w:r>
      <w:r w:rsidR="00246892">
        <w:rPr>
          <w:sz w:val="28"/>
          <w:szCs w:val="28"/>
          <w:lang w:eastAsia="uk-UA"/>
        </w:rPr>
        <w:t> </w:t>
      </w:r>
      <w:r w:rsidRPr="00575535">
        <w:rPr>
          <w:sz w:val="28"/>
          <w:szCs w:val="28"/>
          <w:lang w:eastAsia="uk-UA"/>
        </w:rPr>
        <w:t>1330-7501371848 та від 24.03.2024 №</w:t>
      </w:r>
      <w:r w:rsidR="00246892">
        <w:rPr>
          <w:sz w:val="28"/>
          <w:szCs w:val="28"/>
          <w:lang w:eastAsia="uk-UA"/>
        </w:rPr>
        <w:t> </w:t>
      </w:r>
      <w:r w:rsidRPr="00575535">
        <w:rPr>
          <w:sz w:val="28"/>
          <w:szCs w:val="28"/>
          <w:lang w:eastAsia="uk-UA"/>
        </w:rPr>
        <w:t>1307-5003185919, у яких місцем переміщення зазначено м.</w:t>
      </w:r>
      <w:r w:rsidR="00246892">
        <w:rPr>
          <w:sz w:val="28"/>
          <w:szCs w:val="28"/>
          <w:lang w:eastAsia="uk-UA"/>
        </w:rPr>
        <w:t> </w:t>
      </w:r>
      <w:r w:rsidRPr="00575535">
        <w:rPr>
          <w:sz w:val="28"/>
          <w:szCs w:val="28"/>
          <w:lang w:eastAsia="uk-UA"/>
        </w:rPr>
        <w:t>Харків Харківської області</w:t>
      </w:r>
      <w:r w:rsidR="00246892">
        <w:rPr>
          <w:sz w:val="28"/>
          <w:szCs w:val="28"/>
          <w:lang w:eastAsia="uk-UA"/>
        </w:rPr>
        <w:t>,</w:t>
      </w:r>
      <w:r w:rsidRPr="00575535">
        <w:rPr>
          <w:sz w:val="28"/>
          <w:szCs w:val="28"/>
          <w:lang w:eastAsia="uk-UA"/>
        </w:rPr>
        <w:t xml:space="preserve"> вул. </w:t>
      </w:r>
      <w:r w:rsidR="00740037">
        <w:rPr>
          <w:sz w:val="28"/>
          <w:szCs w:val="28"/>
          <w:lang w:eastAsia="uk-UA"/>
        </w:rPr>
        <w:t>_____</w:t>
      </w:r>
      <w:r w:rsidRPr="00575535">
        <w:rPr>
          <w:sz w:val="28"/>
          <w:szCs w:val="28"/>
          <w:lang w:eastAsia="uk-UA"/>
        </w:rPr>
        <w:t xml:space="preserve">; згідно з витягом з реєстру територіальної громади реєстрацію місця проживання у </w:t>
      </w:r>
      <w:r w:rsidR="00BF6D26">
        <w:rPr>
          <w:sz w:val="28"/>
          <w:szCs w:val="28"/>
          <w:lang w:eastAsia="uk-UA"/>
        </w:rPr>
        <w:t xml:space="preserve">         </w:t>
      </w:r>
      <w:r w:rsidRPr="00575535">
        <w:rPr>
          <w:sz w:val="28"/>
          <w:szCs w:val="28"/>
          <w:lang w:eastAsia="uk-UA"/>
        </w:rPr>
        <w:t>с. Діброва припинено 16.02.2022, а реєстрацію у м.</w:t>
      </w:r>
      <w:r w:rsidR="00246892">
        <w:rPr>
          <w:sz w:val="28"/>
          <w:szCs w:val="28"/>
          <w:lang w:eastAsia="uk-UA"/>
        </w:rPr>
        <w:t> </w:t>
      </w:r>
      <w:r w:rsidRPr="00575535">
        <w:rPr>
          <w:sz w:val="28"/>
          <w:szCs w:val="28"/>
          <w:lang w:eastAsia="uk-UA"/>
        </w:rPr>
        <w:t xml:space="preserve">Харкові розпочато того ж </w:t>
      </w:r>
      <w:r w:rsidRPr="00575535">
        <w:rPr>
          <w:sz w:val="28"/>
          <w:szCs w:val="28"/>
          <w:lang w:eastAsia="uk-UA"/>
        </w:rPr>
        <w:lastRenderedPageBreak/>
        <w:t>дня; заявником у встановлений строк не надано пояснень щодо фактичної послідовності переміщення).</w:t>
      </w:r>
    </w:p>
    <w:p w14:paraId="7962ACD5" w14:textId="7E2AC328" w:rsidR="00575535" w:rsidRDefault="00575535" w:rsidP="00575535">
      <w:pPr>
        <w:ind w:firstLine="567"/>
        <w:jc w:val="both"/>
        <w:rPr>
          <w:sz w:val="28"/>
          <w:szCs w:val="28"/>
          <w:lang w:eastAsia="uk-UA"/>
        </w:rPr>
      </w:pPr>
      <w:r w:rsidRPr="00575535">
        <w:rPr>
          <w:sz w:val="28"/>
          <w:szCs w:val="28"/>
          <w:lang w:eastAsia="uk-UA"/>
        </w:rPr>
        <w:t>Враховуючи зазн</w:t>
      </w:r>
      <w:r>
        <w:rPr>
          <w:sz w:val="28"/>
          <w:szCs w:val="28"/>
          <w:lang w:eastAsia="uk-UA"/>
        </w:rPr>
        <w:t>ачене та відповідно до статей 52</w:t>
      </w:r>
      <w:r w:rsidRPr="00575535">
        <w:rPr>
          <w:sz w:val="28"/>
          <w:szCs w:val="28"/>
          <w:lang w:eastAsia="uk-UA"/>
        </w:rPr>
        <w:t>, 59 Закону України «Про місцеве самоврядування в Україні», статей 2, 67, 75–78 Закону України «Про адміністративну процедуру», постанови Кабінету Міністрів України від 22.09.2025 №</w:t>
      </w:r>
      <w:r w:rsidR="00246892">
        <w:rPr>
          <w:sz w:val="28"/>
          <w:szCs w:val="28"/>
          <w:lang w:eastAsia="uk-UA"/>
        </w:rPr>
        <w:t> </w:t>
      </w:r>
      <w:r w:rsidRPr="00575535">
        <w:rPr>
          <w:sz w:val="28"/>
          <w:szCs w:val="28"/>
          <w:lang w:eastAsia="uk-UA"/>
        </w:rPr>
        <w:t>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F6782E">
        <w:rPr>
          <w:sz w:val="28"/>
          <w:szCs w:val="28"/>
          <w:lang w:eastAsia="uk-UA"/>
        </w:rPr>
        <w:t xml:space="preserve"> зі змінами</w:t>
      </w:r>
      <w:r w:rsidRPr="00575535">
        <w:rPr>
          <w:sz w:val="28"/>
          <w:szCs w:val="28"/>
          <w:lang w:eastAsia="uk-UA"/>
        </w:rPr>
        <w:t>, рішення виконавчого комітету Луцької міської ради від 31.08.2026 №</w:t>
      </w:r>
      <w:r w:rsidR="00246892">
        <w:rPr>
          <w:sz w:val="28"/>
          <w:szCs w:val="28"/>
          <w:lang w:eastAsia="uk-UA"/>
        </w:rPr>
        <w:t> </w:t>
      </w:r>
      <w:r w:rsidRPr="00575535">
        <w:rPr>
          <w:sz w:val="28"/>
          <w:szCs w:val="28"/>
          <w:lang w:eastAsia="uk-UA"/>
        </w:rPr>
        <w:t>512-1 «Про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протоколу засідання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D7FD5">
        <w:rPr>
          <w:sz w:val="28"/>
          <w:szCs w:val="28"/>
          <w:lang w:eastAsia="uk-UA"/>
        </w:rPr>
        <w:t>,</w:t>
      </w:r>
      <w:r w:rsidRPr="00575535">
        <w:rPr>
          <w:sz w:val="28"/>
          <w:szCs w:val="28"/>
          <w:lang w:eastAsia="uk-UA"/>
        </w:rPr>
        <w:t xml:space="preserve"> від </w:t>
      </w:r>
      <w:r w:rsidRPr="0064489A">
        <w:rPr>
          <w:sz w:val="28"/>
          <w:szCs w:val="28"/>
          <w:lang w:eastAsia="uk-UA"/>
        </w:rPr>
        <w:t>10.09.2026 №</w:t>
      </w:r>
      <w:r w:rsidR="00246892" w:rsidRPr="0064489A">
        <w:rPr>
          <w:sz w:val="28"/>
          <w:szCs w:val="28"/>
          <w:lang w:eastAsia="uk-UA"/>
        </w:rPr>
        <w:t> </w:t>
      </w:r>
      <w:r w:rsidRPr="0064489A">
        <w:rPr>
          <w:sz w:val="28"/>
          <w:szCs w:val="28"/>
          <w:lang w:eastAsia="uk-UA"/>
        </w:rPr>
        <w:t xml:space="preserve">1, </w:t>
      </w:r>
      <w:r w:rsidRPr="00575535">
        <w:rPr>
          <w:sz w:val="28"/>
          <w:szCs w:val="28"/>
          <w:lang w:eastAsia="uk-UA"/>
        </w:rPr>
        <w:t>виконавчий комітет міської ради</w:t>
      </w:r>
    </w:p>
    <w:p w14:paraId="598D5B11" w14:textId="77777777" w:rsidR="00575535" w:rsidRPr="00575535" w:rsidRDefault="00575535" w:rsidP="00575535">
      <w:pPr>
        <w:ind w:firstLine="567"/>
        <w:jc w:val="both"/>
        <w:rPr>
          <w:sz w:val="28"/>
          <w:szCs w:val="28"/>
          <w:lang w:eastAsia="uk-UA"/>
        </w:rPr>
      </w:pPr>
    </w:p>
    <w:p w14:paraId="1EEB8667" w14:textId="77777777" w:rsidR="00575535" w:rsidRPr="00575535" w:rsidRDefault="00575535" w:rsidP="009B4020">
      <w:pPr>
        <w:jc w:val="both"/>
        <w:rPr>
          <w:sz w:val="28"/>
          <w:szCs w:val="28"/>
          <w:lang w:eastAsia="uk-UA"/>
        </w:rPr>
      </w:pPr>
      <w:r w:rsidRPr="00575535">
        <w:rPr>
          <w:sz w:val="28"/>
          <w:szCs w:val="28"/>
          <w:lang w:eastAsia="uk-UA"/>
        </w:rPr>
        <w:t>ВИРІШИВ:</w:t>
      </w:r>
    </w:p>
    <w:p w14:paraId="4C8FCE1F" w14:textId="77777777" w:rsidR="00575535" w:rsidRPr="00575535" w:rsidRDefault="00575535" w:rsidP="00575535">
      <w:pPr>
        <w:ind w:firstLine="567"/>
        <w:jc w:val="both"/>
        <w:rPr>
          <w:sz w:val="28"/>
          <w:szCs w:val="28"/>
          <w:lang w:eastAsia="uk-UA"/>
        </w:rPr>
      </w:pPr>
    </w:p>
    <w:p w14:paraId="43E357A6" w14:textId="5F5BDE3F" w:rsidR="00575535" w:rsidRPr="00246892" w:rsidRDefault="00246892" w:rsidP="00246892">
      <w:pPr>
        <w:ind w:firstLine="567"/>
        <w:jc w:val="both"/>
        <w:rPr>
          <w:sz w:val="28"/>
          <w:szCs w:val="28"/>
          <w:lang w:eastAsia="uk-UA"/>
        </w:rPr>
      </w:pPr>
      <w:r w:rsidRPr="00246892">
        <w:rPr>
          <w:sz w:val="28"/>
          <w:szCs w:val="28"/>
          <w:lang w:eastAsia="uk-UA"/>
        </w:rPr>
        <w:t>1. </w:t>
      </w:r>
      <w:r w:rsidR="00575535" w:rsidRPr="00246892">
        <w:rPr>
          <w:sz w:val="28"/>
          <w:szCs w:val="28"/>
          <w:lang w:eastAsia="uk-UA"/>
        </w:rPr>
        <w:t xml:space="preserve">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F6782E" w:rsidRPr="00246892">
        <w:rPr>
          <w:sz w:val="28"/>
          <w:szCs w:val="28"/>
          <w:lang w:eastAsia="uk-UA"/>
        </w:rPr>
        <w:t>10.09.2026 №</w:t>
      </w:r>
      <w:r w:rsidR="00D24196">
        <w:rPr>
          <w:sz w:val="28"/>
          <w:szCs w:val="28"/>
          <w:lang w:eastAsia="uk-UA"/>
        </w:rPr>
        <w:t> </w:t>
      </w:r>
      <w:r w:rsidR="00F6782E" w:rsidRPr="00246892">
        <w:rPr>
          <w:sz w:val="28"/>
          <w:szCs w:val="28"/>
          <w:lang w:eastAsia="uk-UA"/>
        </w:rPr>
        <w:t>3</w:t>
      </w:r>
      <w:r w:rsidR="00575535" w:rsidRPr="00246892">
        <w:rPr>
          <w:sz w:val="28"/>
          <w:szCs w:val="28"/>
          <w:lang w:eastAsia="uk-UA"/>
        </w:rPr>
        <w:t xml:space="preserve"> про відмову у наданні допомоги для вирішення житлового питання за зверненням №</w:t>
      </w:r>
      <w:r w:rsidR="00D24196">
        <w:rPr>
          <w:sz w:val="28"/>
          <w:szCs w:val="28"/>
          <w:lang w:eastAsia="uk-UA"/>
        </w:rPr>
        <w:t> </w:t>
      </w:r>
      <w:r w:rsidR="00575535" w:rsidRPr="00246892">
        <w:rPr>
          <w:sz w:val="28"/>
          <w:szCs w:val="28"/>
          <w:lang w:eastAsia="uk-UA"/>
        </w:rPr>
        <w:t>ЗВПО-</w:t>
      </w:r>
      <w:r w:rsidR="00F6782E" w:rsidRPr="00246892">
        <w:rPr>
          <w:sz w:val="28"/>
          <w:szCs w:val="28"/>
          <w:lang w:eastAsia="uk-UA"/>
        </w:rPr>
        <w:t>20.08</w:t>
      </w:r>
      <w:r w:rsidR="00575535" w:rsidRPr="00246892">
        <w:rPr>
          <w:sz w:val="28"/>
          <w:szCs w:val="28"/>
          <w:lang w:eastAsia="uk-UA"/>
        </w:rPr>
        <w:t>.2026-</w:t>
      </w:r>
      <w:r w:rsidR="00F6782E" w:rsidRPr="00246892">
        <w:rPr>
          <w:sz w:val="28"/>
          <w:szCs w:val="28"/>
          <w:lang w:eastAsia="uk-UA"/>
        </w:rPr>
        <w:t>45805</w:t>
      </w:r>
      <w:r w:rsidR="00575535" w:rsidRPr="00246892">
        <w:rPr>
          <w:sz w:val="28"/>
          <w:szCs w:val="28"/>
          <w:lang w:eastAsia="uk-UA"/>
        </w:rPr>
        <w:t xml:space="preserve"> на підставі пункту 4 та </w:t>
      </w:r>
      <w:r w:rsidR="00123003" w:rsidRPr="00246892">
        <w:rPr>
          <w:sz w:val="28"/>
          <w:szCs w:val="28"/>
          <w:lang w:eastAsia="uk-UA"/>
        </w:rPr>
        <w:t xml:space="preserve">абзаців </w:t>
      </w:r>
      <w:r w:rsidR="00D24196">
        <w:rPr>
          <w:sz w:val="28"/>
          <w:szCs w:val="28"/>
          <w:lang w:eastAsia="uk-UA"/>
        </w:rPr>
        <w:t>сьомого – дев’ятого</w:t>
      </w:r>
      <w:r w:rsidR="00123003" w:rsidRPr="00246892">
        <w:rPr>
          <w:sz w:val="28"/>
          <w:szCs w:val="28"/>
          <w:lang w:eastAsia="uk-UA"/>
        </w:rPr>
        <w:t xml:space="preserve"> </w:t>
      </w:r>
      <w:r w:rsidR="00575535" w:rsidRPr="00246892">
        <w:rPr>
          <w:sz w:val="28"/>
          <w:szCs w:val="28"/>
          <w:lang w:eastAsia="uk-UA"/>
        </w:rPr>
        <w:t>пункту 10 Порядку № 1176.</w:t>
      </w:r>
    </w:p>
    <w:p w14:paraId="03A653B9" w14:textId="2901FB99" w:rsidR="00575535" w:rsidRPr="00D24196" w:rsidRDefault="00D24196" w:rsidP="00D24196">
      <w:pPr>
        <w:ind w:firstLine="567"/>
        <w:jc w:val="both"/>
        <w:rPr>
          <w:sz w:val="28"/>
          <w:szCs w:val="28"/>
          <w:lang w:eastAsia="uk-UA"/>
        </w:rPr>
      </w:pPr>
      <w:r w:rsidRPr="00561E07">
        <w:rPr>
          <w:sz w:val="28"/>
          <w:szCs w:val="28"/>
          <w:lang w:eastAsia="uk-UA"/>
        </w:rPr>
        <w:t>2.</w:t>
      </w:r>
      <w:r w:rsidRPr="00D24196">
        <w:rPr>
          <w:sz w:val="28"/>
          <w:szCs w:val="28"/>
          <w:lang w:eastAsia="uk-UA"/>
        </w:rPr>
        <w:t> </w:t>
      </w:r>
      <w:r w:rsidR="00575535" w:rsidRPr="00D24196">
        <w:rPr>
          <w:sz w:val="28"/>
          <w:szCs w:val="28"/>
          <w:lang w:eastAsia="uk-UA"/>
        </w:rPr>
        <w:t>Копію цього рішення завантажити до Реєстру пошкодженого та знищеного майна не пізніше ніж через п’ять робочих днів із дня його затвердження.</w:t>
      </w:r>
    </w:p>
    <w:p w14:paraId="1EE6A093" w14:textId="4DC65930" w:rsidR="00575535" w:rsidRPr="00D24196" w:rsidRDefault="00D24196" w:rsidP="00D24196">
      <w:pPr>
        <w:ind w:firstLine="567"/>
        <w:jc w:val="both"/>
        <w:rPr>
          <w:sz w:val="28"/>
          <w:szCs w:val="28"/>
          <w:lang w:eastAsia="uk-UA"/>
        </w:rPr>
      </w:pPr>
      <w:r w:rsidRPr="00D24196">
        <w:rPr>
          <w:sz w:val="28"/>
          <w:szCs w:val="28"/>
          <w:lang w:eastAsia="uk-UA"/>
        </w:rPr>
        <w:t>3. </w:t>
      </w:r>
      <w:r w:rsidR="00575535" w:rsidRPr="00D24196">
        <w:rPr>
          <w:sz w:val="28"/>
          <w:szCs w:val="28"/>
          <w:lang w:eastAsia="uk-UA"/>
        </w:rPr>
        <w:t>Це рішення відповідно до Закону України «Про адміністративну процедуру» може бути оскаржен</w:t>
      </w:r>
      <w:r>
        <w:rPr>
          <w:sz w:val="28"/>
          <w:szCs w:val="28"/>
          <w:lang w:eastAsia="uk-UA"/>
        </w:rPr>
        <w:t>е</w:t>
      </w:r>
      <w:r w:rsidR="00575535" w:rsidRPr="00D24196">
        <w:rPr>
          <w:sz w:val="28"/>
          <w:szCs w:val="28"/>
          <w:lang w:eastAsia="uk-UA"/>
        </w:rPr>
        <w:t xml:space="preserve"> до Волинського окружного адміністративного суду в порядку, визначеному Кодексом адміністративного судочинства України, протягом 6 місяців </w:t>
      </w:r>
      <w:r w:rsidR="00A27227" w:rsidRPr="00D24196">
        <w:rPr>
          <w:sz w:val="28"/>
          <w:szCs w:val="28"/>
          <w:lang w:eastAsia="uk-UA"/>
        </w:rPr>
        <w:t>і</w:t>
      </w:r>
      <w:r w:rsidR="00575535" w:rsidRPr="00D24196">
        <w:rPr>
          <w:sz w:val="28"/>
          <w:szCs w:val="28"/>
          <w:lang w:eastAsia="uk-UA"/>
        </w:rPr>
        <w:t>з дня, коли особа дізналася або мала дізнатися про порушення своїх прав.</w:t>
      </w:r>
    </w:p>
    <w:p w14:paraId="10AADC01" w14:textId="41197D2D" w:rsidR="00575535" w:rsidRPr="00D24196" w:rsidRDefault="00D24196" w:rsidP="00D24196">
      <w:pPr>
        <w:ind w:firstLine="567"/>
        <w:jc w:val="both"/>
        <w:rPr>
          <w:sz w:val="28"/>
          <w:szCs w:val="28"/>
          <w:lang w:eastAsia="uk-UA"/>
        </w:rPr>
      </w:pPr>
      <w:r w:rsidRPr="00D24196">
        <w:rPr>
          <w:sz w:val="28"/>
          <w:szCs w:val="28"/>
          <w:lang w:eastAsia="uk-UA"/>
        </w:rPr>
        <w:t>4. </w:t>
      </w:r>
      <w:r w:rsidR="00575535" w:rsidRPr="00D24196">
        <w:rPr>
          <w:sz w:val="28"/>
          <w:szCs w:val="28"/>
          <w:lang w:eastAsia="uk-UA"/>
        </w:rPr>
        <w:t xml:space="preserve">Контроль за виконанням рішення покласти на першого заступника міського голови Ірину </w:t>
      </w:r>
      <w:proofErr w:type="spellStart"/>
      <w:r w:rsidR="00575535" w:rsidRPr="00D24196">
        <w:rPr>
          <w:sz w:val="28"/>
          <w:szCs w:val="28"/>
          <w:lang w:eastAsia="uk-UA"/>
        </w:rPr>
        <w:t>Чебелюк</w:t>
      </w:r>
      <w:proofErr w:type="spellEnd"/>
      <w:r w:rsidR="00575535" w:rsidRPr="00D24196">
        <w:rPr>
          <w:sz w:val="28"/>
          <w:szCs w:val="28"/>
          <w:lang w:eastAsia="uk-UA"/>
        </w:rPr>
        <w:t>.</w:t>
      </w:r>
    </w:p>
    <w:p w14:paraId="05C6D979" w14:textId="77777777" w:rsidR="00AA1553" w:rsidRPr="00DA1944" w:rsidRDefault="00AA1553" w:rsidP="00AA1553">
      <w:pPr>
        <w:jc w:val="both"/>
        <w:rPr>
          <w:sz w:val="22"/>
          <w:szCs w:val="22"/>
        </w:rPr>
      </w:pPr>
    </w:p>
    <w:p w14:paraId="3891B8E5" w14:textId="77777777" w:rsidR="00A86371" w:rsidRDefault="00A86371" w:rsidP="006E5507">
      <w:pPr>
        <w:jc w:val="both"/>
        <w:rPr>
          <w:sz w:val="28"/>
          <w:szCs w:val="28"/>
        </w:rPr>
      </w:pPr>
    </w:p>
    <w:p w14:paraId="496EFD09" w14:textId="77777777" w:rsidR="002C2DDA" w:rsidRDefault="002C2DDA" w:rsidP="002C2DDA">
      <w:pPr>
        <w:jc w:val="both"/>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t xml:space="preserve">     Андрій РАЗУМОВСЬКИЙ</w:t>
      </w:r>
    </w:p>
    <w:p w14:paraId="41EE25ED" w14:textId="77777777" w:rsidR="002C2DDA" w:rsidRDefault="002C2DDA" w:rsidP="002C2DDA">
      <w:pPr>
        <w:jc w:val="both"/>
        <w:rPr>
          <w:sz w:val="28"/>
          <w:szCs w:val="28"/>
        </w:rPr>
      </w:pPr>
    </w:p>
    <w:p w14:paraId="6831BEE6" w14:textId="77777777" w:rsidR="002C2DDA" w:rsidRDefault="002C2DDA" w:rsidP="002C2DDA">
      <w:pPr>
        <w:jc w:val="both"/>
        <w:rPr>
          <w:sz w:val="28"/>
          <w:szCs w:val="28"/>
        </w:rPr>
      </w:pPr>
      <w:r>
        <w:rPr>
          <w:sz w:val="28"/>
          <w:szCs w:val="28"/>
        </w:rPr>
        <w:t>Керуючий справами</w:t>
      </w:r>
    </w:p>
    <w:p w14:paraId="57757A89" w14:textId="77777777" w:rsidR="002C2DDA" w:rsidRDefault="002C2DDA" w:rsidP="002C2DDA">
      <w:pPr>
        <w:jc w:val="both"/>
        <w:rPr>
          <w:sz w:val="28"/>
          <w:szCs w:val="28"/>
        </w:rPr>
      </w:pPr>
      <w:r>
        <w:rPr>
          <w:sz w:val="28"/>
          <w:szCs w:val="28"/>
        </w:rPr>
        <w:t xml:space="preserve">виконавчого комітету міської ради </w:t>
      </w:r>
      <w:r>
        <w:rPr>
          <w:sz w:val="28"/>
          <w:szCs w:val="28"/>
        </w:rPr>
        <w:tab/>
      </w:r>
      <w:r>
        <w:rPr>
          <w:sz w:val="28"/>
          <w:szCs w:val="28"/>
        </w:rPr>
        <w:tab/>
      </w:r>
      <w:r>
        <w:rPr>
          <w:sz w:val="28"/>
          <w:szCs w:val="28"/>
        </w:rPr>
        <w:tab/>
        <w:t xml:space="preserve">     Наталія ЮРЧЕНКО</w:t>
      </w:r>
    </w:p>
    <w:p w14:paraId="50EAB2B5" w14:textId="77777777" w:rsidR="002C2DDA" w:rsidRDefault="002C2DDA" w:rsidP="002C2DDA">
      <w:pPr>
        <w:jc w:val="both"/>
      </w:pPr>
    </w:p>
    <w:p w14:paraId="56D6BAE5" w14:textId="77777777" w:rsidR="00FF45C7" w:rsidRDefault="00085E57" w:rsidP="00A87B34">
      <w:pPr>
        <w:jc w:val="both"/>
        <w:rPr>
          <w:lang w:val="ru-RU"/>
        </w:rPr>
      </w:pPr>
      <w:r>
        <w:t>Майборода 284 177</w:t>
      </w:r>
    </w:p>
    <w:sectPr w:rsidR="00FF45C7" w:rsidSect="00DA1944">
      <w:headerReference w:type="even" r:id="rId9"/>
      <w:headerReference w:type="default" r:id="rId10"/>
      <w:footerReference w:type="even" r:id="rId11"/>
      <w:footerReference w:type="default" r:id="rId12"/>
      <w:headerReference w:type="first" r:id="rId13"/>
      <w:footerReference w:type="first" r:id="rId14"/>
      <w:pgSz w:w="11906" w:h="16838"/>
      <w:pgMar w:top="567" w:right="567" w:bottom="1134" w:left="1985" w:header="283"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75892" w14:textId="77777777" w:rsidR="004233E8" w:rsidRDefault="004233E8">
      <w:r>
        <w:separator/>
      </w:r>
    </w:p>
  </w:endnote>
  <w:endnote w:type="continuationSeparator" w:id="0">
    <w:p w14:paraId="2F2A96CA" w14:textId="77777777" w:rsidR="004233E8" w:rsidRDefault="0042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8DC9" w14:textId="77777777" w:rsidR="00DA1944" w:rsidRDefault="00DA194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409C" w14:textId="77777777" w:rsidR="00DA1944" w:rsidRDefault="00DA194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61BC5" w14:textId="77777777" w:rsidR="00DA1944" w:rsidRDefault="00DA19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74568" w14:textId="77777777" w:rsidR="004233E8" w:rsidRDefault="004233E8">
      <w:r>
        <w:separator/>
      </w:r>
    </w:p>
  </w:footnote>
  <w:footnote w:type="continuationSeparator" w:id="0">
    <w:p w14:paraId="3C6A2017" w14:textId="77777777" w:rsidR="004233E8" w:rsidRDefault="00423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1E8A" w14:textId="77777777" w:rsidR="00DA1944" w:rsidRDefault="00DA194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16075"/>
      <w:docPartObj>
        <w:docPartGallery w:val="Page Numbers (Top of Page)"/>
        <w:docPartUnique/>
      </w:docPartObj>
    </w:sdtPr>
    <w:sdtContent>
      <w:p w14:paraId="2521A75C" w14:textId="77777777" w:rsidR="00FF45C7" w:rsidRDefault="00085E57">
        <w:pPr>
          <w:pStyle w:val="a4"/>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740037">
          <w:rPr>
            <w:noProof/>
            <w:sz w:val="28"/>
            <w:szCs w:val="28"/>
          </w:rPr>
          <w:t>2</w:t>
        </w:r>
        <w:r>
          <w:rPr>
            <w:sz w:val="28"/>
            <w:szCs w:val="28"/>
          </w:rPr>
          <w:fldChar w:fldCharType="end"/>
        </w:r>
      </w:p>
    </w:sdtContent>
  </w:sdt>
  <w:p w14:paraId="171E43C6" w14:textId="77777777" w:rsidR="00FF45C7" w:rsidRDefault="00FF45C7">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575E" w14:textId="77777777" w:rsidR="00DA1944" w:rsidRDefault="00DA194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E3F23"/>
    <w:multiLevelType w:val="hybridMultilevel"/>
    <w:tmpl w:val="E280D52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16cid:durableId="207797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5C7"/>
    <w:rsid w:val="00000C63"/>
    <w:rsid w:val="000134DA"/>
    <w:rsid w:val="00065469"/>
    <w:rsid w:val="00085E57"/>
    <w:rsid w:val="000B652C"/>
    <w:rsid w:val="00123003"/>
    <w:rsid w:val="00246892"/>
    <w:rsid w:val="002C2DDA"/>
    <w:rsid w:val="003623D4"/>
    <w:rsid w:val="00393A90"/>
    <w:rsid w:val="004233E8"/>
    <w:rsid w:val="00436E5F"/>
    <w:rsid w:val="004B13DB"/>
    <w:rsid w:val="00561E07"/>
    <w:rsid w:val="00575535"/>
    <w:rsid w:val="0059417C"/>
    <w:rsid w:val="00621591"/>
    <w:rsid w:val="0064489A"/>
    <w:rsid w:val="00690602"/>
    <w:rsid w:val="006E5507"/>
    <w:rsid w:val="00740037"/>
    <w:rsid w:val="007666D1"/>
    <w:rsid w:val="008F295F"/>
    <w:rsid w:val="009B4020"/>
    <w:rsid w:val="00A27227"/>
    <w:rsid w:val="00A7198E"/>
    <w:rsid w:val="00A86371"/>
    <w:rsid w:val="00A8750A"/>
    <w:rsid w:val="00A87B34"/>
    <w:rsid w:val="00AA1553"/>
    <w:rsid w:val="00AB205C"/>
    <w:rsid w:val="00AD41A6"/>
    <w:rsid w:val="00B178AB"/>
    <w:rsid w:val="00BB2E00"/>
    <w:rsid w:val="00BF6D26"/>
    <w:rsid w:val="00C0357F"/>
    <w:rsid w:val="00C754A0"/>
    <w:rsid w:val="00CD7FD5"/>
    <w:rsid w:val="00D24196"/>
    <w:rsid w:val="00D6453D"/>
    <w:rsid w:val="00DA1944"/>
    <w:rsid w:val="00E42790"/>
    <w:rsid w:val="00ED7699"/>
    <w:rsid w:val="00EE0C28"/>
    <w:rsid w:val="00F57557"/>
    <w:rsid w:val="00F6782E"/>
    <w:rsid w:val="00F8115F"/>
    <w:rsid w:val="00FF45C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15EA"/>
  <w15:docId w15:val="{C4F924D8-0E80-4B1D-88C6-E88F302D5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hAnsi="Arial" w:cs="Arial"/>
      <w:b/>
      <w:bCs/>
      <w:kern w:val="2"/>
      <w:sz w:val="32"/>
      <w:szCs w:val="32"/>
    </w:rPr>
  </w:style>
  <w:style w:type="paragraph" w:styleId="2">
    <w:name w:val="heading 2"/>
    <w:basedOn w:val="a"/>
    <w:next w:val="a"/>
    <w:link w:val="20"/>
    <w:uiPriority w:val="99"/>
    <w:unhideWhenUsed/>
    <w:qFormat/>
    <w:rsid w:val="0079221F"/>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59417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a4"/>
    <w:uiPriority w:val="99"/>
    <w:qFormat/>
    <w:rsid w:val="00CF0A95"/>
    <w:rPr>
      <w:rFonts w:ascii="Times New Roman" w:eastAsia="Times New Roman" w:hAnsi="Times New Roman" w:cs="Times New Roman"/>
      <w:sz w:val="24"/>
      <w:szCs w:val="24"/>
      <w:lang w:eastAsia="ru-RU"/>
    </w:rPr>
  </w:style>
  <w:style w:type="character" w:customStyle="1" w:styleId="a5">
    <w:name w:val="Нижній колонтитул Знак"/>
    <w:basedOn w:val="a0"/>
    <w:link w:val="a6"/>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1">
    <w:name w:val="Гіперпосилання1"/>
    <w:qFormat/>
    <w:rsid w:val="00403E6F"/>
    <w:rPr>
      <w:color w:val="000080"/>
      <w:u w:val="single"/>
    </w:rPr>
  </w:style>
  <w:style w:type="character" w:customStyle="1" w:styleId="a7">
    <w:name w:val="Основний текст з відступом Знак"/>
    <w:basedOn w:val="a0"/>
    <w:link w:val="a8"/>
    <w:qFormat/>
    <w:rsid w:val="00403E6F"/>
    <w:rPr>
      <w:rFonts w:ascii="Times New Roman" w:eastAsia="Times New Roman" w:hAnsi="Times New Roman" w:cs="Times New Roman"/>
      <w:color w:val="00000A"/>
      <w:sz w:val="28"/>
      <w:szCs w:val="24"/>
      <w:lang w:eastAsia="zh-CN"/>
    </w:rPr>
  </w:style>
  <w:style w:type="character" w:customStyle="1" w:styleId="a9">
    <w:name w:val="Основний текст Знак"/>
    <w:basedOn w:val="a0"/>
    <w:link w:val="aa"/>
    <w:uiPriority w:val="99"/>
    <w:qFormat/>
    <w:rsid w:val="00EC7DDD"/>
    <w:rPr>
      <w:rFonts w:ascii="Times New Roman" w:eastAsia="Times New Roman" w:hAnsi="Times New Roman" w:cs="Times New Roman"/>
      <w:sz w:val="24"/>
      <w:szCs w:val="24"/>
      <w:lang w:eastAsia="ru-RU"/>
    </w:rPr>
  </w:style>
  <w:style w:type="paragraph" w:customStyle="1" w:styleId="ab">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a9"/>
    <w:uiPriority w:val="99"/>
    <w:unhideWhenUsed/>
    <w:rsid w:val="00EC7DDD"/>
    <w:pPr>
      <w:spacing w:after="120"/>
    </w:pPr>
  </w:style>
  <w:style w:type="paragraph" w:styleId="ac">
    <w:name w:val="List"/>
    <w:basedOn w:val="aa"/>
    <w:rPr>
      <w:rFonts w:cs="Lucida Sans"/>
    </w:rPr>
  </w:style>
  <w:style w:type="paragraph" w:styleId="ad">
    <w:name w:val="caption"/>
    <w:basedOn w:val="a"/>
    <w:qFormat/>
    <w:pPr>
      <w:suppressLineNumbers/>
      <w:spacing w:before="120" w:after="120"/>
    </w:pPr>
    <w:rPr>
      <w:rFonts w:cs="Lucida Sans"/>
      <w:i/>
      <w:iCs/>
    </w:rPr>
  </w:style>
  <w:style w:type="paragraph" w:customStyle="1" w:styleId="ae">
    <w:name w:val="Покажчик"/>
    <w:basedOn w:val="a"/>
    <w:qFormat/>
    <w:pPr>
      <w:suppressLineNumbers/>
    </w:pPr>
    <w:rPr>
      <w:rFonts w:cs="Lucida Sans"/>
    </w:rPr>
  </w:style>
  <w:style w:type="paragraph" w:customStyle="1" w:styleId="user">
    <w:name w:val="Заголовок (user)"/>
    <w:basedOn w:val="a"/>
    <w:next w:val="aa"/>
    <w:qFormat/>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pPr>
      <w:suppressLineNumbers/>
    </w:pPr>
    <w:rPr>
      <w:rFonts w:cs="Lucida Sans"/>
    </w:rPr>
  </w:style>
  <w:style w:type="paragraph" w:customStyle="1" w:styleId="tj">
    <w:name w:val="tj"/>
    <w:basedOn w:val="a"/>
    <w:qFormat/>
    <w:rsid w:val="0079221F"/>
    <w:pPr>
      <w:spacing w:beforeAutospacing="1" w:afterAutospacing="1"/>
    </w:pPr>
    <w:rPr>
      <w:lang w:val="ru-RU"/>
    </w:rPr>
  </w:style>
  <w:style w:type="paragraph" w:customStyle="1" w:styleId="af">
    <w:name w:val="Верхній і нижній колонтитули"/>
    <w:basedOn w:val="a"/>
    <w:qFormat/>
  </w:style>
  <w:style w:type="paragraph" w:customStyle="1" w:styleId="user1">
    <w:name w:val="Верхній і нижній колонтитули (user)"/>
    <w:basedOn w:val="a"/>
    <w:qFormat/>
  </w:style>
  <w:style w:type="paragraph" w:styleId="a4">
    <w:name w:val="header"/>
    <w:basedOn w:val="a"/>
    <w:link w:val="a3"/>
    <w:uiPriority w:val="99"/>
    <w:unhideWhenUsed/>
    <w:rsid w:val="00CF0A95"/>
    <w:pPr>
      <w:tabs>
        <w:tab w:val="center" w:pos="4819"/>
        <w:tab w:val="right" w:pos="9639"/>
      </w:tabs>
    </w:pPr>
  </w:style>
  <w:style w:type="paragraph" w:styleId="a6">
    <w:name w:val="footer"/>
    <w:basedOn w:val="a"/>
    <w:link w:val="a5"/>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2">
    <w:name w:val="Абзац списка1"/>
    <w:basedOn w:val="a"/>
    <w:qFormat/>
    <w:rsid w:val="00724D66"/>
    <w:pPr>
      <w:spacing w:after="200"/>
      <w:ind w:left="720"/>
    </w:pPr>
    <w:rPr>
      <w:bCs/>
      <w:sz w:val="28"/>
      <w:lang w:eastAsia="zh-CN"/>
    </w:rPr>
  </w:style>
  <w:style w:type="paragraph" w:styleId="a8">
    <w:name w:val="Body Text Indent"/>
    <w:basedOn w:val="a"/>
    <w:link w:val="a7"/>
    <w:rsid w:val="00403E6F"/>
    <w:pPr>
      <w:ind w:firstLine="545"/>
      <w:jc w:val="both"/>
    </w:pPr>
    <w:rPr>
      <w:color w:val="00000A"/>
      <w:sz w:val="28"/>
      <w:lang w:eastAsia="zh-CN"/>
    </w:rPr>
  </w:style>
  <w:style w:type="paragraph" w:styleId="af0">
    <w:name w:val="List Paragraph"/>
    <w:basedOn w:val="a"/>
    <w:uiPriority w:val="34"/>
    <w:qFormat/>
    <w:rsid w:val="004F65E3"/>
    <w:pPr>
      <w:ind w:left="720"/>
      <w:contextualSpacing/>
    </w:pPr>
    <w:rPr>
      <w:rFonts w:eastAsia="Calibri"/>
      <w:sz w:val="28"/>
      <w:szCs w:val="28"/>
      <w:lang w:val="ru-RU" w:eastAsia="en-US"/>
    </w:rPr>
  </w:style>
  <w:style w:type="numbering" w:customStyle="1" w:styleId="af1">
    <w:name w:val="Без маркерів"/>
    <w:uiPriority w:val="99"/>
    <w:semiHidden/>
    <w:unhideWhenUsed/>
    <w:qFormat/>
  </w:style>
  <w:style w:type="character" w:customStyle="1" w:styleId="rvts23">
    <w:name w:val="rvts23"/>
    <w:basedOn w:val="a0"/>
    <w:rsid w:val="006E5507"/>
  </w:style>
  <w:style w:type="character" w:customStyle="1" w:styleId="30">
    <w:name w:val="Заголовок 3 Знак"/>
    <w:basedOn w:val="a0"/>
    <w:link w:val="3"/>
    <w:uiPriority w:val="9"/>
    <w:semiHidden/>
    <w:rsid w:val="0059417C"/>
    <w:rPr>
      <w:rFonts w:asciiTheme="majorHAnsi" w:eastAsiaTheme="majorEastAsia" w:hAnsiTheme="majorHAnsi" w:cstheme="majorBidi"/>
      <w:b/>
      <w:bCs/>
      <w:color w:val="4F81BD" w:themeColor="accent1"/>
      <w:sz w:val="24"/>
      <w:szCs w:val="24"/>
      <w:lang w:eastAsia="ru-RU"/>
    </w:rPr>
  </w:style>
  <w:style w:type="paragraph" w:customStyle="1" w:styleId="isselectedend">
    <w:name w:val="isselectedend"/>
    <w:basedOn w:val="a"/>
    <w:rsid w:val="0059417C"/>
    <w:pPr>
      <w:suppressAutoHyphens w:val="0"/>
      <w:spacing w:before="100" w:beforeAutospacing="1" w:after="100" w:afterAutospacing="1"/>
    </w:pPr>
    <w:rPr>
      <w:lang w:eastAsia="uk-UA"/>
    </w:rPr>
  </w:style>
  <w:style w:type="character" w:styleId="af2">
    <w:name w:val="Strong"/>
    <w:basedOn w:val="a0"/>
    <w:uiPriority w:val="22"/>
    <w:qFormat/>
    <w:rsid w:val="0059417C"/>
    <w:rPr>
      <w:b/>
      <w:bCs/>
    </w:rPr>
  </w:style>
  <w:style w:type="paragraph" w:styleId="af3">
    <w:name w:val="Normal (Web)"/>
    <w:basedOn w:val="a"/>
    <w:uiPriority w:val="99"/>
    <w:semiHidden/>
    <w:unhideWhenUsed/>
    <w:rsid w:val="0059417C"/>
    <w:pPr>
      <w:suppressAutoHyphens w:val="0"/>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442290">
      <w:bodyDiv w:val="1"/>
      <w:marLeft w:val="0"/>
      <w:marRight w:val="0"/>
      <w:marTop w:val="0"/>
      <w:marBottom w:val="0"/>
      <w:divBdr>
        <w:top w:val="none" w:sz="0" w:space="0" w:color="auto"/>
        <w:left w:val="none" w:sz="0" w:space="0" w:color="auto"/>
        <w:bottom w:val="none" w:sz="0" w:space="0" w:color="auto"/>
        <w:right w:val="none" w:sz="0" w:space="0" w:color="auto"/>
      </w:divBdr>
    </w:div>
    <w:div w:id="610937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2810</Words>
  <Characters>1602</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UralSOFT</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Наталія Литвинчук</cp:lastModifiedBy>
  <cp:revision>3</cp:revision>
  <cp:lastPrinted>2026-09-09T07:54:00Z</cp:lastPrinted>
  <dcterms:created xsi:type="dcterms:W3CDTF">2026-09-14T09:08:00Z</dcterms:created>
  <dcterms:modified xsi:type="dcterms:W3CDTF">2026-09-15T07:28:00Z</dcterms:modified>
  <dc:language>uk-UA</dc:language>
</cp:coreProperties>
</file>