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E566C" w14:textId="77777777" w:rsidR="00870499" w:rsidRPr="002C3E15" w:rsidRDefault="00870499" w:rsidP="00942DED">
      <w:pPr>
        <w:spacing w:after="0" w:line="240" w:lineRule="auto"/>
        <w:jc w:val="center"/>
        <w:rPr>
          <w:rFonts w:ascii="Times New Roman" w:hAnsi="Times New Roman" w:cs="Times New Roman"/>
          <w:bCs/>
          <w:sz w:val="28"/>
          <w:szCs w:val="28"/>
          <w:lang w:val="uk-UA"/>
        </w:rPr>
      </w:pPr>
      <w:r w:rsidRPr="002C3E15">
        <w:rPr>
          <w:rFonts w:ascii="Times New Roman" w:hAnsi="Times New Roman" w:cs="Times New Roman"/>
          <w:bCs/>
          <w:sz w:val="28"/>
          <w:szCs w:val="28"/>
          <w:lang w:val="uk-UA"/>
        </w:rPr>
        <w:t>Пояснювальна записка</w:t>
      </w:r>
    </w:p>
    <w:p w14:paraId="04D61DDE" w14:textId="77777777" w:rsidR="003D46E3" w:rsidRPr="002C3E15" w:rsidRDefault="00870499" w:rsidP="00942DED">
      <w:pPr>
        <w:spacing w:after="0" w:line="240" w:lineRule="auto"/>
        <w:jc w:val="center"/>
        <w:rPr>
          <w:rFonts w:ascii="Times New Roman" w:hAnsi="Times New Roman" w:cs="Times New Roman"/>
          <w:bCs/>
          <w:sz w:val="28"/>
          <w:szCs w:val="28"/>
          <w:lang w:val="uk-UA"/>
        </w:rPr>
      </w:pPr>
      <w:r w:rsidRPr="002C3E15">
        <w:rPr>
          <w:rFonts w:ascii="Times New Roman" w:hAnsi="Times New Roman" w:cs="Times New Roman"/>
          <w:bCs/>
          <w:sz w:val="28"/>
          <w:szCs w:val="28"/>
          <w:lang w:val="uk-UA"/>
        </w:rPr>
        <w:t xml:space="preserve">до проєкту рішення </w:t>
      </w:r>
      <w:r w:rsidR="002F7303" w:rsidRPr="002C3E15">
        <w:rPr>
          <w:rFonts w:ascii="Times New Roman" w:hAnsi="Times New Roman" w:cs="Times New Roman"/>
          <w:bCs/>
          <w:sz w:val="28"/>
          <w:szCs w:val="28"/>
          <w:lang w:val="uk-UA"/>
        </w:rPr>
        <w:t xml:space="preserve">виконавчого комітету </w:t>
      </w:r>
      <w:r w:rsidRPr="002C3E15">
        <w:rPr>
          <w:rFonts w:ascii="Times New Roman" w:hAnsi="Times New Roman" w:cs="Times New Roman"/>
          <w:bCs/>
          <w:sz w:val="28"/>
          <w:szCs w:val="28"/>
          <w:lang w:val="uk-UA"/>
        </w:rPr>
        <w:t>міської ради</w:t>
      </w:r>
    </w:p>
    <w:p w14:paraId="25447CB5" w14:textId="7628231C" w:rsidR="000F6889" w:rsidRPr="002C3E15" w:rsidRDefault="000F6889" w:rsidP="00942DED">
      <w:pPr>
        <w:spacing w:after="0" w:line="240" w:lineRule="auto"/>
        <w:jc w:val="center"/>
        <w:rPr>
          <w:rFonts w:ascii="Times New Roman" w:hAnsi="Times New Roman" w:cs="Times New Roman"/>
          <w:bCs/>
          <w:sz w:val="28"/>
          <w:szCs w:val="28"/>
          <w:lang w:val="uk-UA"/>
        </w:rPr>
      </w:pPr>
      <w:r w:rsidRPr="002C3E15">
        <w:rPr>
          <w:rFonts w:ascii="Times New Roman" w:hAnsi="Times New Roman" w:cs="Times New Roman"/>
          <w:bCs/>
          <w:sz w:val="28"/>
          <w:szCs w:val="28"/>
          <w:lang w:val="uk-UA"/>
        </w:rPr>
        <w:t xml:space="preserve">«Про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w:t>
      </w:r>
      <w:r w:rsidR="002F7303" w:rsidRPr="002C3E15">
        <w:rPr>
          <w:rFonts w:ascii="Times New Roman" w:hAnsi="Times New Roman" w:cs="Times New Roman"/>
          <w:bCs/>
          <w:sz w:val="28"/>
          <w:szCs w:val="28"/>
          <w:lang w:val="uk-UA"/>
        </w:rPr>
        <w:t>10.09.2026</w:t>
      </w:r>
      <w:r w:rsidRPr="002C3E15">
        <w:rPr>
          <w:rFonts w:ascii="Times New Roman" w:hAnsi="Times New Roman" w:cs="Times New Roman"/>
          <w:bCs/>
          <w:sz w:val="28"/>
          <w:szCs w:val="28"/>
          <w:lang w:val="uk-UA"/>
        </w:rPr>
        <w:t xml:space="preserve"> № </w:t>
      </w:r>
      <w:r w:rsidR="007441AA" w:rsidRPr="002C3E15">
        <w:rPr>
          <w:rFonts w:ascii="Times New Roman" w:hAnsi="Times New Roman" w:cs="Times New Roman"/>
          <w:bCs/>
          <w:sz w:val="28"/>
          <w:szCs w:val="28"/>
          <w:lang w:val="uk-UA"/>
        </w:rPr>
        <w:t>3</w:t>
      </w:r>
      <w:r w:rsidR="002C3E15">
        <w:rPr>
          <w:rFonts w:ascii="Times New Roman" w:hAnsi="Times New Roman" w:cs="Times New Roman"/>
          <w:bCs/>
          <w:sz w:val="28"/>
          <w:szCs w:val="28"/>
          <w:lang w:val="uk-UA"/>
        </w:rPr>
        <w:t>,</w:t>
      </w:r>
      <w:r w:rsidRPr="002C3E15">
        <w:rPr>
          <w:rFonts w:ascii="Times New Roman" w:hAnsi="Times New Roman" w:cs="Times New Roman"/>
          <w:bCs/>
          <w:sz w:val="28"/>
          <w:szCs w:val="28"/>
          <w:lang w:val="uk-UA"/>
        </w:rPr>
        <w:t xml:space="preserve"> про відмову за зверненням</w:t>
      </w:r>
      <w:r w:rsidR="00942DED" w:rsidRPr="002C3E15">
        <w:rPr>
          <w:rFonts w:ascii="Times New Roman" w:hAnsi="Times New Roman" w:cs="Times New Roman"/>
          <w:bCs/>
          <w:sz w:val="28"/>
          <w:szCs w:val="28"/>
          <w:lang w:val="uk-UA"/>
        </w:rPr>
        <w:t xml:space="preserve"> </w:t>
      </w:r>
      <w:r w:rsidRPr="002C3E15">
        <w:rPr>
          <w:rFonts w:ascii="Times New Roman" w:hAnsi="Times New Roman" w:cs="Times New Roman"/>
          <w:bCs/>
          <w:sz w:val="28"/>
          <w:szCs w:val="28"/>
          <w:lang w:val="uk-UA"/>
        </w:rPr>
        <w:t>№</w:t>
      </w:r>
      <w:r w:rsidR="002C3E15">
        <w:rPr>
          <w:rFonts w:ascii="Times New Roman" w:hAnsi="Times New Roman" w:cs="Times New Roman"/>
          <w:bCs/>
          <w:sz w:val="28"/>
          <w:szCs w:val="28"/>
          <w:lang w:val="uk-UA"/>
        </w:rPr>
        <w:t> </w:t>
      </w:r>
      <w:r w:rsidRPr="002C3E15">
        <w:rPr>
          <w:rFonts w:ascii="Times New Roman" w:hAnsi="Times New Roman" w:cs="Times New Roman"/>
          <w:bCs/>
          <w:sz w:val="28"/>
          <w:szCs w:val="28"/>
          <w:lang w:val="uk-UA"/>
        </w:rPr>
        <w:t>ЗВПО-</w:t>
      </w:r>
      <w:r w:rsidR="007441AA" w:rsidRPr="002C3E15">
        <w:rPr>
          <w:rFonts w:ascii="Times New Roman" w:hAnsi="Times New Roman" w:cs="Times New Roman"/>
          <w:bCs/>
          <w:sz w:val="28"/>
          <w:szCs w:val="28"/>
          <w:lang w:val="uk-UA"/>
        </w:rPr>
        <w:t>20.08.</w:t>
      </w:r>
      <w:r w:rsidR="002F7303" w:rsidRPr="002C3E15">
        <w:rPr>
          <w:rFonts w:ascii="Times New Roman" w:hAnsi="Times New Roman" w:cs="Times New Roman"/>
          <w:bCs/>
          <w:sz w:val="28"/>
          <w:szCs w:val="28"/>
          <w:lang w:val="uk-UA"/>
        </w:rPr>
        <w:t>2026-</w:t>
      </w:r>
      <w:r w:rsidR="007441AA" w:rsidRPr="002C3E15">
        <w:rPr>
          <w:rFonts w:ascii="Times New Roman" w:hAnsi="Times New Roman" w:cs="Times New Roman"/>
          <w:bCs/>
          <w:sz w:val="28"/>
          <w:szCs w:val="28"/>
          <w:lang w:val="uk-UA"/>
        </w:rPr>
        <w:t>45805</w:t>
      </w:r>
      <w:r w:rsidRPr="002C3E15">
        <w:rPr>
          <w:rFonts w:ascii="Times New Roman" w:hAnsi="Times New Roman" w:cs="Times New Roman"/>
          <w:bCs/>
          <w:sz w:val="28"/>
          <w:szCs w:val="28"/>
          <w:lang w:val="uk-UA"/>
        </w:rPr>
        <w:t xml:space="preserve">  у наданні допомоги для вирішення житлового питання»</w:t>
      </w:r>
    </w:p>
    <w:p w14:paraId="4F70E1ED" w14:textId="77777777" w:rsidR="004835AD" w:rsidRPr="002C3E15" w:rsidRDefault="004835AD" w:rsidP="00942DED">
      <w:pPr>
        <w:spacing w:after="0" w:line="240" w:lineRule="auto"/>
        <w:ind w:firstLine="567"/>
        <w:jc w:val="center"/>
        <w:rPr>
          <w:rFonts w:ascii="Times New Roman" w:hAnsi="Times New Roman" w:cs="Times New Roman"/>
          <w:bCs/>
          <w:sz w:val="28"/>
          <w:szCs w:val="28"/>
          <w:lang w:val="uk-UA"/>
        </w:rPr>
      </w:pPr>
    </w:p>
    <w:p w14:paraId="38982773" w14:textId="77777777" w:rsidR="00870499" w:rsidRPr="000644B3" w:rsidRDefault="004E3FC0" w:rsidP="00A85BA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П</w:t>
      </w:r>
      <w:r w:rsidR="00870499" w:rsidRPr="000644B3">
        <w:rPr>
          <w:rFonts w:ascii="Times New Roman" w:hAnsi="Times New Roman" w:cs="Times New Roman"/>
          <w:b/>
          <w:sz w:val="28"/>
          <w:szCs w:val="28"/>
          <w:lang w:val="uk-UA"/>
        </w:rPr>
        <w:t>отреба і мета прийняття рішення:</w:t>
      </w:r>
      <w:r w:rsidR="00870499" w:rsidRPr="000644B3">
        <w:rPr>
          <w:rFonts w:ascii="Times New Roman" w:hAnsi="Times New Roman" w:cs="Times New Roman"/>
          <w:sz w:val="28"/>
          <w:szCs w:val="28"/>
          <w:lang w:val="uk-UA"/>
        </w:rPr>
        <w:t xml:space="preserve"> </w:t>
      </w:r>
    </w:p>
    <w:p w14:paraId="402E4543" w14:textId="7CD7E912" w:rsidR="005A4F41" w:rsidRDefault="00B444D3" w:rsidP="004E3FC0">
      <w:pPr>
        <w:pStyle w:val="a3"/>
        <w:spacing w:after="0" w:line="240" w:lineRule="auto"/>
        <w:ind w:firstLine="567"/>
        <w:jc w:val="both"/>
        <w:rPr>
          <w:szCs w:val="28"/>
        </w:rPr>
      </w:pPr>
      <w:r w:rsidRPr="004E3FC0">
        <w:rPr>
          <w:szCs w:val="28"/>
        </w:rPr>
        <w:t>Пропонований проєкт рішення передбачає</w:t>
      </w:r>
      <w:r w:rsidR="004E3FC0" w:rsidRPr="004E3FC0">
        <w:rPr>
          <w:szCs w:val="28"/>
        </w:rPr>
        <w:t xml:space="preserve"> </w:t>
      </w:r>
      <w:r w:rsidR="004C2A3A">
        <w:rPr>
          <w:szCs w:val="28"/>
        </w:rPr>
        <w:t>дотримання норм статей 2, 67, 75</w:t>
      </w:r>
      <w:r w:rsidR="002C3E15">
        <w:rPr>
          <w:szCs w:val="28"/>
        </w:rPr>
        <w:t>–</w:t>
      </w:r>
      <w:r w:rsidR="004C2A3A">
        <w:rPr>
          <w:szCs w:val="28"/>
        </w:rPr>
        <w:t xml:space="preserve">78 Закону України «Про адміністративну процедуру» та </w:t>
      </w:r>
      <w:r w:rsidR="004E3FC0" w:rsidRPr="004E3FC0">
        <w:rPr>
          <w:szCs w:val="28"/>
        </w:rPr>
        <w:t>вико</w:t>
      </w:r>
      <w:r w:rsidR="00491D41">
        <w:rPr>
          <w:szCs w:val="28"/>
        </w:rPr>
        <w:t>н</w:t>
      </w:r>
      <w:r w:rsidR="004E3FC0" w:rsidRPr="004E3FC0">
        <w:rPr>
          <w:szCs w:val="28"/>
        </w:rPr>
        <w:t>ання п. 12 постанови Кабінету міністрів України від 22 вересня 2025 року № 1176 «</w:t>
      </w:r>
      <w:r w:rsidR="004E3FC0" w:rsidRPr="004E3FC0">
        <w:rPr>
          <w:bCs w:val="0"/>
          <w:szCs w:val="28"/>
          <w:shd w:val="clear" w:color="auto" w:fill="FFFFFF"/>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4E3FC0" w:rsidRPr="004E3FC0">
        <w:rPr>
          <w:szCs w:val="28"/>
        </w:rPr>
        <w:t>»</w:t>
      </w:r>
      <w:r w:rsidR="004835AD">
        <w:rPr>
          <w:szCs w:val="28"/>
        </w:rPr>
        <w:t xml:space="preserve"> зі змінами</w:t>
      </w:r>
      <w:r w:rsidR="005A4F41">
        <w:rPr>
          <w:szCs w:val="28"/>
        </w:rPr>
        <w:t>.</w:t>
      </w:r>
    </w:p>
    <w:p w14:paraId="4A23F70D" w14:textId="577752F0" w:rsidR="005836C0" w:rsidRDefault="004E3FC0" w:rsidP="004E3FC0">
      <w:pPr>
        <w:pStyle w:val="a3"/>
        <w:spacing w:after="0" w:line="240" w:lineRule="auto"/>
        <w:ind w:firstLine="567"/>
        <w:jc w:val="both"/>
        <w:rPr>
          <w:szCs w:val="28"/>
        </w:rPr>
      </w:pPr>
      <w:r>
        <w:rPr>
          <w:szCs w:val="28"/>
        </w:rPr>
        <w:t xml:space="preserve"> </w:t>
      </w:r>
      <w:r w:rsidR="00E85802">
        <w:rPr>
          <w:szCs w:val="28"/>
        </w:rPr>
        <w:t>Р</w:t>
      </w:r>
      <w:r w:rsidR="00E85802" w:rsidRPr="006A6CCE">
        <w:rPr>
          <w:szCs w:val="28"/>
        </w:rPr>
        <w:t>ішення</w:t>
      </w:r>
      <w:r w:rsidR="00E85802">
        <w:rPr>
          <w:szCs w:val="28"/>
        </w:rPr>
        <w:t>м</w:t>
      </w:r>
      <w:r w:rsidR="00E85802" w:rsidRPr="006A6CCE">
        <w:rPr>
          <w:szCs w:val="28"/>
        </w:rPr>
        <w:t xml:space="preserve"> </w:t>
      </w:r>
      <w:r w:rsidR="004835AD">
        <w:rPr>
          <w:szCs w:val="28"/>
        </w:rPr>
        <w:t xml:space="preserve">виконавчого комітету </w:t>
      </w:r>
      <w:r w:rsidR="00E85802" w:rsidRPr="006A6CCE">
        <w:rPr>
          <w:szCs w:val="28"/>
        </w:rPr>
        <w:t xml:space="preserve">Луцької міської ради від </w:t>
      </w:r>
      <w:r w:rsidR="004835AD">
        <w:rPr>
          <w:szCs w:val="28"/>
        </w:rPr>
        <w:t>3</w:t>
      </w:r>
      <w:r w:rsidR="00CF1F83">
        <w:rPr>
          <w:szCs w:val="28"/>
        </w:rPr>
        <w:t>1</w:t>
      </w:r>
      <w:r w:rsidR="004835AD">
        <w:rPr>
          <w:szCs w:val="28"/>
        </w:rPr>
        <w:t>.08.2026</w:t>
      </w:r>
      <w:r w:rsidR="00E85802" w:rsidRPr="006A6CCE">
        <w:rPr>
          <w:szCs w:val="28"/>
        </w:rPr>
        <w:t xml:space="preserve"> №</w:t>
      </w:r>
      <w:r w:rsidR="002C3E15">
        <w:rPr>
          <w:szCs w:val="28"/>
        </w:rPr>
        <w:t> </w:t>
      </w:r>
      <w:r w:rsidR="004835AD">
        <w:rPr>
          <w:szCs w:val="28"/>
        </w:rPr>
        <w:t>512-1</w:t>
      </w:r>
      <w:r w:rsidR="00E85802">
        <w:rPr>
          <w:szCs w:val="28"/>
        </w:rPr>
        <w:t xml:space="preserve"> було створено </w:t>
      </w:r>
      <w:r w:rsidR="002C3E15">
        <w:rPr>
          <w:szCs w:val="28"/>
        </w:rPr>
        <w:t>к</w:t>
      </w:r>
      <w:r w:rsidR="00E85802" w:rsidRPr="006A6CCE">
        <w:rPr>
          <w:szCs w:val="28"/>
        </w:rPr>
        <w:t xml:space="preserve">омісію  з розгляду питань щодо надання </w:t>
      </w:r>
      <w:r w:rsidR="00E85802">
        <w:rPr>
          <w:szCs w:val="28"/>
        </w:rPr>
        <w:t>допомоги для вирішення житлового питання окремим категоріям внутрішньо переміщених осіб, що проживали на тимчасово окупованій території.</w:t>
      </w:r>
    </w:p>
    <w:p w14:paraId="60C99426" w14:textId="1CC37776" w:rsidR="00586EAB" w:rsidRPr="008F53D4" w:rsidRDefault="00586EAB" w:rsidP="00586EAB">
      <w:pPr>
        <w:pStyle w:val="a3"/>
        <w:spacing w:after="0" w:line="240" w:lineRule="auto"/>
        <w:ind w:firstLine="567"/>
        <w:jc w:val="both"/>
        <w:rPr>
          <w:szCs w:val="28"/>
        </w:rPr>
      </w:pPr>
      <w:r w:rsidRPr="008F53D4">
        <w:rPr>
          <w:szCs w:val="28"/>
        </w:rPr>
        <w:t xml:space="preserve">На засідання комісії, яке відбулося  </w:t>
      </w:r>
      <w:r w:rsidR="004835AD">
        <w:rPr>
          <w:szCs w:val="28"/>
          <w:lang w:val="ru-RU"/>
        </w:rPr>
        <w:t>10 вересня</w:t>
      </w:r>
      <w:r w:rsidRPr="008F53D4">
        <w:rPr>
          <w:szCs w:val="28"/>
          <w:lang w:val="ru-RU"/>
        </w:rPr>
        <w:t xml:space="preserve">  </w:t>
      </w:r>
      <w:r w:rsidRPr="008F53D4">
        <w:rPr>
          <w:szCs w:val="28"/>
        </w:rPr>
        <w:t xml:space="preserve">2026 року,  було винесено на розгляд </w:t>
      </w:r>
      <w:r w:rsidRPr="008F53D4">
        <w:rPr>
          <w:szCs w:val="28"/>
          <w:lang w:val="ru-RU"/>
        </w:rPr>
        <w:t xml:space="preserve"> </w:t>
      </w:r>
      <w:r w:rsidR="00E24327">
        <w:rPr>
          <w:szCs w:val="28"/>
          <w:lang w:val="ru-RU"/>
        </w:rPr>
        <w:t>14</w:t>
      </w:r>
      <w:r w:rsidRPr="008F53D4">
        <w:rPr>
          <w:szCs w:val="28"/>
          <w:lang w:val="ru-RU"/>
        </w:rPr>
        <w:t xml:space="preserve"> </w:t>
      </w:r>
      <w:r w:rsidRPr="008F53D4">
        <w:rPr>
          <w:szCs w:val="28"/>
        </w:rPr>
        <w:t xml:space="preserve"> заяв  про надання допомоги для вирішення житлового питання. З них прийнято </w:t>
      </w:r>
      <w:r w:rsidR="00E24327">
        <w:rPr>
          <w:szCs w:val="28"/>
          <w:shd w:val="clear" w:color="auto" w:fill="FFFFFF" w:themeFill="background1"/>
        </w:rPr>
        <w:t>12</w:t>
      </w:r>
      <w:r w:rsidRPr="008F53D4">
        <w:rPr>
          <w:szCs w:val="28"/>
        </w:rPr>
        <w:t xml:space="preserve"> позитивних рішень, </w:t>
      </w:r>
      <w:r w:rsidR="00E24327" w:rsidRPr="00E24327">
        <w:rPr>
          <w:szCs w:val="28"/>
        </w:rPr>
        <w:t>2</w:t>
      </w:r>
      <w:r w:rsidRPr="008F53D4">
        <w:rPr>
          <w:szCs w:val="28"/>
        </w:rPr>
        <w:t xml:space="preserve"> рішення</w:t>
      </w:r>
      <w:r w:rsidR="002C3E15">
        <w:rPr>
          <w:szCs w:val="28"/>
        </w:rPr>
        <w:t xml:space="preserve"> –</w:t>
      </w:r>
      <w:r w:rsidRPr="008F53D4">
        <w:rPr>
          <w:szCs w:val="28"/>
        </w:rPr>
        <w:t xml:space="preserve"> про відмову.</w:t>
      </w:r>
    </w:p>
    <w:p w14:paraId="30455B42" w14:textId="77777777" w:rsidR="00E85802" w:rsidRDefault="00E85802" w:rsidP="004E3FC0">
      <w:pPr>
        <w:pStyle w:val="a3"/>
        <w:spacing w:after="0" w:line="240" w:lineRule="auto"/>
        <w:ind w:firstLine="567"/>
        <w:jc w:val="both"/>
        <w:rPr>
          <w:szCs w:val="28"/>
        </w:rPr>
      </w:pPr>
    </w:p>
    <w:p w14:paraId="51CA037A" w14:textId="77777777" w:rsidR="00883401" w:rsidRPr="00486991" w:rsidRDefault="00883401" w:rsidP="00883401">
      <w:pPr>
        <w:pStyle w:val="a3"/>
        <w:spacing w:after="0" w:line="240" w:lineRule="auto"/>
        <w:ind w:firstLine="567"/>
        <w:jc w:val="both"/>
        <w:rPr>
          <w:szCs w:val="28"/>
        </w:rPr>
      </w:pPr>
      <w:r w:rsidRPr="00486991">
        <w:rPr>
          <w:b/>
          <w:szCs w:val="28"/>
        </w:rPr>
        <w:t>Прогнозовані суспільні, економічні, фінансові та юридичні наслідки прийняття рішення:</w:t>
      </w:r>
      <w:r w:rsidRPr="00486991">
        <w:rPr>
          <w:szCs w:val="28"/>
        </w:rPr>
        <w:t xml:space="preserve"> </w:t>
      </w:r>
    </w:p>
    <w:p w14:paraId="4DF44140" w14:textId="4B51D692" w:rsidR="000F76D2" w:rsidRDefault="00E85802" w:rsidP="002C3E15">
      <w:pPr>
        <w:tabs>
          <w:tab w:val="left" w:pos="567"/>
        </w:tabs>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Пр</w:t>
      </w:r>
      <w:r w:rsidR="00C51DE3">
        <w:rPr>
          <w:rFonts w:ascii="Times New Roman" w:hAnsi="Times New Roman" w:cs="Times New Roman"/>
          <w:sz w:val="28"/>
          <w:szCs w:val="28"/>
          <w:lang w:val="uk-UA"/>
        </w:rPr>
        <w:t xml:space="preserve">ийняття </w:t>
      </w:r>
      <w:r>
        <w:rPr>
          <w:rFonts w:ascii="Times New Roman" w:hAnsi="Times New Roman" w:cs="Times New Roman"/>
          <w:sz w:val="28"/>
          <w:szCs w:val="28"/>
          <w:lang w:val="uk-UA"/>
        </w:rPr>
        <w:t xml:space="preserve">рішення унеможливить </w:t>
      </w:r>
      <w:r w:rsidR="00C51DE3">
        <w:rPr>
          <w:rFonts w:ascii="Times New Roman" w:hAnsi="Times New Roman" w:cs="Times New Roman"/>
          <w:sz w:val="28"/>
          <w:szCs w:val="28"/>
          <w:lang w:val="uk-UA"/>
        </w:rPr>
        <w:t>порушення строків затвердження рішень комісії уповноваженим органом</w:t>
      </w:r>
      <w:r w:rsidR="002C3E15">
        <w:rPr>
          <w:rFonts w:ascii="Times New Roman" w:hAnsi="Times New Roman" w:cs="Times New Roman"/>
          <w:sz w:val="28"/>
          <w:szCs w:val="28"/>
          <w:lang w:val="uk-UA"/>
        </w:rPr>
        <w:t>,</w:t>
      </w:r>
      <w:r w:rsidR="00C51DE3">
        <w:rPr>
          <w:rFonts w:ascii="Times New Roman" w:hAnsi="Times New Roman" w:cs="Times New Roman"/>
          <w:sz w:val="28"/>
          <w:szCs w:val="28"/>
          <w:lang w:val="uk-UA"/>
        </w:rPr>
        <w:t xml:space="preserve"> визначеним пунктом 12 </w:t>
      </w:r>
      <w:r w:rsidR="00F50DC9">
        <w:rPr>
          <w:rFonts w:ascii="Times New Roman" w:hAnsi="Times New Roman" w:cs="Times New Roman"/>
          <w:sz w:val="28"/>
          <w:szCs w:val="28"/>
          <w:lang w:val="uk-UA"/>
        </w:rPr>
        <w:t>постанови Кабінету М</w:t>
      </w:r>
      <w:r w:rsidR="00C51DE3">
        <w:rPr>
          <w:rFonts w:ascii="Times New Roman" w:hAnsi="Times New Roman" w:cs="Times New Roman"/>
          <w:sz w:val="28"/>
          <w:szCs w:val="28"/>
          <w:lang w:val="uk-UA"/>
        </w:rPr>
        <w:t>іністрів України</w:t>
      </w:r>
      <w:r w:rsidR="005A4F41">
        <w:rPr>
          <w:rFonts w:ascii="Times New Roman" w:hAnsi="Times New Roman" w:cs="Times New Roman"/>
          <w:sz w:val="28"/>
          <w:szCs w:val="28"/>
          <w:lang w:val="uk-UA"/>
        </w:rPr>
        <w:t xml:space="preserve"> від </w:t>
      </w:r>
      <w:r w:rsidR="005A4F41" w:rsidRPr="005A4F41">
        <w:rPr>
          <w:rFonts w:ascii="Times New Roman" w:hAnsi="Times New Roman" w:cs="Times New Roman"/>
          <w:sz w:val="28"/>
          <w:szCs w:val="28"/>
          <w:lang w:val="uk-UA"/>
        </w:rPr>
        <w:t>22 вересня 2025 року №</w:t>
      </w:r>
      <w:r w:rsidR="0061695B">
        <w:rPr>
          <w:rFonts w:ascii="Times New Roman" w:hAnsi="Times New Roman" w:cs="Times New Roman"/>
          <w:sz w:val="28"/>
          <w:szCs w:val="28"/>
          <w:lang w:val="uk-UA"/>
        </w:rPr>
        <w:t> </w:t>
      </w:r>
      <w:r w:rsidR="005A4F41" w:rsidRPr="005A4F41">
        <w:rPr>
          <w:rFonts w:ascii="Times New Roman" w:hAnsi="Times New Roman" w:cs="Times New Roman"/>
          <w:sz w:val="28"/>
          <w:szCs w:val="28"/>
          <w:lang w:val="uk-UA"/>
        </w:rPr>
        <w:t>1176</w:t>
      </w:r>
      <w:r w:rsidR="002C3E15">
        <w:rPr>
          <w:rFonts w:ascii="Times New Roman" w:hAnsi="Times New Roman" w:cs="Times New Roman"/>
          <w:sz w:val="28"/>
          <w:szCs w:val="28"/>
          <w:lang w:val="uk-UA"/>
        </w:rPr>
        <w:t xml:space="preserve"> </w:t>
      </w:r>
      <w:r w:rsidR="002C3E15" w:rsidRPr="002C3E15">
        <w:rPr>
          <w:rFonts w:ascii="Times New Roman" w:hAnsi="Times New Roman" w:cs="Times New Roman"/>
          <w:sz w:val="28"/>
          <w:szCs w:val="28"/>
          <w:lang w:val="uk-UA"/>
        </w:rPr>
        <w:t>«</w:t>
      </w:r>
      <w:r w:rsidR="002C3E15" w:rsidRPr="002C3E15">
        <w:rPr>
          <w:rFonts w:ascii="Times New Roman" w:hAnsi="Times New Roman" w:cs="Times New Roman"/>
          <w:sz w:val="28"/>
          <w:szCs w:val="28"/>
          <w:shd w:val="clear" w:color="auto" w:fill="FFFFFF"/>
          <w:lang w:val="uk-UA"/>
        </w:rPr>
        <w:t>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2C3E15" w:rsidRPr="002C3E15">
        <w:rPr>
          <w:rFonts w:ascii="Times New Roman" w:hAnsi="Times New Roman" w:cs="Times New Roman"/>
          <w:sz w:val="28"/>
          <w:szCs w:val="28"/>
          <w:lang w:val="uk-UA"/>
        </w:rPr>
        <w:t>»</w:t>
      </w:r>
      <w:r w:rsidR="002C3E15">
        <w:rPr>
          <w:szCs w:val="28"/>
        </w:rPr>
        <w:t xml:space="preserve"> </w:t>
      </w:r>
      <w:r w:rsidR="004835AD">
        <w:rPr>
          <w:rFonts w:ascii="Times New Roman" w:hAnsi="Times New Roman" w:cs="Times New Roman"/>
          <w:sz w:val="28"/>
          <w:szCs w:val="28"/>
          <w:lang w:val="uk-UA"/>
        </w:rPr>
        <w:t xml:space="preserve"> зі змінами</w:t>
      </w:r>
      <w:r w:rsidR="002C3E15">
        <w:rPr>
          <w:rFonts w:ascii="Times New Roman" w:hAnsi="Times New Roman" w:cs="Times New Roman"/>
          <w:sz w:val="28"/>
          <w:szCs w:val="28"/>
          <w:lang w:val="uk-UA"/>
        </w:rPr>
        <w:t>,</w:t>
      </w:r>
      <w:r w:rsidR="005A4F41">
        <w:rPr>
          <w:rFonts w:ascii="Times New Roman" w:hAnsi="Times New Roman" w:cs="Times New Roman"/>
          <w:sz w:val="28"/>
          <w:szCs w:val="28"/>
          <w:lang w:val="uk-UA"/>
        </w:rPr>
        <w:t xml:space="preserve"> та забезпечит</w:t>
      </w:r>
      <w:r w:rsidR="00CB3F81">
        <w:rPr>
          <w:rFonts w:ascii="Times New Roman" w:hAnsi="Times New Roman" w:cs="Times New Roman"/>
          <w:sz w:val="28"/>
          <w:szCs w:val="28"/>
          <w:lang w:val="uk-UA"/>
        </w:rPr>
        <w:t>ь</w:t>
      </w:r>
      <w:r w:rsidR="003253F0">
        <w:rPr>
          <w:rFonts w:ascii="Times New Roman" w:hAnsi="Times New Roman" w:cs="Times New Roman"/>
          <w:sz w:val="28"/>
          <w:szCs w:val="28"/>
          <w:lang w:val="uk-UA"/>
        </w:rPr>
        <w:t xml:space="preserve"> громадян</w:t>
      </w:r>
      <w:r w:rsidR="00CB3F81">
        <w:rPr>
          <w:rFonts w:ascii="Times New Roman" w:hAnsi="Times New Roman" w:cs="Times New Roman"/>
          <w:sz w:val="28"/>
          <w:szCs w:val="28"/>
          <w:lang w:val="uk-UA"/>
        </w:rPr>
        <w:t>ам,</w:t>
      </w:r>
      <w:r w:rsidR="009252E7">
        <w:rPr>
          <w:rFonts w:ascii="Times New Roman" w:hAnsi="Times New Roman" w:cs="Times New Roman"/>
          <w:sz w:val="28"/>
          <w:szCs w:val="28"/>
          <w:lang w:val="uk-UA"/>
        </w:rPr>
        <w:t xml:space="preserve"> </w:t>
      </w:r>
      <w:r w:rsidR="00CB3F81">
        <w:rPr>
          <w:rFonts w:ascii="Times New Roman" w:hAnsi="Times New Roman" w:cs="Times New Roman"/>
          <w:sz w:val="28"/>
          <w:szCs w:val="28"/>
          <w:lang w:val="uk-UA"/>
        </w:rPr>
        <w:t xml:space="preserve"> у разі прийняття негативного рішення,</w:t>
      </w:r>
      <w:r w:rsidR="003253F0">
        <w:rPr>
          <w:rFonts w:ascii="Times New Roman" w:hAnsi="Times New Roman" w:cs="Times New Roman"/>
          <w:sz w:val="28"/>
          <w:szCs w:val="28"/>
          <w:lang w:val="uk-UA"/>
        </w:rPr>
        <w:t xml:space="preserve">  реалізацію їх </w:t>
      </w:r>
      <w:r w:rsidR="005A4F41">
        <w:rPr>
          <w:rFonts w:ascii="Times New Roman" w:hAnsi="Times New Roman" w:cs="Times New Roman"/>
          <w:sz w:val="28"/>
          <w:szCs w:val="28"/>
          <w:lang w:val="uk-UA"/>
        </w:rPr>
        <w:t xml:space="preserve"> права на отримання </w:t>
      </w:r>
      <w:r w:rsidR="00CB3F81">
        <w:rPr>
          <w:rFonts w:ascii="Times New Roman" w:hAnsi="Times New Roman" w:cs="Times New Roman"/>
          <w:sz w:val="28"/>
          <w:szCs w:val="28"/>
          <w:lang w:val="uk-UA"/>
        </w:rPr>
        <w:t>вмотивованого</w:t>
      </w:r>
      <w:r w:rsidR="005A4F41">
        <w:rPr>
          <w:rFonts w:ascii="Times New Roman" w:hAnsi="Times New Roman" w:cs="Times New Roman"/>
          <w:sz w:val="28"/>
          <w:szCs w:val="28"/>
          <w:lang w:val="uk-UA"/>
        </w:rPr>
        <w:t xml:space="preserve"> адміністр</w:t>
      </w:r>
      <w:r w:rsidR="003253F0">
        <w:rPr>
          <w:rFonts w:ascii="Times New Roman" w:hAnsi="Times New Roman" w:cs="Times New Roman"/>
          <w:sz w:val="28"/>
          <w:szCs w:val="28"/>
          <w:lang w:val="uk-UA"/>
        </w:rPr>
        <w:t>ативного акта із зазначенням по</w:t>
      </w:r>
      <w:r w:rsidR="005A4F41">
        <w:rPr>
          <w:rFonts w:ascii="Times New Roman" w:hAnsi="Times New Roman" w:cs="Times New Roman"/>
          <w:sz w:val="28"/>
          <w:szCs w:val="28"/>
          <w:lang w:val="uk-UA"/>
        </w:rPr>
        <w:t>рядку, способу і с</w:t>
      </w:r>
      <w:r w:rsidR="003253F0">
        <w:rPr>
          <w:rFonts w:ascii="Times New Roman" w:hAnsi="Times New Roman" w:cs="Times New Roman"/>
          <w:sz w:val="28"/>
          <w:szCs w:val="28"/>
          <w:lang w:val="uk-UA"/>
        </w:rPr>
        <w:t>троку його оскарження</w:t>
      </w:r>
      <w:r w:rsidR="00C51DE3">
        <w:rPr>
          <w:rFonts w:ascii="Times New Roman" w:hAnsi="Times New Roman" w:cs="Times New Roman"/>
          <w:sz w:val="28"/>
          <w:szCs w:val="28"/>
          <w:lang w:val="uk-UA"/>
        </w:rPr>
        <w:t>.</w:t>
      </w:r>
    </w:p>
    <w:p w14:paraId="2E781D9A" w14:textId="77777777" w:rsidR="00537BEA" w:rsidRPr="000644B3" w:rsidRDefault="00537BEA" w:rsidP="000F76D2">
      <w:pPr>
        <w:spacing w:after="0" w:line="240" w:lineRule="auto"/>
        <w:jc w:val="both"/>
        <w:rPr>
          <w:rFonts w:ascii="Times New Roman" w:hAnsi="Times New Roman" w:cs="Times New Roman"/>
          <w:sz w:val="28"/>
          <w:szCs w:val="28"/>
          <w:lang w:val="uk-UA"/>
        </w:rPr>
      </w:pPr>
    </w:p>
    <w:p w14:paraId="71B04DDB" w14:textId="77777777" w:rsidR="004A1EAD" w:rsidRDefault="004A1EAD" w:rsidP="006E1F0C">
      <w:pPr>
        <w:spacing w:after="0" w:line="240" w:lineRule="auto"/>
        <w:jc w:val="both"/>
        <w:rPr>
          <w:rFonts w:ascii="Times New Roman" w:hAnsi="Times New Roman" w:cs="Times New Roman"/>
          <w:sz w:val="28"/>
          <w:szCs w:val="28"/>
          <w:lang w:val="uk-UA"/>
        </w:rPr>
      </w:pPr>
    </w:p>
    <w:p w14:paraId="65315405" w14:textId="38034D11" w:rsidR="00557EBC" w:rsidRDefault="006E10DA" w:rsidP="006E1F0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870499" w:rsidRPr="000644B3">
        <w:rPr>
          <w:rFonts w:ascii="Times New Roman" w:hAnsi="Times New Roman" w:cs="Times New Roman"/>
          <w:sz w:val="28"/>
          <w:szCs w:val="28"/>
          <w:lang w:val="uk-UA"/>
        </w:rPr>
        <w:t>иректор департаменту</w:t>
      </w:r>
      <w:r w:rsidR="00557EBC">
        <w:rPr>
          <w:rFonts w:ascii="Times New Roman" w:hAnsi="Times New Roman" w:cs="Times New Roman"/>
          <w:sz w:val="28"/>
          <w:szCs w:val="28"/>
          <w:lang w:val="uk-UA"/>
        </w:rPr>
        <w:t xml:space="preserve"> </w:t>
      </w:r>
    </w:p>
    <w:p w14:paraId="307135DC" w14:textId="77777777" w:rsidR="00870499" w:rsidRPr="00514D5F" w:rsidRDefault="00870499" w:rsidP="006E1F0C">
      <w:pPr>
        <w:spacing w:after="0" w:line="240" w:lineRule="auto"/>
        <w:jc w:val="both"/>
        <w:rPr>
          <w:rFonts w:ascii="Times New Roman" w:hAnsi="Times New Roman" w:cs="Times New Roman"/>
          <w:sz w:val="28"/>
          <w:szCs w:val="28"/>
          <w:lang w:val="uk-UA"/>
        </w:rPr>
      </w:pPr>
      <w:r w:rsidRPr="000644B3">
        <w:rPr>
          <w:rFonts w:ascii="Times New Roman" w:hAnsi="Times New Roman" w:cs="Times New Roman"/>
          <w:sz w:val="28"/>
          <w:szCs w:val="28"/>
          <w:lang w:val="uk-UA"/>
        </w:rPr>
        <w:t xml:space="preserve">соціальної політики        </w:t>
      </w:r>
      <w:r w:rsidR="000C53AB" w:rsidRPr="000644B3">
        <w:rPr>
          <w:rFonts w:ascii="Times New Roman" w:hAnsi="Times New Roman" w:cs="Times New Roman"/>
          <w:sz w:val="28"/>
          <w:szCs w:val="28"/>
          <w:lang w:val="uk-UA"/>
        </w:rPr>
        <w:t xml:space="preserve">           </w:t>
      </w:r>
      <w:r w:rsidRPr="000644B3">
        <w:rPr>
          <w:rFonts w:ascii="Times New Roman" w:hAnsi="Times New Roman" w:cs="Times New Roman"/>
          <w:sz w:val="28"/>
          <w:szCs w:val="28"/>
          <w:lang w:val="uk-UA"/>
        </w:rPr>
        <w:tab/>
      </w:r>
      <w:r w:rsidR="00A62649" w:rsidRPr="000644B3">
        <w:rPr>
          <w:rFonts w:ascii="Times New Roman" w:hAnsi="Times New Roman" w:cs="Times New Roman"/>
          <w:sz w:val="28"/>
          <w:szCs w:val="28"/>
          <w:lang w:val="uk-UA"/>
        </w:rPr>
        <w:t xml:space="preserve">   </w:t>
      </w:r>
      <w:r w:rsidR="005B4927">
        <w:rPr>
          <w:rFonts w:ascii="Times New Roman" w:hAnsi="Times New Roman" w:cs="Times New Roman"/>
          <w:sz w:val="28"/>
          <w:szCs w:val="28"/>
          <w:lang w:val="uk-UA"/>
        </w:rPr>
        <w:t xml:space="preserve">      </w:t>
      </w:r>
      <w:r w:rsidR="00A62649" w:rsidRPr="000644B3">
        <w:rPr>
          <w:rFonts w:ascii="Times New Roman" w:hAnsi="Times New Roman" w:cs="Times New Roman"/>
          <w:sz w:val="28"/>
          <w:szCs w:val="28"/>
          <w:lang w:val="uk-UA"/>
        </w:rPr>
        <w:t xml:space="preserve"> </w:t>
      </w:r>
      <w:r w:rsidRPr="000644B3">
        <w:rPr>
          <w:rFonts w:ascii="Times New Roman" w:hAnsi="Times New Roman" w:cs="Times New Roman"/>
          <w:sz w:val="28"/>
          <w:szCs w:val="28"/>
          <w:lang w:val="uk-UA"/>
        </w:rPr>
        <w:tab/>
      </w:r>
      <w:r w:rsidR="006E10DA">
        <w:rPr>
          <w:rFonts w:ascii="Times New Roman" w:hAnsi="Times New Roman" w:cs="Times New Roman"/>
          <w:sz w:val="28"/>
          <w:szCs w:val="28"/>
          <w:lang w:val="uk-UA"/>
        </w:rPr>
        <w:t xml:space="preserve"> </w:t>
      </w:r>
      <w:r w:rsidR="00AC19B4">
        <w:rPr>
          <w:rFonts w:ascii="Times New Roman" w:hAnsi="Times New Roman" w:cs="Times New Roman"/>
          <w:sz w:val="28"/>
          <w:szCs w:val="28"/>
          <w:lang w:val="uk-UA"/>
        </w:rPr>
        <w:t xml:space="preserve">                     </w:t>
      </w:r>
      <w:r w:rsidR="006E10DA">
        <w:rPr>
          <w:rFonts w:ascii="Times New Roman" w:hAnsi="Times New Roman" w:cs="Times New Roman"/>
          <w:sz w:val="28"/>
          <w:szCs w:val="28"/>
          <w:lang w:val="uk-UA"/>
        </w:rPr>
        <w:t>Вікторія МАЙБОРОДА</w:t>
      </w:r>
    </w:p>
    <w:sectPr w:rsidR="00870499" w:rsidRPr="00514D5F" w:rsidSect="00942DED">
      <w:pgSz w:w="11906" w:h="16838"/>
      <w:pgMar w:top="851" w:right="567"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Microsoft Uighur">
    <w:charset w:val="B2"/>
    <w:family w:val="auto"/>
    <w:pitch w:val="variable"/>
    <w:sig w:usb0="80002003" w:usb1="80000000" w:usb2="00000008" w:usb3="00000000" w:csb0="0000004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0499"/>
    <w:rsid w:val="0000322D"/>
    <w:rsid w:val="0002016F"/>
    <w:rsid w:val="00024C3E"/>
    <w:rsid w:val="00041860"/>
    <w:rsid w:val="0004725D"/>
    <w:rsid w:val="000644B3"/>
    <w:rsid w:val="00070887"/>
    <w:rsid w:val="000C53AB"/>
    <w:rsid w:val="000F2A17"/>
    <w:rsid w:val="000F3B34"/>
    <w:rsid w:val="000F6889"/>
    <w:rsid w:val="000F76D2"/>
    <w:rsid w:val="00105D3B"/>
    <w:rsid w:val="00123585"/>
    <w:rsid w:val="00160662"/>
    <w:rsid w:val="00163CB7"/>
    <w:rsid w:val="00195D95"/>
    <w:rsid w:val="001B16F4"/>
    <w:rsid w:val="001D3662"/>
    <w:rsid w:val="00201BF8"/>
    <w:rsid w:val="00201E49"/>
    <w:rsid w:val="00204749"/>
    <w:rsid w:val="00206C3D"/>
    <w:rsid w:val="00251A95"/>
    <w:rsid w:val="002C3E15"/>
    <w:rsid w:val="002F7303"/>
    <w:rsid w:val="003253F0"/>
    <w:rsid w:val="00345E4F"/>
    <w:rsid w:val="00356D4C"/>
    <w:rsid w:val="003623D4"/>
    <w:rsid w:val="00383C7A"/>
    <w:rsid w:val="003D46E3"/>
    <w:rsid w:val="003D4F3E"/>
    <w:rsid w:val="003E1628"/>
    <w:rsid w:val="00427FBA"/>
    <w:rsid w:val="00430B36"/>
    <w:rsid w:val="00437BA8"/>
    <w:rsid w:val="00455900"/>
    <w:rsid w:val="00455A5B"/>
    <w:rsid w:val="00464D81"/>
    <w:rsid w:val="00476166"/>
    <w:rsid w:val="004835AD"/>
    <w:rsid w:val="00486991"/>
    <w:rsid w:val="00491D41"/>
    <w:rsid w:val="004A1EAD"/>
    <w:rsid w:val="004A7611"/>
    <w:rsid w:val="004B15AD"/>
    <w:rsid w:val="004B5DD6"/>
    <w:rsid w:val="004C2A3A"/>
    <w:rsid w:val="004C2F26"/>
    <w:rsid w:val="004E3FC0"/>
    <w:rsid w:val="004F6F8D"/>
    <w:rsid w:val="005028EA"/>
    <w:rsid w:val="00514D5F"/>
    <w:rsid w:val="00537BEA"/>
    <w:rsid w:val="00544301"/>
    <w:rsid w:val="005464C4"/>
    <w:rsid w:val="005523D0"/>
    <w:rsid w:val="00557EBC"/>
    <w:rsid w:val="005644E4"/>
    <w:rsid w:val="005836C0"/>
    <w:rsid w:val="00586EAB"/>
    <w:rsid w:val="00592B66"/>
    <w:rsid w:val="00593AE5"/>
    <w:rsid w:val="005A4F41"/>
    <w:rsid w:val="005B4927"/>
    <w:rsid w:val="0061695B"/>
    <w:rsid w:val="00630A9D"/>
    <w:rsid w:val="00637FE5"/>
    <w:rsid w:val="00642240"/>
    <w:rsid w:val="00655F07"/>
    <w:rsid w:val="006A2BD3"/>
    <w:rsid w:val="006A4207"/>
    <w:rsid w:val="006A55A9"/>
    <w:rsid w:val="006B7F95"/>
    <w:rsid w:val="006D7FFB"/>
    <w:rsid w:val="006E10DA"/>
    <w:rsid w:val="006E1F0C"/>
    <w:rsid w:val="006E7366"/>
    <w:rsid w:val="00732355"/>
    <w:rsid w:val="00743AA8"/>
    <w:rsid w:val="007441AA"/>
    <w:rsid w:val="00785076"/>
    <w:rsid w:val="00794E40"/>
    <w:rsid w:val="007A1601"/>
    <w:rsid w:val="007A1D57"/>
    <w:rsid w:val="007A3C5F"/>
    <w:rsid w:val="007B0AA4"/>
    <w:rsid w:val="008008B3"/>
    <w:rsid w:val="008030F7"/>
    <w:rsid w:val="00826ED4"/>
    <w:rsid w:val="008405CF"/>
    <w:rsid w:val="0085328A"/>
    <w:rsid w:val="00864541"/>
    <w:rsid w:val="00867830"/>
    <w:rsid w:val="00870499"/>
    <w:rsid w:val="00870A42"/>
    <w:rsid w:val="00883401"/>
    <w:rsid w:val="008A3795"/>
    <w:rsid w:val="008A5BA9"/>
    <w:rsid w:val="008C73CB"/>
    <w:rsid w:val="008D0BAA"/>
    <w:rsid w:val="008F53D4"/>
    <w:rsid w:val="00900432"/>
    <w:rsid w:val="009252E7"/>
    <w:rsid w:val="00941950"/>
    <w:rsid w:val="00942DED"/>
    <w:rsid w:val="00987A20"/>
    <w:rsid w:val="009B165F"/>
    <w:rsid w:val="009B4E7A"/>
    <w:rsid w:val="00A10144"/>
    <w:rsid w:val="00A226B2"/>
    <w:rsid w:val="00A24C46"/>
    <w:rsid w:val="00A41028"/>
    <w:rsid w:val="00A53D54"/>
    <w:rsid w:val="00A56682"/>
    <w:rsid w:val="00A62649"/>
    <w:rsid w:val="00A6613D"/>
    <w:rsid w:val="00A8024C"/>
    <w:rsid w:val="00A81E30"/>
    <w:rsid w:val="00A85BAD"/>
    <w:rsid w:val="00A93158"/>
    <w:rsid w:val="00AC19B4"/>
    <w:rsid w:val="00AD3440"/>
    <w:rsid w:val="00B06009"/>
    <w:rsid w:val="00B27D6B"/>
    <w:rsid w:val="00B30C70"/>
    <w:rsid w:val="00B444D3"/>
    <w:rsid w:val="00B552DF"/>
    <w:rsid w:val="00B57311"/>
    <w:rsid w:val="00BE3174"/>
    <w:rsid w:val="00BF078D"/>
    <w:rsid w:val="00BF6C0C"/>
    <w:rsid w:val="00C51DE3"/>
    <w:rsid w:val="00C73F9E"/>
    <w:rsid w:val="00CA0F20"/>
    <w:rsid w:val="00CB3F81"/>
    <w:rsid w:val="00CB54B3"/>
    <w:rsid w:val="00CF06FF"/>
    <w:rsid w:val="00CF1F83"/>
    <w:rsid w:val="00D15BCF"/>
    <w:rsid w:val="00D41165"/>
    <w:rsid w:val="00D824FE"/>
    <w:rsid w:val="00DD41F1"/>
    <w:rsid w:val="00DD6678"/>
    <w:rsid w:val="00DE6261"/>
    <w:rsid w:val="00E24327"/>
    <w:rsid w:val="00E83AD1"/>
    <w:rsid w:val="00E85802"/>
    <w:rsid w:val="00E95AFD"/>
    <w:rsid w:val="00EF3CD0"/>
    <w:rsid w:val="00F146DD"/>
    <w:rsid w:val="00F50DC9"/>
    <w:rsid w:val="00FC0C17"/>
    <w:rsid w:val="00FE478F"/>
    <w:rsid w:val="00FE673A"/>
    <w:rsid w:val="00FF0591"/>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BF00B"/>
  <w15:docId w15:val="{D0C7A6C3-975A-4C35-8353-8224C032A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870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rsid w:val="00870499"/>
    <w:rPr>
      <w:rFonts w:ascii="Courier New" w:eastAsia="Times New Roman" w:hAnsi="Courier New" w:cs="Courier New"/>
      <w:sz w:val="20"/>
      <w:szCs w:val="20"/>
      <w:lang w:val="uk-UA" w:eastAsia="uk-UA"/>
    </w:rPr>
  </w:style>
  <w:style w:type="paragraph" w:styleId="a3">
    <w:name w:val="Body Text"/>
    <w:basedOn w:val="a"/>
    <w:link w:val="a4"/>
    <w:rsid w:val="003D46E3"/>
    <w:pPr>
      <w:suppressAutoHyphens/>
      <w:spacing w:after="140" w:line="288" w:lineRule="auto"/>
    </w:pPr>
    <w:rPr>
      <w:rFonts w:ascii="Times New Roman" w:eastAsia="Times New Roman" w:hAnsi="Times New Roman" w:cs="Times New Roman"/>
      <w:bCs/>
      <w:sz w:val="28"/>
      <w:szCs w:val="24"/>
      <w:lang w:val="uk-UA" w:eastAsia="zh-CN"/>
    </w:rPr>
  </w:style>
  <w:style w:type="character" w:customStyle="1" w:styleId="a4">
    <w:name w:val="Основний текст Знак"/>
    <w:basedOn w:val="a0"/>
    <w:link w:val="a3"/>
    <w:rsid w:val="003D46E3"/>
    <w:rPr>
      <w:rFonts w:ascii="Times New Roman" w:eastAsia="Times New Roman" w:hAnsi="Times New Roman" w:cs="Times New Roman"/>
      <w:bCs/>
      <w:sz w:val="28"/>
      <w:szCs w:val="24"/>
      <w:lang w:val="uk-UA" w:eastAsia="zh-CN"/>
    </w:rPr>
  </w:style>
  <w:style w:type="paragraph" w:styleId="a5">
    <w:name w:val="Balloon Text"/>
    <w:basedOn w:val="a"/>
    <w:link w:val="a6"/>
    <w:uiPriority w:val="99"/>
    <w:semiHidden/>
    <w:unhideWhenUsed/>
    <w:rsid w:val="00A10144"/>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A10144"/>
    <w:rPr>
      <w:rFonts w:ascii="Tahoma" w:hAnsi="Tahoma" w:cs="Tahoma"/>
      <w:sz w:val="16"/>
      <w:szCs w:val="16"/>
    </w:rPr>
  </w:style>
  <w:style w:type="table" w:styleId="a7">
    <w:name w:val="Table Grid"/>
    <w:basedOn w:val="a1"/>
    <w:uiPriority w:val="59"/>
    <w:rsid w:val="00B44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nhideWhenUsed/>
    <w:rsid w:val="00883401"/>
    <w:pPr>
      <w:suppressAutoHyphens/>
      <w:spacing w:before="280" w:after="280" w:line="240" w:lineRule="auto"/>
    </w:pPr>
    <w:rPr>
      <w:rFonts w:ascii="Times New Roman" w:eastAsia="Times New Roman" w:hAnsi="Times New Roman" w:cs="Times New Roman"/>
      <w:sz w:val="24"/>
      <w:szCs w:val="24"/>
      <w:lang w:val="uk-UA" w:eastAsia="zh-CN"/>
    </w:rPr>
  </w:style>
  <w:style w:type="paragraph" w:styleId="a9">
    <w:name w:val="Title"/>
    <w:basedOn w:val="a"/>
    <w:link w:val="aa"/>
    <w:uiPriority w:val="1"/>
    <w:qFormat/>
    <w:rsid w:val="00A56682"/>
    <w:pPr>
      <w:widowControl w:val="0"/>
      <w:autoSpaceDE w:val="0"/>
      <w:autoSpaceDN w:val="0"/>
      <w:spacing w:after="0" w:line="240" w:lineRule="auto"/>
      <w:ind w:left="1238" w:right="1039"/>
      <w:jc w:val="center"/>
    </w:pPr>
    <w:rPr>
      <w:rFonts w:ascii="Times New Roman" w:eastAsia="Times New Roman" w:hAnsi="Times New Roman" w:cs="Times New Roman"/>
      <w:b/>
      <w:bCs/>
      <w:sz w:val="28"/>
      <w:szCs w:val="28"/>
      <w:lang w:val="uk-UA"/>
    </w:rPr>
  </w:style>
  <w:style w:type="character" w:customStyle="1" w:styleId="aa">
    <w:name w:val="Назва Знак"/>
    <w:basedOn w:val="a0"/>
    <w:link w:val="a9"/>
    <w:uiPriority w:val="1"/>
    <w:rsid w:val="00A56682"/>
    <w:rPr>
      <w:rFonts w:ascii="Times New Roman" w:eastAsia="Times New Roman" w:hAnsi="Times New Roman" w:cs="Times New Roman"/>
      <w:b/>
      <w:bCs/>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450092">
      <w:bodyDiv w:val="1"/>
      <w:marLeft w:val="0"/>
      <w:marRight w:val="0"/>
      <w:marTop w:val="0"/>
      <w:marBottom w:val="0"/>
      <w:divBdr>
        <w:top w:val="none" w:sz="0" w:space="0" w:color="auto"/>
        <w:left w:val="none" w:sz="0" w:space="0" w:color="auto"/>
        <w:bottom w:val="none" w:sz="0" w:space="0" w:color="auto"/>
        <w:right w:val="none" w:sz="0" w:space="0" w:color="auto"/>
      </w:divBdr>
    </w:div>
    <w:div w:id="1383943167">
      <w:bodyDiv w:val="1"/>
      <w:marLeft w:val="0"/>
      <w:marRight w:val="0"/>
      <w:marTop w:val="0"/>
      <w:marBottom w:val="0"/>
      <w:divBdr>
        <w:top w:val="none" w:sz="0" w:space="0" w:color="auto"/>
        <w:left w:val="none" w:sz="0" w:space="0" w:color="auto"/>
        <w:bottom w:val="none" w:sz="0" w:space="0" w:color="auto"/>
        <w:right w:val="none" w:sz="0" w:space="0" w:color="auto"/>
      </w:divBdr>
    </w:div>
    <w:div w:id="204613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1591</Words>
  <Characters>907</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ДСП</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Наталія Литвинчук</cp:lastModifiedBy>
  <cp:revision>8</cp:revision>
  <cp:lastPrinted>2026-09-09T07:37:00Z</cp:lastPrinted>
  <dcterms:created xsi:type="dcterms:W3CDTF">2026-09-09T07:37:00Z</dcterms:created>
  <dcterms:modified xsi:type="dcterms:W3CDTF">2026-09-14T07:11:00Z</dcterms:modified>
</cp:coreProperties>
</file>