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FD" w:rsidRDefault="005957FD" w:rsidP="004B4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480C" w:rsidRPr="002F68C9" w:rsidRDefault="004B480C" w:rsidP="004B4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68C9">
        <w:rPr>
          <w:rFonts w:ascii="Times New Roman" w:hAnsi="Times New Roman"/>
          <w:b/>
          <w:sz w:val="28"/>
          <w:szCs w:val="28"/>
          <w:lang w:val="uk-UA"/>
        </w:rPr>
        <w:t>ПОРІВНЯЛЬНА ТАБЛИЦЯ</w:t>
      </w:r>
    </w:p>
    <w:p w:rsidR="004B480C" w:rsidRPr="002F68C9" w:rsidRDefault="004B480C" w:rsidP="004B48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F68C9">
        <w:rPr>
          <w:rFonts w:ascii="Times New Roman" w:hAnsi="Times New Roman"/>
          <w:sz w:val="28"/>
          <w:szCs w:val="28"/>
          <w:lang w:val="uk-UA"/>
        </w:rPr>
        <w:t>до проекту рішення Луцької міської ради</w:t>
      </w:r>
    </w:p>
    <w:p w:rsidR="004B480C" w:rsidRPr="002F68C9" w:rsidRDefault="005759EE" w:rsidP="004B480C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/>
          <w:sz w:val="28"/>
          <w:szCs w:val="28"/>
          <w:lang w:val="uk-UA"/>
        </w:rPr>
      </w:pPr>
      <w:r w:rsidRPr="002F68C9">
        <w:rPr>
          <w:rFonts w:ascii="Times New Roman" w:hAnsi="Times New Roman"/>
          <w:sz w:val="28"/>
          <w:szCs w:val="28"/>
          <w:lang w:val="uk-UA"/>
        </w:rPr>
        <w:t>"</w:t>
      </w:r>
      <w:r w:rsidR="004B480C" w:rsidRPr="002F68C9">
        <w:rPr>
          <w:rFonts w:ascii="Times New Roman" w:hAnsi="Times New Roman"/>
          <w:sz w:val="28"/>
          <w:szCs w:val="28"/>
          <w:lang w:val="uk-UA"/>
        </w:rPr>
        <w:t xml:space="preserve">Про затвердження Статуту </w:t>
      </w:r>
      <w:r w:rsidRPr="002F68C9">
        <w:rPr>
          <w:rFonts w:ascii="Times New Roman" w:hAnsi="Times New Roman"/>
          <w:sz w:val="28"/>
          <w:szCs w:val="28"/>
          <w:lang w:val="uk-UA"/>
        </w:rPr>
        <w:t>державного комунального підприємства "Луцьктепло"</w:t>
      </w:r>
      <w:r w:rsidR="004B480C" w:rsidRPr="002F68C9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Pr="002F68C9">
        <w:rPr>
          <w:rFonts w:ascii="Times New Roman" w:hAnsi="Times New Roman"/>
          <w:sz w:val="28"/>
          <w:szCs w:val="28"/>
          <w:lang w:val="uk-UA"/>
        </w:rPr>
        <w:t>"</w:t>
      </w:r>
    </w:p>
    <w:p w:rsidR="004B480C" w:rsidRDefault="004B480C" w:rsidP="004B480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4349"/>
        <w:gridCol w:w="312"/>
        <w:gridCol w:w="4417"/>
        <w:gridCol w:w="181"/>
      </w:tblGrid>
      <w:tr w:rsidR="004B480C" w:rsidRPr="002F68C9" w:rsidTr="005957FD">
        <w:trPr>
          <w:gridAfter w:val="1"/>
          <w:wAfter w:w="181" w:type="dxa"/>
          <w:trHeight w:val="50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C" w:rsidRPr="002F68C9" w:rsidRDefault="00B051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Стар</w:t>
            </w:r>
            <w:r w:rsidR="004B480C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 редакція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C" w:rsidRPr="002F68C9" w:rsidRDefault="00B0517D" w:rsidP="00B051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Нова р</w:t>
            </w:r>
            <w:r w:rsidR="004B480C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едакція</w:t>
            </w:r>
          </w:p>
        </w:tc>
      </w:tr>
      <w:tr w:rsidR="004B480C" w:rsidRPr="002F68C9" w:rsidTr="005957FD">
        <w:trPr>
          <w:gridAfter w:val="1"/>
          <w:wAfter w:w="181" w:type="dxa"/>
          <w:trHeight w:val="51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C" w:rsidRPr="002F68C9" w:rsidRDefault="004B480C" w:rsidP="00F048D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F048D3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F048D3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Загальні положення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C" w:rsidRPr="002F68C9" w:rsidRDefault="004B480C" w:rsidP="00F048D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F048D3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F048D3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положення</w:t>
            </w:r>
          </w:p>
        </w:tc>
      </w:tr>
      <w:tr w:rsidR="002F68C9" w:rsidRPr="002F68C9" w:rsidTr="005957FD">
        <w:trPr>
          <w:gridAfter w:val="1"/>
          <w:wAfter w:w="181" w:type="dxa"/>
          <w:trHeight w:val="19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C9" w:rsidRPr="002F68C9" w:rsidRDefault="002F68C9" w:rsidP="002F68C9">
            <w:pPr>
              <w:pStyle w:val="a5"/>
              <w:widowControl w:val="0"/>
              <w:numPr>
                <w:ilvl w:val="1"/>
                <w:numId w:val="13"/>
              </w:numPr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Комунальне підприємство  "Луцьктепло" створене згідно з рішенням виконавчого комітету Луцької міської ради № 231 від 19.05.1999 року (далі - Підприємство) відповідно до Господарського кодексу України, Цивільного кодексу України, Закону України "Про місцеве самоврядування в Україні".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C9" w:rsidRPr="002F68C9" w:rsidRDefault="002F68C9" w:rsidP="002F68C9">
            <w:pPr>
              <w:shd w:val="clear" w:color="auto" w:fill="FFFFFF"/>
              <w:tabs>
                <w:tab w:val="left" w:pos="682"/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Державне комунальне підприємство  "Луцьктепло" створене згідно з рішенням виконавчого комітету Луцької міської ради № 231 від 19.05.1999 року (далі - Підприємство) відповідно до Господарського кодексу України, Цивільного кодексу України, Закону України "Про місцеве самоврядування в Україні".</w:t>
            </w:r>
          </w:p>
        </w:tc>
      </w:tr>
      <w:tr w:rsidR="004B480C" w:rsidRPr="002F68C9" w:rsidTr="005957FD">
        <w:trPr>
          <w:gridAfter w:val="1"/>
          <w:wAfter w:w="181" w:type="dxa"/>
          <w:trHeight w:val="19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0C" w:rsidRPr="002F68C9" w:rsidRDefault="00F048D3" w:rsidP="00E71EC0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1.3.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ab/>
              <w:t>Засновником (власником) Підприємства є Луцька міська рада.</w:t>
            </w:r>
          </w:p>
          <w:p w:rsidR="00F048D3" w:rsidRPr="002F68C9" w:rsidRDefault="00F048D3" w:rsidP="00F048D3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8D3" w:rsidRPr="002F68C9" w:rsidRDefault="00F048D3" w:rsidP="00F048D3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8D3" w:rsidRPr="002F68C9" w:rsidRDefault="00F048D3" w:rsidP="00F048D3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48D3" w:rsidRPr="002F68C9" w:rsidRDefault="00F048D3" w:rsidP="00F048D3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D3" w:rsidRPr="002F68C9" w:rsidRDefault="00F048D3" w:rsidP="00E71EC0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1.3.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ab/>
              <w:t>Засновником (власником) Підприємства є Луцька міська рада.</w:t>
            </w:r>
          </w:p>
          <w:p w:rsidR="005957FD" w:rsidRDefault="00E71EC0" w:rsidP="00DC5EF4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F048D3"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Відповідальним органом управління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Підприємства</w:t>
            </w:r>
            <w:r w:rsidR="00F048D3"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є Департамент житлово-</w:t>
            </w:r>
            <w:proofErr w:type="spellStart"/>
            <w:r w:rsidR="00F048D3"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комуналь</w:t>
            </w:r>
            <w:proofErr w:type="spellEnd"/>
            <w:r w:rsidR="005957F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  <w:p w:rsidR="004B480C" w:rsidRDefault="00F048D3" w:rsidP="00DC5EF4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ного господарства Луцької міської ради.</w:t>
            </w:r>
          </w:p>
          <w:p w:rsidR="005957FD" w:rsidRPr="002F68C9" w:rsidRDefault="005957FD" w:rsidP="00DC5EF4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8C9" w:rsidRPr="002F68C9" w:rsidTr="005957FD">
        <w:trPr>
          <w:gridAfter w:val="1"/>
          <w:wAfter w:w="181" w:type="dxa"/>
          <w:trHeight w:val="239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C9" w:rsidRPr="002F68C9" w:rsidRDefault="002F68C9" w:rsidP="002F68C9">
            <w:pPr>
              <w:shd w:val="clear" w:color="auto" w:fill="FFFFFF"/>
              <w:tabs>
                <w:tab w:val="left" w:pos="653"/>
                <w:tab w:val="left" w:pos="127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1.4.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C9" w:rsidRPr="002F68C9" w:rsidRDefault="002F68C9" w:rsidP="002F68C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1.4. Підприємство є комунальним підприємством Луцької міської ради,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      </w:r>
          </w:p>
        </w:tc>
      </w:tr>
      <w:tr w:rsidR="00F048D3" w:rsidRPr="002F68C9" w:rsidTr="005957FD">
        <w:trPr>
          <w:gridAfter w:val="1"/>
          <w:wAfter w:w="181" w:type="dxa"/>
          <w:trHeight w:val="73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3" w:rsidRPr="002F68C9" w:rsidRDefault="00F048D3" w:rsidP="00452525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-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3" w:rsidRDefault="00F048D3" w:rsidP="00F048D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1.8. Підприємство має суспільну цінність для територіальної громади  міста Луцька.</w:t>
            </w:r>
          </w:p>
          <w:p w:rsidR="005957FD" w:rsidRPr="002F68C9" w:rsidRDefault="005957FD" w:rsidP="00F048D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5EF4" w:rsidRPr="002F68C9" w:rsidTr="005957FD">
        <w:trPr>
          <w:gridAfter w:val="1"/>
          <w:wAfter w:w="181" w:type="dxa"/>
          <w:trHeight w:val="461"/>
        </w:trPr>
        <w:tc>
          <w:tcPr>
            <w:tcW w:w="9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F4" w:rsidRPr="002F68C9" w:rsidRDefault="00DC5EF4" w:rsidP="00BF7B3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Розділ 2 викласти у новій редакції:</w:t>
            </w:r>
          </w:p>
          <w:p w:rsidR="00DC5EF4" w:rsidRPr="002F68C9" w:rsidRDefault="00DC5EF4" w:rsidP="00BF7B3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DC5EF4" w:rsidRPr="002F68C9" w:rsidRDefault="00DC5EF4" w:rsidP="00BF7B3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Розділ 2. Мета та види діяльності Підприємства.</w:t>
            </w:r>
          </w:p>
        </w:tc>
      </w:tr>
      <w:tr w:rsidR="00DC5EF4" w:rsidRPr="002F68C9" w:rsidTr="005957FD">
        <w:trPr>
          <w:gridAfter w:val="1"/>
          <w:wAfter w:w="181" w:type="dxa"/>
          <w:trHeight w:val="6373"/>
        </w:trPr>
        <w:tc>
          <w:tcPr>
            <w:tcW w:w="9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B36" w:rsidRPr="002F68C9" w:rsidRDefault="00A70DA6" w:rsidP="00BF7B36">
            <w:pPr>
              <w:shd w:val="clear" w:color="auto" w:fill="FFFFFF"/>
              <w:tabs>
                <w:tab w:val="left" w:pos="81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2.1. </w:t>
            </w:r>
            <w:r w:rsidR="00BF7B36"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Підприємство   створене   з   метою   задоволення  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</w:t>
            </w:r>
            <w:bookmarkStart w:id="0" w:name="_GoBack"/>
            <w:bookmarkEnd w:id="0"/>
            <w:r w:rsidR="00BF7B36"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сів трудового колективу. Цілі діяльності Підприємства за згодою Луцької міської ради можуть бути іншими.</w:t>
            </w:r>
          </w:p>
          <w:p w:rsidR="00BF7B36" w:rsidRPr="002F68C9" w:rsidRDefault="00BF7B36" w:rsidP="00BF7B36">
            <w:pPr>
              <w:shd w:val="clear" w:color="auto" w:fill="FFFFFF"/>
              <w:tabs>
                <w:tab w:val="left" w:pos="528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2.2.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Основні види діяльності, що здійснює Підприємство:</w:t>
            </w:r>
          </w:p>
          <w:p w:rsidR="00DC5EF4" w:rsidRPr="002F68C9" w:rsidRDefault="00DC5EF4" w:rsidP="00BF7B3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2.2.1. Виробництво теплової енергії, транспортування її магістральними та місцевими (розподільчими) тепловими мережами, постачання теплової енергії, в тому числі виробленої на </w:t>
            </w:r>
            <w:proofErr w:type="spellStart"/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когенераційних</w:t>
            </w:r>
            <w:proofErr w:type="spellEnd"/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установках, установках з використанням нетрадиційних або поновлювальних джерел енергії. </w:t>
            </w:r>
          </w:p>
          <w:p w:rsidR="00DC5EF4" w:rsidRPr="002F68C9" w:rsidRDefault="00DC5EF4" w:rsidP="005A6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2.2.2. Розробка перспективних планів розвитку теплопостачання міста Луцька.</w:t>
            </w:r>
          </w:p>
          <w:p w:rsidR="00DC5EF4" w:rsidRPr="002F68C9" w:rsidRDefault="00DC5EF4" w:rsidP="005A6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/>
              </w:rPr>
              <w:t>2.2.3. Метрологічне забезпечення контрольно-вимірювальних приладів.</w:t>
            </w:r>
          </w:p>
          <w:p w:rsidR="00DC5EF4" w:rsidRPr="002F68C9" w:rsidRDefault="00DC5EF4" w:rsidP="005A6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/>
              </w:rPr>
              <w:t>2.2.4. Встановлення приладів обліку тепла і гарячої води в житлових будинках і інших об’єктах, виконання інших робіт із теплопостачання.</w:t>
            </w:r>
          </w:p>
          <w:p w:rsidR="00DC5EF4" w:rsidRPr="002F68C9" w:rsidRDefault="00DC5EF4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2.2.5. Експлуатація та ремонт котелень, центральних теплових пунктів, індивідуальних теплових пунктів,  теплових   мереж   і   силового обладнання.</w:t>
            </w:r>
          </w:p>
          <w:p w:rsidR="00DC5EF4" w:rsidRPr="002F68C9" w:rsidRDefault="00DC5EF4" w:rsidP="005A614F">
            <w:pPr>
              <w:shd w:val="clear" w:color="auto" w:fill="FFFFFF"/>
              <w:tabs>
                <w:tab w:val="left" w:pos="739"/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2.2.6.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Видача технічних умов на проектування об’єктів систем теплопостачання.</w:t>
            </w:r>
          </w:p>
          <w:p w:rsidR="00DC5EF4" w:rsidRPr="002F68C9" w:rsidRDefault="00DC5EF4" w:rsidP="005A614F">
            <w:pPr>
              <w:shd w:val="clear" w:color="auto" w:fill="FFFFFF"/>
              <w:tabs>
                <w:tab w:val="left" w:pos="739"/>
                <w:tab w:val="left" w:pos="8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2.2.7.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Здійснення внутрішніх та міжнародних перевезень вантажів і</w:t>
            </w:r>
            <w:r w:rsidR="00141B77"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пасажирів автомобільним транспортом.</w:t>
            </w:r>
          </w:p>
          <w:p w:rsidR="00DC5EF4" w:rsidRPr="002F68C9" w:rsidRDefault="00141B77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2.2.8.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Надання послуг виробничого та невиробничого характеру населенню та суб’єктам господарської діяльності, у тому числі друкарських, інших видів послуг.</w:t>
            </w:r>
          </w:p>
          <w:p w:rsidR="00141B77" w:rsidRPr="002F68C9" w:rsidRDefault="00141B77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2.2.9. Здійснення контролю за економним та раціональним використанням:</w:t>
            </w:r>
          </w:p>
          <w:p w:rsidR="00141B77" w:rsidRPr="002F68C9" w:rsidRDefault="00141B77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енергоресурсів – на об’єктах Підприємства;</w:t>
            </w:r>
          </w:p>
          <w:p w:rsidR="00141B77" w:rsidRPr="002F68C9" w:rsidRDefault="00141B77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теплової енергії – споживачами.</w:t>
            </w:r>
          </w:p>
          <w:p w:rsidR="00141B77" w:rsidRPr="002F68C9" w:rsidRDefault="00141B77" w:rsidP="005A614F">
            <w:pPr>
              <w:shd w:val="clear" w:color="auto" w:fill="FFFFFF"/>
              <w:tabs>
                <w:tab w:val="left" w:pos="66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2.2.10</w:t>
            </w:r>
            <w:r w:rsidRPr="002F68C9">
              <w:rPr>
                <w:rFonts w:ascii="Times New Roman" w:hAnsi="Times New Roman"/>
                <w:smallCaps/>
                <w:color w:val="000000"/>
                <w:sz w:val="28"/>
                <w:szCs w:val="28"/>
                <w:lang w:val="uk-UA"/>
              </w:rPr>
              <w:t>. В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иготовлення</w:t>
            </w:r>
            <w:r w:rsidRPr="002F68C9">
              <w:rPr>
                <w:rFonts w:ascii="Times New Roman" w:hAnsi="Times New Roman"/>
                <w:smallCaps/>
                <w:color w:val="000000"/>
                <w:sz w:val="28"/>
                <w:szCs w:val="28"/>
                <w:lang w:val="uk-UA"/>
              </w:rPr>
              <w:t xml:space="preserve">  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проектно-кошторисної документації систем теплопостачання.</w:t>
            </w:r>
          </w:p>
          <w:p w:rsidR="00141B77" w:rsidRPr="002F68C9" w:rsidRDefault="00141B77" w:rsidP="005A614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2.2.11. Здійснення операцій </w:t>
            </w:r>
            <w:r w:rsidRPr="002F68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з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нерухомістю в межах повноважень, визначених Луцькою міською радою.</w:t>
            </w:r>
          </w:p>
          <w:p w:rsidR="00141B77" w:rsidRPr="002F68C9" w:rsidRDefault="00141B77" w:rsidP="00A70DA6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Здійснення експортно-імпортних операцій.</w:t>
            </w:r>
          </w:p>
          <w:p w:rsidR="00141B77" w:rsidRPr="002F68C9" w:rsidRDefault="00141B77" w:rsidP="00A70DA6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Виконання ремонтно-будівельної діяльності.</w:t>
            </w:r>
          </w:p>
          <w:p w:rsidR="00141B77" w:rsidRPr="002F68C9" w:rsidRDefault="00141B77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Технічне обслуговування і ремонт систем опалення та гарячого водопостачання відповідно до договорів, укладених з фізичними та юридичними особами.</w:t>
            </w:r>
          </w:p>
          <w:p w:rsidR="00141B77" w:rsidRPr="002F68C9" w:rsidRDefault="00141B77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бслуговування вузлів обліку за окремо укладеними договорами із споживачами в </w:t>
            </w:r>
            <w:proofErr w:type="spellStart"/>
            <w:r w:rsidRPr="002F68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т.ч</w:t>
            </w:r>
            <w:proofErr w:type="spellEnd"/>
            <w:r w:rsidRPr="002F68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.:  періодична повірка (у тому числі демонтаж, транспортування та монтаж), ремонт засобів вимірювальної техніки, які є складовою частиною вузла обліку, ремонт та заміна допоміжних засобів вузла обліку.</w:t>
            </w:r>
          </w:p>
          <w:p w:rsidR="00141B77" w:rsidRPr="002F68C9" w:rsidRDefault="00141B77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Паспортизація будівель, споруд та інженерних мереж.</w:t>
            </w:r>
          </w:p>
          <w:p w:rsidR="00141B77" w:rsidRPr="002F68C9" w:rsidRDefault="00141B77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Пусконалагоджувальні та </w:t>
            </w:r>
            <w:proofErr w:type="spellStart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режимноналагоджувальні</w:t>
            </w:r>
            <w:proofErr w:type="spellEnd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роботи на </w:t>
            </w:r>
            <w:proofErr w:type="spellStart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паливовикористо-вуючому</w:t>
            </w:r>
            <w:proofErr w:type="spellEnd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обладнанні. </w:t>
            </w:r>
          </w:p>
          <w:p w:rsidR="005A614F" w:rsidRPr="002F68C9" w:rsidRDefault="00141B77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Інвентаризація шкідливих викидів об’єктів підприємства.</w:t>
            </w:r>
          </w:p>
          <w:p w:rsidR="005A614F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Проведення випробувань теплових мереж на теплові  втрати, на максимальну температуру теплоносія та на гідравлічні втрати, розробка рекомендацій  для налагодження централізованого теплопостачання теплових мереж.</w:t>
            </w:r>
          </w:p>
          <w:p w:rsidR="005A614F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Виробництво підживлювальної води для забезпечення безаварійної роботи теплоенергетичного обладнання.</w:t>
            </w:r>
          </w:p>
          <w:p w:rsidR="005A614F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Проведення випробувань та вимірювань електрообладнання, апаратів та засобів захисту в електроустановках до і понад 1000В.</w:t>
            </w:r>
          </w:p>
          <w:p w:rsidR="005A614F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Обстеження, ремонт і чищення димарів, </w:t>
            </w:r>
            <w:proofErr w:type="spellStart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димовивідних</w:t>
            </w:r>
            <w:proofErr w:type="spellEnd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пристроїв котелень і вентиляційних каналів.</w:t>
            </w:r>
          </w:p>
          <w:p w:rsidR="005A614F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Транспортування, зберігання та використання небезпечних речовин.</w:t>
            </w:r>
          </w:p>
          <w:p w:rsidR="00A70DA6" w:rsidRPr="002F68C9" w:rsidRDefault="005A614F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Виконання земляних робіт.</w:t>
            </w:r>
          </w:p>
          <w:p w:rsidR="00A70DA6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Механічна обробка деревини і металів.</w:t>
            </w:r>
          </w:p>
          <w:p w:rsidR="00A70DA6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мети, визначеної цим Статутом, Підприємство здійснює інші види діяльності згідно з Класифікацією видів економічної діяльності ДК 009:2010, затвердженою наказом Держспоживстандарту України від 11.10.2010 № 457, не заборонені чинним законодавством України.</w:t>
            </w:r>
          </w:p>
          <w:p w:rsidR="00A70DA6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Окремі види діяльності здійснюються за умови наявності документу, що   надає   відповідний   дозвіл   (ліцензія,   патенти,   свідоцтво,   тощо) на здійснення  цього  виду діяльності   відповідно до  чинного  законодавства України.</w:t>
            </w:r>
          </w:p>
          <w:p w:rsidR="00A70DA6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F68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Придбання, перевезення, зберігання та використання прекурсорів, занесених до списку 2 таблиці </w:t>
            </w:r>
            <w:r w:rsidRPr="002F68C9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2F68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F68C9">
              <w:rPr>
                <w:rFonts w:ascii="Times New Roman" w:hAnsi="Times New Roman"/>
                <w:sz w:val="28"/>
                <w:szCs w:val="28"/>
              </w:rPr>
              <w:t>затвердже</w:t>
            </w:r>
            <w:proofErr w:type="spellEnd"/>
            <w:r w:rsidRPr="002F68C9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F68C9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2F68C9">
              <w:rPr>
                <w:rFonts w:ascii="Times New Roman" w:hAnsi="Times New Roman"/>
                <w:sz w:val="28"/>
                <w:szCs w:val="28"/>
                <w:lang w:val="uk-UA"/>
              </w:rPr>
              <w:t>постановою Кабінету Міністрів України від 06.05.2000 № 770 "Про затвердження переліку наркотичних засобів, психотропних речовин і прекурсорів".</w:t>
            </w:r>
          </w:p>
          <w:p w:rsidR="005A614F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Реалізація залишків матеріалів, обладнання, які не використовуються в господарській діяльності Підприємства.</w:t>
            </w:r>
          </w:p>
          <w:p w:rsidR="00A70DA6" w:rsidRPr="002F68C9" w:rsidRDefault="00A70DA6" w:rsidP="002F68C9">
            <w:pPr>
              <w:pStyle w:val="a5"/>
              <w:widowControl w:val="0"/>
              <w:numPr>
                <w:ilvl w:val="2"/>
                <w:numId w:val="12"/>
              </w:numPr>
              <w:shd w:val="clear" w:color="auto" w:fill="FFFFFF"/>
              <w:tabs>
                <w:tab w:val="left" w:pos="739"/>
                <w:tab w:val="left" w:pos="8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Надання послуг з технічного обслуговування та ремонту </w:t>
            </w:r>
            <w:proofErr w:type="spellStart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систем житлових будинків </w:t>
            </w:r>
            <w:r w:rsidRPr="002F68C9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на підставі окремо укладених договорів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0517D" w:rsidRPr="002F68C9" w:rsidTr="005957FD">
        <w:trPr>
          <w:gridAfter w:val="1"/>
          <w:wAfter w:w="181" w:type="dxa"/>
          <w:trHeight w:val="69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7D" w:rsidRPr="002F68C9" w:rsidRDefault="00B0517D" w:rsidP="009A1F0A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Розділ 5. Майно та кошти Підприємства.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7D" w:rsidRPr="002F68C9" w:rsidRDefault="00B0517D" w:rsidP="00E56FA2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Розділ 5. Майно та кошти Підприємства.</w:t>
            </w:r>
          </w:p>
        </w:tc>
      </w:tr>
      <w:tr w:rsidR="00B0517D" w:rsidRPr="002F68C9" w:rsidTr="005957FD">
        <w:trPr>
          <w:gridAfter w:val="1"/>
          <w:wAfter w:w="181" w:type="dxa"/>
          <w:trHeight w:val="95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7D" w:rsidRPr="002F68C9" w:rsidRDefault="00B0517D" w:rsidP="00B0517D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5.6. Статутний капітал підприємства становить 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71 213 812,55</w:t>
            </w:r>
            <w:r w:rsidRPr="002F68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грн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(сімдесят один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мільйон двісті тринадцять 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тисяч вісімсот дванадцять гривень  55 коп.).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7D" w:rsidRPr="002F68C9" w:rsidRDefault="00B0517D" w:rsidP="0092439D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5.6. Статутний капітал підприємства становить 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75 7</w:t>
            </w:r>
            <w:r w:rsidR="0092439D"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64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 5</w:t>
            </w:r>
            <w:r w:rsidR="0092439D"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36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,</w:t>
            </w:r>
            <w:r w:rsidR="0092439D"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0 </w:t>
            </w: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грн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(сімдесят п’ять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мільйонів сімсот </w:t>
            </w:r>
            <w:r w:rsidR="0092439D"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шістдесят чотири 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тисяч</w:t>
            </w:r>
            <w:r w:rsidR="0092439D"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і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п’ятсот </w:t>
            </w:r>
            <w:r w:rsidR="0092439D"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три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дцять </w:t>
            </w:r>
            <w:r w:rsidR="0092439D"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шіс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ть гривень  </w:t>
            </w:r>
            <w:r w:rsidR="0092439D"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0 коп.).</w:t>
            </w:r>
          </w:p>
        </w:tc>
      </w:tr>
      <w:tr w:rsidR="004B480C" w:rsidRPr="002F68C9" w:rsidTr="00595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1" w:type="dxa"/>
          <w:trHeight w:val="1034"/>
        </w:trPr>
        <w:tc>
          <w:tcPr>
            <w:tcW w:w="4349" w:type="dxa"/>
            <w:hideMark/>
          </w:tcPr>
          <w:p w:rsidR="00975202" w:rsidRPr="002F68C9" w:rsidRDefault="00975202" w:rsidP="002E75F0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75F0" w:rsidRPr="002F68C9" w:rsidRDefault="002E75F0" w:rsidP="002E75F0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80C" w:rsidRPr="002F68C9" w:rsidRDefault="00672EA0" w:rsidP="005957FD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  <w:r w:rsidR="004B480C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иректор</w:t>
            </w:r>
          </w:p>
        </w:tc>
        <w:tc>
          <w:tcPr>
            <w:tcW w:w="4910" w:type="dxa"/>
            <w:gridSpan w:val="3"/>
          </w:tcPr>
          <w:p w:rsidR="004B480C" w:rsidRPr="002F68C9" w:rsidRDefault="004B480C" w:rsidP="002E75F0">
            <w:pPr>
              <w:pStyle w:val="1"/>
              <w:tabs>
                <w:tab w:val="left" w:pos="6915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75F0" w:rsidRPr="002F68C9" w:rsidRDefault="002E75F0" w:rsidP="002E75F0">
            <w:pPr>
              <w:pStyle w:val="1"/>
              <w:tabs>
                <w:tab w:val="left" w:pos="6915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480C" w:rsidRPr="002F68C9" w:rsidRDefault="005957FD" w:rsidP="005957FD">
            <w:pPr>
              <w:pStyle w:val="1"/>
              <w:tabs>
                <w:tab w:val="left" w:pos="69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="00FF0C27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="004B480C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2E75F0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А.</w:t>
            </w:r>
            <w:r w:rsidR="00FF0C27"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Малютіна</w:t>
            </w:r>
          </w:p>
        </w:tc>
      </w:tr>
    </w:tbl>
    <w:p w:rsidR="00376701" w:rsidRDefault="00376701"/>
    <w:sectPr w:rsidR="00376701" w:rsidSect="006C5F05">
      <w:headerReference w:type="default" r:id="rId7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0D" w:rsidRDefault="00285E0D" w:rsidP="00C860AE">
      <w:pPr>
        <w:spacing w:after="0" w:line="240" w:lineRule="auto"/>
      </w:pPr>
      <w:r>
        <w:separator/>
      </w:r>
    </w:p>
  </w:endnote>
  <w:endnote w:type="continuationSeparator" w:id="0">
    <w:p w:rsidR="00285E0D" w:rsidRDefault="00285E0D" w:rsidP="00C8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0D" w:rsidRDefault="00285E0D" w:rsidP="00C860AE">
      <w:pPr>
        <w:spacing w:after="0" w:line="240" w:lineRule="auto"/>
      </w:pPr>
      <w:r>
        <w:separator/>
      </w:r>
    </w:p>
  </w:footnote>
  <w:footnote w:type="continuationSeparator" w:id="0">
    <w:p w:rsidR="00285E0D" w:rsidRDefault="00285E0D" w:rsidP="00C8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664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860AE" w:rsidRPr="00C860AE" w:rsidRDefault="00C860AE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C860AE">
          <w:rPr>
            <w:rFonts w:ascii="Times New Roman" w:hAnsi="Times New Roman"/>
            <w:sz w:val="20"/>
            <w:szCs w:val="20"/>
          </w:rPr>
          <w:fldChar w:fldCharType="begin"/>
        </w:r>
        <w:r w:rsidRPr="00C860A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860AE">
          <w:rPr>
            <w:rFonts w:ascii="Times New Roman" w:hAnsi="Times New Roman"/>
            <w:sz w:val="20"/>
            <w:szCs w:val="20"/>
          </w:rPr>
          <w:fldChar w:fldCharType="separate"/>
        </w:r>
        <w:r w:rsidR="006C5F05">
          <w:rPr>
            <w:rFonts w:ascii="Times New Roman" w:hAnsi="Times New Roman"/>
            <w:noProof/>
            <w:sz w:val="20"/>
            <w:szCs w:val="20"/>
          </w:rPr>
          <w:t>4</w:t>
        </w:r>
        <w:r w:rsidRPr="00C860A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860AE" w:rsidRDefault="00C860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1DD1"/>
    <w:multiLevelType w:val="singleLevel"/>
    <w:tmpl w:val="38022102"/>
    <w:lvl w:ilvl="0">
      <w:start w:val="18"/>
      <w:numFmt w:val="decimal"/>
      <w:lvlText w:val="2.2.%1."/>
      <w:legacy w:legacy="1" w:legacySpace="0" w:legacyIndent="10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307EC6"/>
    <w:multiLevelType w:val="multilevel"/>
    <w:tmpl w:val="888AAB7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5B4549"/>
    <w:multiLevelType w:val="singleLevel"/>
    <w:tmpl w:val="A7E20AD4"/>
    <w:lvl w:ilvl="0">
      <w:start w:val="2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47258D"/>
    <w:multiLevelType w:val="multilevel"/>
    <w:tmpl w:val="9C0E58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325BD3"/>
    <w:multiLevelType w:val="multilevel"/>
    <w:tmpl w:val="D3AABC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4C7167"/>
    <w:multiLevelType w:val="multilevel"/>
    <w:tmpl w:val="7D50EB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406227"/>
    <w:multiLevelType w:val="multilevel"/>
    <w:tmpl w:val="6B447C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3795D19"/>
    <w:multiLevelType w:val="multilevel"/>
    <w:tmpl w:val="A3160C1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7514BF"/>
    <w:multiLevelType w:val="singleLevel"/>
    <w:tmpl w:val="D7E4EBA2"/>
    <w:lvl w:ilvl="0">
      <w:start w:val="11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B94114"/>
    <w:multiLevelType w:val="singleLevel"/>
    <w:tmpl w:val="D1F2E1AA"/>
    <w:lvl w:ilvl="0">
      <w:start w:val="22"/>
      <w:numFmt w:val="decimal"/>
      <w:lvlText w:val="2.2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C4354D"/>
    <w:multiLevelType w:val="singleLevel"/>
    <w:tmpl w:val="F23A3DC4"/>
    <w:lvl w:ilvl="0">
      <w:start w:val="4"/>
      <w:numFmt w:val="decimal"/>
      <w:lvlText w:val="2.2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CD3296"/>
    <w:multiLevelType w:val="singleLevel"/>
    <w:tmpl w:val="D7E4EBA2"/>
    <w:lvl w:ilvl="0">
      <w:start w:val="11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F87A01"/>
    <w:multiLevelType w:val="singleLevel"/>
    <w:tmpl w:val="AFA01540"/>
    <w:lvl w:ilvl="0">
      <w:start w:val="30"/>
      <w:numFmt w:val="decimal"/>
      <w:lvlText w:val="2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4CF7095"/>
    <w:multiLevelType w:val="singleLevel"/>
    <w:tmpl w:val="B71C35D0"/>
    <w:lvl w:ilvl="0">
      <w:start w:val="27"/>
      <w:numFmt w:val="decimal"/>
      <w:lvlText w:val="2.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0C"/>
    <w:rsid w:val="00047E8D"/>
    <w:rsid w:val="000612D3"/>
    <w:rsid w:val="00073F38"/>
    <w:rsid w:val="00097FD4"/>
    <w:rsid w:val="000D438F"/>
    <w:rsid w:val="00141B77"/>
    <w:rsid w:val="00285E0D"/>
    <w:rsid w:val="002C3F06"/>
    <w:rsid w:val="002E75F0"/>
    <w:rsid w:val="002F2CF6"/>
    <w:rsid w:val="002F68C9"/>
    <w:rsid w:val="00376701"/>
    <w:rsid w:val="003A38CB"/>
    <w:rsid w:val="00452525"/>
    <w:rsid w:val="004B480C"/>
    <w:rsid w:val="0056431A"/>
    <w:rsid w:val="005759EE"/>
    <w:rsid w:val="005957FD"/>
    <w:rsid w:val="005A614F"/>
    <w:rsid w:val="00627FD1"/>
    <w:rsid w:val="00672EA0"/>
    <w:rsid w:val="006958DB"/>
    <w:rsid w:val="006C5F05"/>
    <w:rsid w:val="006F180F"/>
    <w:rsid w:val="0072336A"/>
    <w:rsid w:val="00726885"/>
    <w:rsid w:val="00882412"/>
    <w:rsid w:val="008B14EB"/>
    <w:rsid w:val="009174A6"/>
    <w:rsid w:val="0092439D"/>
    <w:rsid w:val="00975202"/>
    <w:rsid w:val="009A17DB"/>
    <w:rsid w:val="009A1F0A"/>
    <w:rsid w:val="009C7630"/>
    <w:rsid w:val="00A30A4B"/>
    <w:rsid w:val="00A70DA6"/>
    <w:rsid w:val="00B0517D"/>
    <w:rsid w:val="00B067D1"/>
    <w:rsid w:val="00B11B9F"/>
    <w:rsid w:val="00B4236B"/>
    <w:rsid w:val="00BD7E61"/>
    <w:rsid w:val="00BF7B36"/>
    <w:rsid w:val="00C33A20"/>
    <w:rsid w:val="00C860AE"/>
    <w:rsid w:val="00C87F82"/>
    <w:rsid w:val="00CA1F96"/>
    <w:rsid w:val="00CA53BC"/>
    <w:rsid w:val="00D60A54"/>
    <w:rsid w:val="00D86F3C"/>
    <w:rsid w:val="00D933EF"/>
    <w:rsid w:val="00DC5EF4"/>
    <w:rsid w:val="00DE5E45"/>
    <w:rsid w:val="00E31CCA"/>
    <w:rsid w:val="00E56B69"/>
    <w:rsid w:val="00E56FA2"/>
    <w:rsid w:val="00E71EC0"/>
    <w:rsid w:val="00F048D3"/>
    <w:rsid w:val="00F810B0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CE38-1265-4BD7-923D-9B6CD2AF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0C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480C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7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EA0"/>
    <w:rPr>
      <w:rFonts w:ascii="Segoe UI" w:eastAsia="Times New Roman" w:hAnsi="Segoe UI" w:cs="Segoe UI"/>
      <w:sz w:val="18"/>
      <w:szCs w:val="18"/>
    </w:rPr>
  </w:style>
  <w:style w:type="character" w:customStyle="1" w:styleId="rvts0">
    <w:name w:val="rvts0"/>
    <w:rsid w:val="00975202"/>
  </w:style>
  <w:style w:type="paragraph" w:styleId="a5">
    <w:name w:val="List Paragraph"/>
    <w:basedOn w:val="a"/>
    <w:uiPriority w:val="34"/>
    <w:qFormat/>
    <w:rsid w:val="00D933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0A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8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0A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2018-01-26T09:29:00Z</cp:lastPrinted>
  <dcterms:created xsi:type="dcterms:W3CDTF">2017-12-06T08:57:00Z</dcterms:created>
  <dcterms:modified xsi:type="dcterms:W3CDTF">2018-01-26T09:30:00Z</dcterms:modified>
</cp:coreProperties>
</file>