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C55" w:rsidRDefault="003A2C55">
      <w:pPr>
        <w:rPr>
          <w:rFonts w:ascii="Times New Roman CYR" w:hAnsi="Times New Roman CYR" w:cs="Times New Roman CYR"/>
          <w:bCs w:val="0"/>
          <w:spacing w:val="10"/>
          <w:sz w:val="12"/>
          <w:szCs w:val="12"/>
        </w:rPr>
      </w:pPr>
    </w:p>
    <w:p w:rsidR="003A2C55" w:rsidRDefault="00BE0F38">
      <w:pPr>
        <w:jc w:val="center"/>
      </w:pPr>
      <w:r>
        <w:object w:dxaOrig="4320" w:dyaOrig="4320">
          <v:shape id="ole_rId2" o:spid="_x0000_i1025" style="width:56.25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690104166" r:id="rId8"/>
        </w:object>
      </w:r>
    </w:p>
    <w:p w:rsidR="003A2C55" w:rsidRDefault="003A2C55">
      <w:pPr>
        <w:jc w:val="center"/>
        <w:rPr>
          <w:sz w:val="16"/>
          <w:szCs w:val="16"/>
        </w:rPr>
      </w:pPr>
    </w:p>
    <w:p w:rsidR="003A2C55" w:rsidRDefault="00BE0F38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3A2C55" w:rsidRDefault="003A2C55">
      <w:pPr>
        <w:rPr>
          <w:sz w:val="10"/>
          <w:szCs w:val="10"/>
        </w:rPr>
      </w:pPr>
    </w:p>
    <w:p w:rsidR="003A2C55" w:rsidRDefault="00BE0F38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3A2C55" w:rsidRDefault="003A2C55">
      <w:pPr>
        <w:jc w:val="center"/>
        <w:rPr>
          <w:b/>
          <w:bCs w:val="0"/>
          <w:sz w:val="20"/>
          <w:szCs w:val="20"/>
        </w:rPr>
      </w:pPr>
    </w:p>
    <w:p w:rsidR="003A2C55" w:rsidRDefault="00BE0F38">
      <w:pPr>
        <w:pStyle w:val="2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3A2C55" w:rsidRDefault="003A2C55">
      <w:pPr>
        <w:jc w:val="center"/>
        <w:rPr>
          <w:bCs w:val="0"/>
          <w:sz w:val="40"/>
          <w:szCs w:val="40"/>
        </w:rPr>
      </w:pPr>
    </w:p>
    <w:p w:rsidR="003A2C55" w:rsidRDefault="00BE0F38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№ _____________</w:t>
      </w:r>
    </w:p>
    <w:p w:rsidR="003A2C55" w:rsidRDefault="003A2C55">
      <w:pPr>
        <w:jc w:val="both"/>
        <w:textAlignment w:val="baseline"/>
        <w:rPr>
          <w:sz w:val="16"/>
          <w:szCs w:val="16"/>
        </w:rPr>
      </w:pPr>
    </w:p>
    <w:p w:rsidR="003A2C55" w:rsidRDefault="003A2C55">
      <w:pPr>
        <w:jc w:val="both"/>
        <w:textAlignment w:val="baseline"/>
        <w:rPr>
          <w:sz w:val="16"/>
          <w:szCs w:val="16"/>
        </w:rPr>
      </w:pPr>
    </w:p>
    <w:p w:rsidR="003A2C55" w:rsidRDefault="003A2C55">
      <w:pPr>
        <w:jc w:val="both"/>
        <w:textAlignment w:val="baseline"/>
        <w:rPr>
          <w:sz w:val="16"/>
          <w:szCs w:val="16"/>
        </w:rPr>
      </w:pPr>
    </w:p>
    <w:p w:rsidR="003A2C55" w:rsidRDefault="00BE0F38">
      <w:pPr>
        <w:ind w:right="-365"/>
        <w:jc w:val="both"/>
      </w:pPr>
      <w:r>
        <w:rPr>
          <w:w w:val="106"/>
          <w:szCs w:val="28"/>
        </w:rPr>
        <w:t>Про</w:t>
      </w:r>
      <w:r>
        <w:rPr>
          <w:w w:val="106"/>
        </w:rPr>
        <w:t xml:space="preserve"> </w:t>
      </w:r>
      <w:r>
        <w:rPr>
          <w:w w:val="106"/>
          <w:szCs w:val="28"/>
        </w:rPr>
        <w:t>затвердження висновку</w:t>
      </w:r>
    </w:p>
    <w:p w:rsidR="003A2C55" w:rsidRDefault="00BE0F38">
      <w:pPr>
        <w:ind w:right="-365"/>
        <w:jc w:val="both"/>
      </w:pPr>
      <w:r>
        <w:rPr>
          <w:w w:val="106"/>
          <w:szCs w:val="28"/>
        </w:rPr>
        <w:t xml:space="preserve">служби </w:t>
      </w:r>
      <w:r>
        <w:rPr>
          <w:szCs w:val="28"/>
        </w:rPr>
        <w:t xml:space="preserve">у справах дітей </w:t>
      </w:r>
    </w:p>
    <w:p w:rsidR="003A2C55" w:rsidRDefault="00BE0F38">
      <w:pPr>
        <w:ind w:right="-365"/>
        <w:jc w:val="both"/>
      </w:pPr>
      <w:r>
        <w:rPr>
          <w:szCs w:val="28"/>
        </w:rPr>
        <w:t>від 08.07.2021 № </w:t>
      </w:r>
      <w:r>
        <w:rPr>
          <w:szCs w:val="28"/>
          <w:lang w:val="en-US"/>
        </w:rPr>
        <w:t>186</w:t>
      </w:r>
    </w:p>
    <w:p w:rsidR="003A2C55" w:rsidRDefault="00BE0F38">
      <w:r>
        <w:rPr>
          <w:szCs w:val="28"/>
        </w:rPr>
        <w:t xml:space="preserve">“Про підтвердження місця </w:t>
      </w:r>
    </w:p>
    <w:p w:rsidR="003A2C55" w:rsidRDefault="00BE0F38">
      <w:pPr>
        <w:rPr>
          <w:szCs w:val="28"/>
        </w:rPr>
      </w:pPr>
      <w:r>
        <w:rPr>
          <w:szCs w:val="28"/>
        </w:rPr>
        <w:t xml:space="preserve">проживання малолітньої </w:t>
      </w:r>
    </w:p>
    <w:p w:rsidR="003A2C55" w:rsidRDefault="00BE0F38">
      <w:r>
        <w:rPr>
          <w:szCs w:val="28"/>
        </w:rPr>
        <w:t>Марчик А.О. для її тимчасового</w:t>
      </w:r>
    </w:p>
    <w:p w:rsidR="003A2C55" w:rsidRDefault="00BE0F38">
      <w:pPr>
        <w:rPr>
          <w:szCs w:val="28"/>
        </w:rPr>
      </w:pPr>
      <w:r>
        <w:rPr>
          <w:szCs w:val="28"/>
        </w:rPr>
        <w:t>виїзду за межі України”</w:t>
      </w:r>
    </w:p>
    <w:p w:rsidR="003A2C55" w:rsidRDefault="003A2C55">
      <w:pPr>
        <w:rPr>
          <w:szCs w:val="28"/>
        </w:rPr>
      </w:pPr>
    </w:p>
    <w:p w:rsidR="003A2C55" w:rsidRDefault="003A2C55">
      <w:pPr>
        <w:rPr>
          <w:szCs w:val="28"/>
        </w:rPr>
      </w:pPr>
    </w:p>
    <w:p w:rsidR="003A2C55" w:rsidRDefault="00BE0F38">
      <w:pPr>
        <w:ind w:firstLine="720"/>
        <w:jc w:val="both"/>
      </w:pPr>
      <w:r>
        <w:rPr>
          <w:bCs w:val="0"/>
          <w:szCs w:val="28"/>
        </w:rPr>
        <w:t>Розглянувши висновок служби у справах дітей від 08.07.2021 № </w:t>
      </w:r>
      <w:r w:rsidRPr="00E06135">
        <w:rPr>
          <w:bCs w:val="0"/>
          <w:szCs w:val="28"/>
        </w:rPr>
        <w:t>186</w:t>
      </w:r>
      <w:r>
        <w:rPr>
          <w:bCs w:val="0"/>
          <w:szCs w:val="28"/>
        </w:rPr>
        <w:t xml:space="preserve"> </w:t>
      </w:r>
      <w:r>
        <w:rPr>
          <w:szCs w:val="28"/>
        </w:rPr>
        <w:t>“Про підтвердження місця проживання малолітньої Марчик А.О.</w:t>
      </w:r>
      <w:r>
        <w:rPr>
          <w:bCs w:val="0"/>
          <w:szCs w:val="28"/>
        </w:rPr>
        <w:t xml:space="preserve"> для її тимчасового виїзду за межі України”, враховуючи інтереси дитини, </w:t>
      </w:r>
      <w:r w:rsidR="00E06135">
        <w:rPr>
          <w:bCs w:val="0"/>
          <w:szCs w:val="28"/>
        </w:rPr>
        <w:t>керуючись ч. </w:t>
      </w:r>
      <w:r>
        <w:rPr>
          <w:bCs w:val="0"/>
          <w:szCs w:val="28"/>
        </w:rPr>
        <w:t>2 ст.</w:t>
      </w:r>
      <w:r w:rsidR="00E06135">
        <w:rPr>
          <w:bCs w:val="0"/>
          <w:szCs w:val="28"/>
        </w:rPr>
        <w:t> </w:t>
      </w:r>
      <w:r>
        <w:rPr>
          <w:bCs w:val="0"/>
          <w:szCs w:val="28"/>
        </w:rPr>
        <w:t>19, ч.</w:t>
      </w:r>
      <w:r w:rsidR="00E06135">
        <w:rPr>
          <w:bCs w:val="0"/>
          <w:szCs w:val="28"/>
        </w:rPr>
        <w:t> </w:t>
      </w:r>
      <w:r>
        <w:rPr>
          <w:bCs w:val="0"/>
          <w:szCs w:val="28"/>
        </w:rPr>
        <w:t>5 ст.</w:t>
      </w:r>
      <w:r w:rsidR="00E06135">
        <w:rPr>
          <w:bCs w:val="0"/>
          <w:szCs w:val="28"/>
        </w:rPr>
        <w:t> </w:t>
      </w:r>
      <w:r>
        <w:rPr>
          <w:bCs w:val="0"/>
          <w:szCs w:val="28"/>
        </w:rPr>
        <w:t>157 С</w:t>
      </w:r>
      <w:r w:rsidR="00E06135">
        <w:rPr>
          <w:bCs w:val="0"/>
          <w:szCs w:val="28"/>
        </w:rPr>
        <w:t>імейного кодексу України, підп. 4 п. </w:t>
      </w:r>
      <w:r>
        <w:rPr>
          <w:bCs w:val="0"/>
          <w:szCs w:val="28"/>
        </w:rPr>
        <w:t>б</w:t>
      </w:r>
      <w:r w:rsidR="00E06135">
        <w:rPr>
          <w:bCs w:val="0"/>
          <w:szCs w:val="28"/>
        </w:rPr>
        <w:t>) ч. 1 ст. </w:t>
      </w:r>
      <w:r>
        <w:rPr>
          <w:bCs w:val="0"/>
          <w:szCs w:val="28"/>
        </w:rPr>
        <w:t>34 Закону України “Про місцев</w:t>
      </w:r>
      <w:r w:rsidR="00E06135">
        <w:rPr>
          <w:bCs w:val="0"/>
          <w:szCs w:val="28"/>
        </w:rPr>
        <w:t>е самоврядування в Україні”, п. </w:t>
      </w:r>
      <w:r>
        <w:rPr>
          <w:bCs w:val="0"/>
          <w:szCs w:val="28"/>
        </w:rPr>
        <w:t>72</w:t>
      </w:r>
      <w:r>
        <w:rPr>
          <w:rFonts w:eastAsia="Andale Sans UI;Arial Unicode MS"/>
          <w:bCs w:val="0"/>
          <w:szCs w:val="28"/>
        </w:rPr>
        <w:t>¹ Порядку провадження органами опіки та піклування діяльності, пов'язаної із захистом прав дитини,</w:t>
      </w:r>
      <w:r>
        <w:rPr>
          <w:bCs w:val="0"/>
          <w:szCs w:val="28"/>
        </w:rPr>
        <w:t xml:space="preserve"> затвердженого постано</w:t>
      </w:r>
      <w:r w:rsidR="00E06135">
        <w:rPr>
          <w:bCs w:val="0"/>
          <w:szCs w:val="28"/>
        </w:rPr>
        <w:t xml:space="preserve">вою Кабінету Міністрів України </w:t>
      </w:r>
      <w:r>
        <w:rPr>
          <w:bCs w:val="0"/>
          <w:szCs w:val="28"/>
        </w:rPr>
        <w:t>від 24.09.2008</w:t>
      </w:r>
      <w:r w:rsidR="00E06135">
        <w:rPr>
          <w:bCs w:val="0"/>
          <w:szCs w:val="28"/>
        </w:rPr>
        <w:t xml:space="preserve"> № 866</w:t>
      </w:r>
      <w:r>
        <w:rPr>
          <w:bCs w:val="0"/>
          <w:szCs w:val="28"/>
        </w:rPr>
        <w:t xml:space="preserve">, беручи до уваги відсутність інформації про наявність рішення суду про визначення місця проживання дитини з батьком або відкриття провадження у справі щодо визначення місця проживання дитини, виконавчий комітет міської ради </w:t>
      </w:r>
    </w:p>
    <w:p w:rsidR="003A2C55" w:rsidRDefault="003A2C55">
      <w:pPr>
        <w:ind w:firstLine="708"/>
        <w:jc w:val="both"/>
        <w:rPr>
          <w:bCs w:val="0"/>
          <w:szCs w:val="28"/>
        </w:rPr>
      </w:pPr>
    </w:p>
    <w:p w:rsidR="003A2C55" w:rsidRDefault="00BE0F38">
      <w:pPr>
        <w:rPr>
          <w:szCs w:val="28"/>
        </w:rPr>
      </w:pPr>
      <w:r>
        <w:rPr>
          <w:szCs w:val="28"/>
        </w:rPr>
        <w:t>ВИРІШИВ:</w:t>
      </w:r>
    </w:p>
    <w:p w:rsidR="003A2C55" w:rsidRDefault="003A2C55">
      <w:pPr>
        <w:jc w:val="both"/>
        <w:rPr>
          <w:szCs w:val="28"/>
        </w:rPr>
      </w:pPr>
    </w:p>
    <w:p w:rsidR="003A2C55" w:rsidRDefault="00BE0F38">
      <w:pPr>
        <w:ind w:firstLine="708"/>
        <w:jc w:val="both"/>
      </w:pPr>
      <w:r>
        <w:rPr>
          <w:szCs w:val="28"/>
        </w:rPr>
        <w:t xml:space="preserve">1. Затвердити висновок служби у справах дітей про </w:t>
      </w:r>
      <w:r>
        <w:rPr>
          <w:rFonts w:eastAsia="Andale Sans UI;Arial Unicode MS"/>
          <w:bCs w:val="0"/>
          <w:szCs w:val="28"/>
        </w:rPr>
        <w:t xml:space="preserve">підтвердження місця проживання малолітньої Марчик Анастасії Олександрівни, </w:t>
      </w:r>
      <w:r w:rsidR="002925CF">
        <w:rPr>
          <w:rFonts w:eastAsia="Andale Sans UI;Arial Unicode MS"/>
          <w:bCs w:val="0"/>
          <w:szCs w:val="28"/>
        </w:rPr>
        <w:t>____</w:t>
      </w:r>
      <w:r>
        <w:rPr>
          <w:rFonts w:eastAsia="Andale Sans UI;Arial Unicode MS"/>
          <w:bCs w:val="0"/>
          <w:szCs w:val="28"/>
        </w:rPr>
        <w:t xml:space="preserve"> року народження, із матір'ю Марчик Галиною Петрівною для її тимчасового виїзду за межі України.</w:t>
      </w:r>
    </w:p>
    <w:p w:rsidR="003A2C55" w:rsidRDefault="00BE0F38">
      <w:pPr>
        <w:widowControl w:val="0"/>
        <w:ind w:hanging="57"/>
        <w:jc w:val="both"/>
      </w:pP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  <w:t xml:space="preserve">2. Зобов'язати Марчик Галину Петрівну </w:t>
      </w:r>
      <w:r>
        <w:rPr>
          <w:rFonts w:eastAsia="Andale Sans UI;Arial Unicode MS"/>
          <w:bCs w:val="0"/>
          <w:color w:val="000000"/>
          <w:szCs w:val="28"/>
        </w:rPr>
        <w:t>дотримуватись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адресою: м. Луцьк, вул. Богдана Хмельницького, буд. 21, каб. 100.</w:t>
      </w:r>
    </w:p>
    <w:p w:rsidR="003A2C55" w:rsidRPr="00E06135" w:rsidRDefault="00BE0F38">
      <w:pPr>
        <w:widowControl w:val="0"/>
        <w:jc w:val="center"/>
        <w:rPr>
          <w:rFonts w:eastAsia="Andale Sans UI;Arial Unicode MS"/>
          <w:bCs w:val="0"/>
          <w:color w:val="000000"/>
          <w:szCs w:val="28"/>
          <w:lang w:val="ru-RU"/>
        </w:rPr>
      </w:pPr>
      <w:r w:rsidRPr="00E06135">
        <w:rPr>
          <w:rFonts w:eastAsia="Andale Sans UI;Arial Unicode MS"/>
          <w:bCs w:val="0"/>
          <w:color w:val="000000"/>
          <w:szCs w:val="28"/>
          <w:lang w:val="ru-RU"/>
        </w:rPr>
        <w:lastRenderedPageBreak/>
        <w:t>2</w:t>
      </w:r>
    </w:p>
    <w:p w:rsidR="003A2C55" w:rsidRPr="00E06135" w:rsidRDefault="003A2C55">
      <w:pPr>
        <w:widowControl w:val="0"/>
        <w:ind w:left="-57"/>
        <w:jc w:val="center"/>
        <w:rPr>
          <w:rFonts w:eastAsia="Andale Sans UI;Arial Unicode MS"/>
          <w:bCs w:val="0"/>
          <w:color w:val="000000"/>
          <w:szCs w:val="28"/>
          <w:lang w:val="ru-RU"/>
        </w:rPr>
      </w:pPr>
    </w:p>
    <w:p w:rsidR="003A2C55" w:rsidRDefault="00BE0F38">
      <w:pPr>
        <w:jc w:val="both"/>
      </w:pPr>
      <w:r>
        <w:rPr>
          <w:rFonts w:eastAsia="Andale Sans UI;Arial Unicode MS"/>
          <w:bCs w:val="0"/>
          <w:color w:val="000000"/>
          <w:szCs w:val="28"/>
        </w:rPr>
        <w:tab/>
        <w:t>3. </w:t>
      </w:r>
      <w:r>
        <w:rPr>
          <w:bCs w:val="0"/>
          <w:color w:val="000000"/>
          <w:szCs w:val="28"/>
        </w:rPr>
        <w:t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</w:t>
      </w:r>
    </w:p>
    <w:p w:rsidR="003A2C55" w:rsidRDefault="00BE0F38">
      <w:pPr>
        <w:jc w:val="both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ab/>
        <w:t>4. Контроль за виконанням рішення покласти на заступника міського голови Чебелюк І.І.</w:t>
      </w:r>
    </w:p>
    <w:p w:rsidR="003A2C55" w:rsidRDefault="00BE0F38">
      <w:pPr>
        <w:widowControl w:val="0"/>
        <w:ind w:hanging="57"/>
        <w:jc w:val="both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ab/>
      </w:r>
    </w:p>
    <w:p w:rsidR="003A2C55" w:rsidRDefault="003A2C55">
      <w:pPr>
        <w:spacing w:line="216" w:lineRule="auto"/>
        <w:rPr>
          <w:szCs w:val="28"/>
        </w:rPr>
      </w:pPr>
    </w:p>
    <w:p w:rsidR="00E06135" w:rsidRDefault="00E06135">
      <w:pPr>
        <w:spacing w:line="216" w:lineRule="auto"/>
        <w:rPr>
          <w:szCs w:val="28"/>
        </w:rPr>
      </w:pPr>
    </w:p>
    <w:p w:rsidR="003A2C55" w:rsidRDefault="00BE0F38">
      <w:pPr>
        <w:spacing w:line="216" w:lineRule="auto"/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                                               </w:t>
      </w:r>
    </w:p>
    <w:p w:rsidR="003A2C55" w:rsidRDefault="003A2C55">
      <w:pPr>
        <w:spacing w:line="216" w:lineRule="auto"/>
        <w:rPr>
          <w:szCs w:val="28"/>
        </w:rPr>
      </w:pPr>
    </w:p>
    <w:p w:rsidR="003A2C55" w:rsidRDefault="003A2C55">
      <w:pPr>
        <w:jc w:val="both"/>
        <w:rPr>
          <w:szCs w:val="28"/>
        </w:rPr>
      </w:pPr>
    </w:p>
    <w:p w:rsidR="00E06135" w:rsidRDefault="00E06135">
      <w:pPr>
        <w:jc w:val="both"/>
        <w:rPr>
          <w:szCs w:val="28"/>
        </w:rPr>
      </w:pPr>
    </w:p>
    <w:p w:rsidR="003A2C55" w:rsidRDefault="00BE0F38">
      <w:pPr>
        <w:spacing w:line="216" w:lineRule="auto"/>
        <w:rPr>
          <w:szCs w:val="28"/>
        </w:rPr>
      </w:pPr>
      <w:r>
        <w:rPr>
          <w:szCs w:val="28"/>
        </w:rPr>
        <w:t>Заступник міського голови,</w:t>
      </w:r>
    </w:p>
    <w:p w:rsidR="003A2C55" w:rsidRDefault="00BE0F38">
      <w:pPr>
        <w:spacing w:line="216" w:lineRule="auto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3A2C55" w:rsidRDefault="003A2C55">
      <w:pPr>
        <w:spacing w:line="216" w:lineRule="auto"/>
        <w:rPr>
          <w:szCs w:val="28"/>
        </w:rPr>
      </w:pPr>
    </w:p>
    <w:p w:rsidR="003A2C55" w:rsidRDefault="003A2C55">
      <w:pPr>
        <w:tabs>
          <w:tab w:val="left" w:pos="5871"/>
        </w:tabs>
        <w:spacing w:line="216" w:lineRule="auto"/>
        <w:rPr>
          <w:szCs w:val="28"/>
        </w:rPr>
      </w:pPr>
    </w:p>
    <w:p w:rsidR="003A2C55" w:rsidRDefault="00BE0F38">
      <w:pPr>
        <w:spacing w:line="216" w:lineRule="auto"/>
        <w:rPr>
          <w:sz w:val="24"/>
        </w:rPr>
      </w:pPr>
      <w:r>
        <w:rPr>
          <w:sz w:val="24"/>
        </w:rPr>
        <w:t>Шульган 777 923</w:t>
      </w:r>
    </w:p>
    <w:p w:rsidR="003A2C55" w:rsidRDefault="003A2C55">
      <w:pPr>
        <w:spacing w:line="216" w:lineRule="auto"/>
        <w:rPr>
          <w:sz w:val="26"/>
          <w:szCs w:val="26"/>
        </w:rPr>
      </w:pPr>
    </w:p>
    <w:p w:rsidR="003A2C55" w:rsidRDefault="003A2C55">
      <w:pPr>
        <w:spacing w:line="216" w:lineRule="auto"/>
        <w:rPr>
          <w:sz w:val="26"/>
          <w:szCs w:val="26"/>
        </w:rPr>
      </w:pPr>
    </w:p>
    <w:p w:rsidR="003A2C55" w:rsidRDefault="00E06135">
      <w:pPr>
        <w:spacing w:line="216" w:lineRule="auto"/>
        <w:rPr>
          <w:sz w:val="26"/>
          <w:szCs w:val="26"/>
        </w:rPr>
      </w:pPr>
      <w:r>
        <w:rPr>
          <w:sz w:val="26"/>
          <w:szCs w:val="26"/>
        </w:rPr>
        <w:t xml:space="preserve">Рішення набрало законної сили </w:t>
      </w:r>
      <w:r w:rsidR="0089580F" w:rsidRPr="0089580F">
        <w:rPr>
          <w:sz w:val="26"/>
          <w:szCs w:val="26"/>
        </w:rPr>
        <w:t>05</w:t>
      </w:r>
      <w:r w:rsidR="00BE0F38" w:rsidRPr="0089580F">
        <w:rPr>
          <w:sz w:val="26"/>
          <w:szCs w:val="26"/>
        </w:rPr>
        <w:t xml:space="preserve"> </w:t>
      </w:r>
      <w:r w:rsidR="0089580F" w:rsidRPr="0089580F">
        <w:rPr>
          <w:sz w:val="26"/>
          <w:szCs w:val="26"/>
        </w:rPr>
        <w:t>серпня</w:t>
      </w:r>
      <w:r w:rsidR="00BE0F38">
        <w:rPr>
          <w:sz w:val="26"/>
          <w:szCs w:val="26"/>
        </w:rPr>
        <w:t xml:space="preserve"> 2021 року</w:t>
      </w:r>
    </w:p>
    <w:p w:rsidR="003A2C55" w:rsidRDefault="003A2C55">
      <w:pPr>
        <w:spacing w:line="100" w:lineRule="atLeast"/>
        <w:jc w:val="both"/>
        <w:rPr>
          <w:bCs w:val="0"/>
          <w:spacing w:val="10"/>
          <w:sz w:val="24"/>
        </w:rPr>
      </w:pPr>
    </w:p>
    <w:sectPr w:rsidR="003A2C55" w:rsidSect="00E06135">
      <w:footerReference w:type="default" r:id="rId9"/>
      <w:pgSz w:w="11906" w:h="16838"/>
      <w:pgMar w:top="567" w:right="567" w:bottom="1418" w:left="1985" w:header="0" w:footer="1191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6D2" w:rsidRDefault="003256D2">
      <w:r>
        <w:separator/>
      </w:r>
    </w:p>
  </w:endnote>
  <w:endnote w:type="continuationSeparator" w:id="0">
    <w:p w:rsidR="003256D2" w:rsidRDefault="003256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C55" w:rsidRDefault="003A2C55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6D2" w:rsidRDefault="003256D2">
      <w:r>
        <w:separator/>
      </w:r>
    </w:p>
  </w:footnote>
  <w:footnote w:type="continuationSeparator" w:id="0">
    <w:p w:rsidR="003256D2" w:rsidRDefault="003256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15B0C"/>
    <w:multiLevelType w:val="multilevel"/>
    <w:tmpl w:val="49A49EE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73414D76"/>
    <w:multiLevelType w:val="multilevel"/>
    <w:tmpl w:val="D2AEE50A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A2C55"/>
    <w:rsid w:val="000301C2"/>
    <w:rsid w:val="000D0207"/>
    <w:rsid w:val="002925CF"/>
    <w:rsid w:val="003256D2"/>
    <w:rsid w:val="003A2C55"/>
    <w:rsid w:val="0089580F"/>
    <w:rsid w:val="00BE0F38"/>
    <w:rsid w:val="00E06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207"/>
    <w:pPr>
      <w:suppressAutoHyphens/>
      <w:overflowPunct w:val="0"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rsid w:val="000D0207"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0D0207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0D0207"/>
  </w:style>
  <w:style w:type="character" w:customStyle="1" w:styleId="WW8Num1zfalse">
    <w:name w:val="WW8Num1zfalse"/>
    <w:qFormat/>
    <w:rsid w:val="000D0207"/>
  </w:style>
  <w:style w:type="character" w:customStyle="1" w:styleId="WW8Num1ztrue">
    <w:name w:val="WW8Num1ztrue"/>
    <w:qFormat/>
    <w:rsid w:val="000D0207"/>
  </w:style>
  <w:style w:type="character" w:customStyle="1" w:styleId="WW-WW8Num1ztrue">
    <w:name w:val="WW-WW8Num1ztrue"/>
    <w:qFormat/>
    <w:rsid w:val="000D0207"/>
  </w:style>
  <w:style w:type="character" w:customStyle="1" w:styleId="WW-WW8Num1ztrue1">
    <w:name w:val="WW-WW8Num1ztrue1"/>
    <w:qFormat/>
    <w:rsid w:val="000D0207"/>
  </w:style>
  <w:style w:type="character" w:customStyle="1" w:styleId="WW-WW8Num1ztrue12">
    <w:name w:val="WW-WW8Num1ztrue12"/>
    <w:qFormat/>
    <w:rsid w:val="000D0207"/>
  </w:style>
  <w:style w:type="character" w:customStyle="1" w:styleId="WW-WW8Num1ztrue123">
    <w:name w:val="WW-WW8Num1ztrue123"/>
    <w:qFormat/>
    <w:rsid w:val="000D0207"/>
  </w:style>
  <w:style w:type="character" w:customStyle="1" w:styleId="WW-WW8Num1ztrue1234">
    <w:name w:val="WW-WW8Num1ztrue1234"/>
    <w:qFormat/>
    <w:rsid w:val="000D0207"/>
  </w:style>
  <w:style w:type="character" w:customStyle="1" w:styleId="WW-WW8Num1ztrue12345">
    <w:name w:val="WW-WW8Num1ztrue12345"/>
    <w:qFormat/>
    <w:rsid w:val="000D0207"/>
  </w:style>
  <w:style w:type="character" w:customStyle="1" w:styleId="WW-WW8Num1ztrue123456">
    <w:name w:val="WW-WW8Num1ztrue123456"/>
    <w:qFormat/>
    <w:rsid w:val="000D0207"/>
  </w:style>
  <w:style w:type="character" w:customStyle="1" w:styleId="WW8Num2z0">
    <w:name w:val="WW8Num2z0"/>
    <w:qFormat/>
    <w:rsid w:val="000D0207"/>
    <w:rPr>
      <w:rFonts w:ascii="Times New Roman" w:eastAsia="Times New Roman" w:hAnsi="Times New Roman" w:cs="Times New Roman"/>
      <w:sz w:val="24"/>
    </w:rPr>
  </w:style>
  <w:style w:type="character" w:customStyle="1" w:styleId="WW8Num2z1">
    <w:name w:val="WW8Num2z1"/>
    <w:qFormat/>
    <w:rsid w:val="000D0207"/>
    <w:rPr>
      <w:rFonts w:ascii="Courier New" w:hAnsi="Courier New" w:cs="Courier New"/>
    </w:rPr>
  </w:style>
  <w:style w:type="character" w:customStyle="1" w:styleId="WW8Num2z2">
    <w:name w:val="WW8Num2z2"/>
    <w:qFormat/>
    <w:rsid w:val="000D0207"/>
    <w:rPr>
      <w:rFonts w:ascii="Wingdings" w:hAnsi="Wingdings" w:cs="Wingdings"/>
    </w:rPr>
  </w:style>
  <w:style w:type="character" w:customStyle="1" w:styleId="WW8Num2z3">
    <w:name w:val="WW8Num2z3"/>
    <w:qFormat/>
    <w:rsid w:val="000D0207"/>
    <w:rPr>
      <w:rFonts w:ascii="Symbol" w:hAnsi="Symbol" w:cs="Symbol"/>
    </w:rPr>
  </w:style>
  <w:style w:type="character" w:customStyle="1" w:styleId="WW8Num3z0">
    <w:name w:val="WW8Num3z0"/>
    <w:qFormat/>
    <w:rsid w:val="000D0207"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sid w:val="000D0207"/>
    <w:rPr>
      <w:rFonts w:ascii="Courier New" w:hAnsi="Courier New" w:cs="Courier New"/>
    </w:rPr>
  </w:style>
  <w:style w:type="character" w:customStyle="1" w:styleId="WW8Num3z2">
    <w:name w:val="WW8Num3z2"/>
    <w:qFormat/>
    <w:rsid w:val="000D0207"/>
    <w:rPr>
      <w:rFonts w:ascii="Wingdings" w:hAnsi="Wingdings" w:cs="Wingdings"/>
    </w:rPr>
  </w:style>
  <w:style w:type="character" w:customStyle="1" w:styleId="WW8Num3z3">
    <w:name w:val="WW8Num3z3"/>
    <w:qFormat/>
    <w:rsid w:val="000D0207"/>
    <w:rPr>
      <w:rFonts w:ascii="Symbol" w:hAnsi="Symbol" w:cs="Symbol"/>
    </w:rPr>
  </w:style>
  <w:style w:type="character" w:customStyle="1" w:styleId="WW8Num4zfalse">
    <w:name w:val="WW8Num4zfalse"/>
    <w:qFormat/>
    <w:rsid w:val="000D0207"/>
  </w:style>
  <w:style w:type="character" w:customStyle="1" w:styleId="WW8Num4ztrue">
    <w:name w:val="WW8Num4ztrue"/>
    <w:qFormat/>
    <w:rsid w:val="000D0207"/>
  </w:style>
  <w:style w:type="character" w:customStyle="1" w:styleId="WW-WW8Num4ztrue">
    <w:name w:val="WW-WW8Num4ztrue"/>
    <w:qFormat/>
    <w:rsid w:val="000D0207"/>
  </w:style>
  <w:style w:type="character" w:customStyle="1" w:styleId="WW-WW8Num4ztrue1">
    <w:name w:val="WW-WW8Num4ztrue1"/>
    <w:qFormat/>
    <w:rsid w:val="000D0207"/>
  </w:style>
  <w:style w:type="character" w:customStyle="1" w:styleId="WW-WW8Num4ztrue12">
    <w:name w:val="WW-WW8Num4ztrue12"/>
    <w:qFormat/>
    <w:rsid w:val="000D0207"/>
  </w:style>
  <w:style w:type="character" w:customStyle="1" w:styleId="WW-WW8Num4ztrue123">
    <w:name w:val="WW-WW8Num4ztrue123"/>
    <w:qFormat/>
    <w:rsid w:val="000D0207"/>
  </w:style>
  <w:style w:type="character" w:customStyle="1" w:styleId="WW-WW8Num4ztrue1234">
    <w:name w:val="WW-WW8Num4ztrue1234"/>
    <w:qFormat/>
    <w:rsid w:val="000D0207"/>
  </w:style>
  <w:style w:type="character" w:customStyle="1" w:styleId="WW-WW8Num4ztrue12345">
    <w:name w:val="WW-WW8Num4ztrue12345"/>
    <w:qFormat/>
    <w:rsid w:val="000D0207"/>
  </w:style>
  <w:style w:type="character" w:customStyle="1" w:styleId="WW-WW8Num4ztrue123456">
    <w:name w:val="WW-WW8Num4ztrue123456"/>
    <w:qFormat/>
    <w:rsid w:val="000D0207"/>
  </w:style>
  <w:style w:type="character" w:customStyle="1" w:styleId="FontStyle22">
    <w:name w:val="Font Style22"/>
    <w:basedOn w:val="a0"/>
    <w:qFormat/>
    <w:rsid w:val="000D0207"/>
    <w:rPr>
      <w:rFonts w:ascii="Times New Roman" w:hAnsi="Times New Roman" w:cs="Times New Roman"/>
      <w:spacing w:val="10"/>
      <w:sz w:val="24"/>
      <w:szCs w:val="24"/>
    </w:rPr>
  </w:style>
  <w:style w:type="character" w:customStyle="1" w:styleId="10">
    <w:name w:val="Номер сторінки1"/>
    <w:basedOn w:val="a0"/>
    <w:rsid w:val="000D0207"/>
  </w:style>
  <w:style w:type="paragraph" w:styleId="a3">
    <w:name w:val="Title"/>
    <w:basedOn w:val="a"/>
    <w:next w:val="a4"/>
    <w:qFormat/>
    <w:rsid w:val="000D0207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4">
    <w:name w:val="Body Text"/>
    <w:basedOn w:val="a"/>
    <w:rsid w:val="000D0207"/>
    <w:pPr>
      <w:spacing w:after="120"/>
    </w:pPr>
  </w:style>
  <w:style w:type="paragraph" w:styleId="a5">
    <w:name w:val="List"/>
    <w:basedOn w:val="a4"/>
    <w:rsid w:val="000D0207"/>
    <w:rPr>
      <w:rFonts w:cs="Mangal"/>
    </w:rPr>
  </w:style>
  <w:style w:type="paragraph" w:styleId="a6">
    <w:name w:val="caption"/>
    <w:basedOn w:val="a"/>
    <w:qFormat/>
    <w:rsid w:val="000D020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Покажчик"/>
    <w:basedOn w:val="a"/>
    <w:qFormat/>
    <w:rsid w:val="000D0207"/>
    <w:pPr>
      <w:suppressLineNumbers/>
    </w:pPr>
    <w:rPr>
      <w:rFonts w:cs="Mangal"/>
    </w:rPr>
  </w:style>
  <w:style w:type="paragraph" w:styleId="a8">
    <w:name w:val="Subtitle"/>
    <w:basedOn w:val="a3"/>
    <w:next w:val="a4"/>
    <w:qFormat/>
    <w:rsid w:val="000D0207"/>
    <w:pPr>
      <w:jc w:val="center"/>
    </w:pPr>
    <w:rPr>
      <w:i/>
      <w:iCs/>
    </w:rPr>
  </w:style>
  <w:style w:type="paragraph" w:customStyle="1" w:styleId="Style5">
    <w:name w:val="Style5"/>
    <w:basedOn w:val="a"/>
    <w:qFormat/>
    <w:rsid w:val="000D0207"/>
    <w:pPr>
      <w:widowControl w:val="0"/>
      <w:spacing w:line="312" w:lineRule="exact"/>
      <w:ind w:firstLine="550"/>
      <w:jc w:val="both"/>
    </w:pPr>
    <w:rPr>
      <w:bCs w:val="0"/>
      <w:sz w:val="24"/>
    </w:rPr>
  </w:style>
  <w:style w:type="paragraph" w:customStyle="1" w:styleId="a9">
    <w:name w:val="Верхній і нижній колонтитули"/>
    <w:basedOn w:val="a"/>
    <w:qFormat/>
    <w:rsid w:val="000D0207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rsid w:val="000D0207"/>
    <w:pPr>
      <w:tabs>
        <w:tab w:val="center" w:pos="4677"/>
        <w:tab w:val="right" w:pos="9355"/>
      </w:tabs>
    </w:pPr>
  </w:style>
  <w:style w:type="paragraph" w:customStyle="1" w:styleId="Style6">
    <w:name w:val="Style6"/>
    <w:basedOn w:val="a"/>
    <w:qFormat/>
    <w:rsid w:val="000D0207"/>
    <w:pPr>
      <w:widowControl w:val="0"/>
      <w:spacing w:line="318" w:lineRule="exact"/>
      <w:ind w:firstLine="593"/>
      <w:jc w:val="both"/>
    </w:pPr>
    <w:rPr>
      <w:bCs w:val="0"/>
      <w:sz w:val="24"/>
    </w:rPr>
  </w:style>
  <w:style w:type="paragraph" w:styleId="ab">
    <w:name w:val="Balloon Text"/>
    <w:basedOn w:val="a"/>
    <w:qFormat/>
    <w:rsid w:val="000D0207"/>
    <w:rPr>
      <w:rFonts w:ascii="Tahoma" w:hAnsi="Tahoma" w:cs="Tahoma"/>
      <w:sz w:val="16"/>
      <w:szCs w:val="16"/>
    </w:rPr>
  </w:style>
  <w:style w:type="paragraph" w:customStyle="1" w:styleId="ac">
    <w:name w:val="Вміст таблиці"/>
    <w:basedOn w:val="a"/>
    <w:qFormat/>
    <w:rsid w:val="000D0207"/>
    <w:pPr>
      <w:suppressLineNumbers/>
    </w:pPr>
  </w:style>
  <w:style w:type="paragraph" w:customStyle="1" w:styleId="ad">
    <w:name w:val="Заголовок таблиці"/>
    <w:basedOn w:val="ac"/>
    <w:qFormat/>
    <w:rsid w:val="000D0207"/>
    <w:pPr>
      <w:jc w:val="center"/>
    </w:pPr>
    <w:rPr>
      <w:b/>
    </w:rPr>
  </w:style>
  <w:style w:type="paragraph" w:customStyle="1" w:styleId="ae">
    <w:name w:val="Вміст рамки"/>
    <w:basedOn w:val="a4"/>
    <w:qFormat/>
    <w:rsid w:val="000D0207"/>
  </w:style>
  <w:style w:type="paragraph" w:styleId="af">
    <w:name w:val="footer"/>
    <w:basedOn w:val="a"/>
    <w:rsid w:val="000D0207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1370</Words>
  <Characters>782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Polishcuk</dc:creator>
  <cp:lastModifiedBy>polischuk</cp:lastModifiedBy>
  <cp:revision>2</cp:revision>
  <cp:lastPrinted>2021-07-08T10:21:00Z</cp:lastPrinted>
  <dcterms:created xsi:type="dcterms:W3CDTF">2021-08-10T09:36:00Z</dcterms:created>
  <dcterms:modified xsi:type="dcterms:W3CDTF">2021-08-10T09:36:00Z</dcterms:modified>
  <dc:language>uk-UA</dc:language>
</cp:coreProperties>
</file>