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55B46" w14:textId="77777777" w:rsidR="00EC48E1" w:rsidRPr="00812997" w:rsidRDefault="00EC48E1" w:rsidP="00EC48E1">
      <w:pPr>
        <w:shd w:val="clear" w:color="auto" w:fill="FFFFFF"/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 2</w:t>
      </w:r>
    </w:p>
    <w:p w14:paraId="12BB3F05" w14:textId="2EF4C453" w:rsidR="00EC48E1" w:rsidRPr="00812997" w:rsidRDefault="00EC48E1" w:rsidP="00EC48E1">
      <w:pPr>
        <w:shd w:val="clear" w:color="auto" w:fill="FFFFFF"/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 міської ради</w:t>
      </w:r>
    </w:p>
    <w:p w14:paraId="7F1C7645" w14:textId="01F23845" w:rsidR="00EC48E1" w:rsidRPr="00812997" w:rsidRDefault="00EC48E1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6564A4" w14:textId="77777777" w:rsidR="00EC48E1" w:rsidRPr="00812997" w:rsidRDefault="00EC48E1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FCA4BAD" w14:textId="77777777" w:rsidR="00EC48E1" w:rsidRPr="00812997" w:rsidRDefault="001851A2" w:rsidP="00EC48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</w:pPr>
      <w:r w:rsidRPr="00812997"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  <w:t>МЕТОДИКА</w:t>
      </w:r>
    </w:p>
    <w:p w14:paraId="6AA64E0D" w14:textId="0133ADEF" w:rsidR="00226565" w:rsidRDefault="001851A2" w:rsidP="00EC48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</w:pPr>
      <w:r w:rsidRPr="00812997"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  <w:t xml:space="preserve">розрахунку орендної плати </w:t>
      </w:r>
      <w:r w:rsidR="00226565"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  <w:t xml:space="preserve">за комунальне </w:t>
      </w:r>
      <w:r w:rsidRPr="00812997">
        <w:rPr>
          <w:rFonts w:ascii="Times New Roman" w:eastAsia="Times New Roman" w:hAnsi="Times New Roman" w:cs="Times New Roman"/>
          <w:b/>
          <w:bCs/>
          <w:sz w:val="28"/>
          <w:szCs w:val="32"/>
          <w:lang w:val="uk-UA" w:eastAsia="ru-RU"/>
        </w:rPr>
        <w:t>майно</w:t>
      </w:r>
    </w:p>
    <w:p w14:paraId="2E36DF18" w14:textId="23B17A1C" w:rsidR="001851A2" w:rsidRPr="00812997" w:rsidRDefault="00161C03" w:rsidP="00EC48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val="uk-UA" w:eastAsia="ru-RU"/>
        </w:rPr>
      </w:pPr>
      <w:r w:rsidRPr="00812997">
        <w:rPr>
          <w:rFonts w:ascii="Times New Roman" w:eastAsia="Times New Roman" w:hAnsi="Times New Roman" w:cs="Times New Roman"/>
          <w:b/>
          <w:sz w:val="28"/>
          <w:szCs w:val="32"/>
          <w:lang w:val="uk-UA" w:eastAsia="ru-RU"/>
        </w:rPr>
        <w:t>Луцької міської територіальної громади</w:t>
      </w:r>
    </w:p>
    <w:p w14:paraId="63768214" w14:textId="5469345F" w:rsidR="00EC48E1" w:rsidRPr="00812997" w:rsidRDefault="00EC48E1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n11"/>
      <w:bookmarkStart w:id="1" w:name="n12"/>
      <w:bookmarkStart w:id="2" w:name="n13"/>
      <w:bookmarkEnd w:id="0"/>
      <w:bookmarkEnd w:id="1"/>
      <w:bookmarkEnd w:id="2"/>
    </w:p>
    <w:p w14:paraId="630B0B0F" w14:textId="77777777" w:rsidR="00EC48E1" w:rsidRPr="00812997" w:rsidRDefault="00EC48E1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195651" w14:textId="242E675D" w:rsidR="002B3963" w:rsidRPr="00812997" w:rsidRDefault="00515E99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C48E1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Методика 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розрахунку орендної плати за ко</w:t>
      </w:r>
      <w:r w:rsidR="00CD75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мунальне 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майно Луцької міської територіальної громади (далі – Методика)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визначає механізм визначення розміру плати за оренду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об’єктів, визначених частиною першою статті 3 Закону України 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Про оренду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державного та комунального майна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(далі </w:t>
      </w:r>
      <w:r w:rsidR="00D67641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Закон</w:t>
      </w:r>
      <w:r w:rsidR="00CD75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911220E" w14:textId="50E25CA1" w:rsidR="00515E99" w:rsidRPr="00812997" w:rsidRDefault="00515E99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D67641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Дія </w:t>
      </w:r>
      <w:r w:rsidR="001403A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цієї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Методики поширюється на майно, що є власністю Луцької </w:t>
      </w:r>
      <w:r w:rsidR="00D67641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територіальної громади.</w:t>
      </w:r>
    </w:p>
    <w:p w14:paraId="2AA1CB4B" w14:textId="29EFAC9D" w:rsidR="00D67641" w:rsidRPr="00812997" w:rsidRDefault="002B6654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D67641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орендної плати за нерухоме майно та інше окреме індивідуально визначене майно, розраховується згідно з цією Методикою за результатами незалежної оцінки у разі передачі майна в оренду без проведення аукціону, і за домовленістю сторін може бути змінений в установленому законодавством порядку, але в будь-якому випадку не може бути меншим розрахованої орендної плати за цією Методикою.</w:t>
      </w:r>
    </w:p>
    <w:p w14:paraId="2A5908EA" w14:textId="798DB844" w:rsidR="006720BD" w:rsidRPr="00812997" w:rsidRDefault="002B6654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передачі майна в оренду шляхом проведення електронного аукціону орендна плата визначається</w:t>
      </w:r>
      <w:bookmarkStart w:id="3" w:name="_GoBack"/>
      <w:bookmarkEnd w:id="3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цінових пропозицій учасників аукціону.</w:t>
      </w:r>
    </w:p>
    <w:p w14:paraId="11D8EBE7" w14:textId="6E91CE0A" w:rsidR="00BC0DA4" w:rsidRPr="00812997" w:rsidRDefault="00BC0DA4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="00F61120"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Оподаткування орендної плати здійснюється відповідно до вимог законодавства України. </w:t>
      </w:r>
      <w:r w:rsidR="006720BD" w:rsidRPr="00812997">
        <w:rPr>
          <w:rFonts w:ascii="Times New Roman" w:hAnsi="Times New Roman" w:cs="Times New Roman"/>
          <w:sz w:val="28"/>
          <w:szCs w:val="28"/>
          <w:lang w:val="uk-UA"/>
        </w:rPr>
        <w:t>На визначену згідно з Методикою орендну плату нараховується податок на додану вартість у порядку, встановленому чинним законодавством України.</w:t>
      </w:r>
    </w:p>
    <w:p w14:paraId="71542CE4" w14:textId="36A437F6" w:rsidR="002B6654" w:rsidRPr="00812997" w:rsidRDefault="006720BD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Розмір орендної плати, яку повинен сплачувати орендар за </w:t>
      </w:r>
      <w:r w:rsidR="00BC0DA4" w:rsidRPr="00812997">
        <w:rPr>
          <w:rFonts w:ascii="Times New Roman" w:hAnsi="Times New Roman" w:cs="Times New Roman"/>
          <w:sz w:val="28"/>
          <w:szCs w:val="28"/>
          <w:lang w:val="uk-UA"/>
        </w:rPr>
        <w:t>об’єкт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оренди, порядок внесення і терміни внесення орендарем орендної плати за </w:t>
      </w:r>
      <w:r w:rsidR="00BC0DA4" w:rsidRPr="00812997">
        <w:rPr>
          <w:rFonts w:ascii="Times New Roman" w:hAnsi="Times New Roman" w:cs="Times New Roman"/>
          <w:sz w:val="28"/>
          <w:szCs w:val="28"/>
          <w:lang w:val="uk-UA"/>
        </w:rPr>
        <w:t>об’єкт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оренди, порядок внесення змін до договору оренди в частині зміни розміру орендної плати, а також відповідальність орендаря за порушення термінів сплати орендної плати обумовлюються в договорі оренди.</w:t>
      </w:r>
    </w:p>
    <w:p w14:paraId="454B190E" w14:textId="6D725D36" w:rsidR="00515E99" w:rsidRPr="00812997" w:rsidRDefault="00BC0DA4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" w:name="n14"/>
      <w:bookmarkStart w:id="5" w:name="n15"/>
      <w:bookmarkStart w:id="6" w:name="n16"/>
      <w:bookmarkEnd w:id="4"/>
      <w:bookmarkEnd w:id="5"/>
      <w:bookmarkEnd w:id="6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5. 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плати за оренду не входять витрати на утримання орендованого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майна (комунальних послуг, послуг з управління об’єктом нерухомості, витрат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утримання багатоквартирного будинку, в якому знаходиться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оренди,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прибудинкової території та місць загального користування, вартість послуг з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ремонту і технічного обслуговування інженерного обладнання та внутрішньо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будинкових мереж, ремонту будівлі, у </w:t>
      </w:r>
      <w:proofErr w:type="spellStart"/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т.ч</w:t>
      </w:r>
      <w:proofErr w:type="spellEnd"/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 покрівлі, фасаду, вивіз сміття тощо та плата за послуги, які відповідно до укладених угод зобов’язується надавати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орендарю балансоутримувач майна). Такі платежі сплачуються орендарем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окремо відповідно до договору про відшкодування витрат балансоутримувача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утримання орендованого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майна та надання комунальних послуг, або на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підставі окремо укладених договорів про надання таких послуг, договорів про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29D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сплату витрат на утримання багатоквартирного будинку.</w:t>
      </w:r>
    </w:p>
    <w:p w14:paraId="6D0D17CF" w14:textId="4F38BD90" w:rsidR="001851A2" w:rsidRPr="00812997" w:rsidRDefault="007129DB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Витрати на утримання нерухомого майна, зданого в оренду одночасно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кільком орендарям розподіляються між ними залежно від наявності, кількості,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потужності, часу роботи електроприладів, систем тепло- і водопостачання,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каналізації, а в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неподільній частині – пропорційно розміру займаної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орендарями загальної площі, або за їх згодою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A57455B" w14:textId="2AFEE74C" w:rsidR="001851A2" w:rsidRPr="00812997" w:rsidRDefault="008649ED" w:rsidP="00EC48E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7" w:name="n17"/>
      <w:bookmarkStart w:id="8" w:name="n18"/>
      <w:bookmarkEnd w:id="7"/>
      <w:bookmarkEnd w:id="8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C91431" w:rsidRPr="00C91431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оренди нерухомого майна (крім оренди нерухомого майна орендарями, зазначеними у пунктах 13 та 13-1 цієї Методики) та іншого окремого індивідуально визначеного майна розмір річної орендної плати визначається за формулою</w:t>
      </w:r>
      <w:r w:rsidR="001851A2" w:rsidRPr="00C91431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4193165C" w14:textId="44EA74B7" w:rsidR="002E35C5" w:rsidRPr="00812997" w:rsidRDefault="002E35C5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718C667F" w14:textId="26BB9606" w:rsidR="00A7378D" w:rsidRPr="00812997" w:rsidRDefault="00A7378D" w:rsidP="00A737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77316F" wp14:editId="48B02D37">
            <wp:extent cx="1731146" cy="601641"/>
            <wp:effectExtent l="0" t="0" r="2540" b="8255"/>
            <wp:docPr id="1" name="Рисунок 1" descr="https://zakon.rada.gov.ua/laws/file/imgs/90/p506691n226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zakon.rada.gov.ua/laws/file/imgs/90/p506691n226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398" cy="61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218C1" w14:textId="052C5E09" w:rsidR="002E35C5" w:rsidRPr="00812997" w:rsidRDefault="002E35C5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49648DBD" w14:textId="77777777" w:rsidR="002E35C5" w:rsidRPr="00812997" w:rsidRDefault="00327499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9" w:name="n226"/>
      <w:bookmarkEnd w:id="9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052EB5F6" w14:textId="1BFBCEA9" w:rsidR="00327499" w:rsidRPr="00812997" w:rsidRDefault="00327499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35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розмір річної орендної плати, гривень;</w:t>
      </w:r>
    </w:p>
    <w:p w14:paraId="3C10E5F4" w14:textId="77777777" w:rsidR="00A7378D" w:rsidRPr="00812997" w:rsidRDefault="00A7378D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6C075058" w14:textId="2F0709D4" w:rsidR="00327499" w:rsidRPr="00812997" w:rsidRDefault="00327499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</w:t>
      </w:r>
      <w:proofErr w:type="spellEnd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35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вартість орендованого майна, визначена шляхом проведення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незалежної оцінки (без урахування податку на додану вартість), гривень;</w:t>
      </w:r>
    </w:p>
    <w:p w14:paraId="152FA54F" w14:textId="77777777" w:rsidR="00A7378D" w:rsidRPr="00812997" w:rsidRDefault="00A7378D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6FA21FB9" w14:textId="0E677306" w:rsidR="00327499" w:rsidRPr="00812997" w:rsidRDefault="00327499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ор</w:t>
      </w:r>
      <w:proofErr w:type="spellEnd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35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орендна ставка, визначена згідно з додатком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 (у разі укладення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договору з орендарем відповідно до статті 15 Закону України 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Про оренду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державного та комунального майна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), або додатком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2 (для договорів оренди,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які продовжуються вперше</w:t>
      </w:r>
      <w:r w:rsidR="006A09C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, а також для договорів оренди, укладеними з підприємствами, установами організаціями, що надають соціально важливі послуги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) або пунктом 12 цієї Методики для іншого окремого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індивідуально визначеного майна.</w:t>
      </w:r>
    </w:p>
    <w:p w14:paraId="31B4648E" w14:textId="77777777" w:rsidR="00A7378D" w:rsidRPr="00812997" w:rsidRDefault="00A7378D" w:rsidP="00432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39A801CE" w14:textId="100A6A81" w:rsidR="00327499" w:rsidRPr="00812997" w:rsidRDefault="006A09C5" w:rsidP="00F409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орендної плати за базовий місяць оренди нерухомого та іншого</w:t>
      </w:r>
      <w:r w:rsidR="00515E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749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окремого індивідуально визначеного майна визначається за формулою:</w:t>
      </w:r>
    </w:p>
    <w:p w14:paraId="7D5A1094" w14:textId="7A469F0D" w:rsidR="00D633E8" w:rsidRPr="00812997" w:rsidRDefault="00D633E8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35ED7EB3" w14:textId="742F424E" w:rsidR="00D24249" w:rsidRPr="00812997" w:rsidRDefault="00D24249" w:rsidP="00D24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0FABE3" wp14:editId="7841FF8C">
            <wp:extent cx="1298573" cy="577048"/>
            <wp:effectExtent l="0" t="0" r="0" b="0"/>
            <wp:docPr id="5" name="Рисунок 5" descr="https://zakon.rada.gov.ua/laws/file/imgs/90/p506691n25-4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zakon.rada.gov.ua/laws/file/imgs/90/p506691n25-4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257" cy="59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64277" w14:textId="77777777" w:rsidR="00D24249" w:rsidRPr="00812997" w:rsidRDefault="00D24249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2C5C3AC7" w14:textId="77777777" w:rsidR="00F409FF" w:rsidRPr="00812997" w:rsidRDefault="001322E4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0" w:name="n228"/>
      <w:bookmarkStart w:id="11" w:name="n24"/>
      <w:bookmarkStart w:id="12" w:name="n25"/>
      <w:bookmarkEnd w:id="10"/>
      <w:bookmarkEnd w:id="11"/>
      <w:bookmarkEnd w:id="12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05EF2A4B" w14:textId="2A11F061" w:rsidR="002B3963" w:rsidRPr="00812997" w:rsidRDefault="001322E4" w:rsidP="00D242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F409FF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міс.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409FF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3963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місячної орендної плати,</w:t>
      </w:r>
      <w:r w:rsidR="00F409FF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визначений за цією Методикою,</w:t>
      </w:r>
      <w:r w:rsidR="002B3963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гривень.</w:t>
      </w:r>
    </w:p>
    <w:p w14:paraId="64F01BBB" w14:textId="77777777" w:rsidR="00432DC5" w:rsidRPr="00812997" w:rsidRDefault="00432DC5" w:rsidP="00432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  <w:bookmarkStart w:id="13" w:name="n230"/>
      <w:bookmarkStart w:id="14" w:name="n27"/>
      <w:bookmarkEnd w:id="13"/>
      <w:bookmarkEnd w:id="14"/>
    </w:p>
    <w:p w14:paraId="433641EF" w14:textId="073DB25C" w:rsidR="001851A2" w:rsidRPr="00812997" w:rsidRDefault="001851A2" w:rsidP="000700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</w:t>
      </w:r>
      <w:r w:rsidR="00F409FF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якщо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між датою визначення орендної плати за базовий місяць і датою підписання акта приймання-передачі майна минуло більше ніж один повний календарний місяць, розмір орендної плати за перший місяць оренди встановлюється шляхом коригування орендної плати за базовий місяць на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індекс інфляції у місяцях, що минули з дати визначення орендної плати за базовий місяць.</w:t>
      </w:r>
    </w:p>
    <w:p w14:paraId="138C519F" w14:textId="4422A653" w:rsidR="001851A2" w:rsidRPr="00812997" w:rsidRDefault="00F409FF" w:rsidP="00F409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5" w:name="n28"/>
      <w:bookmarkEnd w:id="15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добової орендної плати розраховується на основі розміру місячної орендної плати з розрахунку кількості днів у місяці фактичного користування за формулою:</w:t>
      </w:r>
    </w:p>
    <w:p w14:paraId="4D36F9A2" w14:textId="2908B4FF" w:rsidR="00F409FF" w:rsidRPr="00812997" w:rsidRDefault="00F409FF" w:rsidP="00F409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val="uk-UA"/>
        </w:rPr>
      </w:pPr>
    </w:p>
    <w:p w14:paraId="4E14615E" w14:textId="3F30CE1D" w:rsidR="00432DC5" w:rsidRPr="00812997" w:rsidRDefault="00432DC5" w:rsidP="00432D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60042D" wp14:editId="548D23CA">
            <wp:extent cx="1563053" cy="550415"/>
            <wp:effectExtent l="0" t="0" r="0" b="2540"/>
            <wp:docPr id="7" name="Рисунок 7" descr="https://zakon.rada.gov.ua/laws/file/imgs/90/p506691n29-6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zakon.rada.gov.ua/laws/file/imgs/90/p506691n29-6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57" cy="56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CE757" w14:textId="5873D928" w:rsidR="00F409FF" w:rsidRPr="00812997" w:rsidRDefault="00F409FF" w:rsidP="00F409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val="uk-UA"/>
        </w:rPr>
      </w:pPr>
    </w:p>
    <w:p w14:paraId="7FA7B2B0" w14:textId="77777777" w:rsidR="000700C9" w:rsidRPr="00812997" w:rsidRDefault="00880B36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0BC7A263" w14:textId="77777777" w:rsidR="000700C9" w:rsidRPr="00812997" w:rsidRDefault="00880B36" w:rsidP="00432DC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0700C9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proofErr w:type="spellStart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доб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розмір добової орендної плати, гривень;</w:t>
      </w:r>
    </w:p>
    <w:p w14:paraId="4682759F" w14:textId="15FE044A" w:rsidR="00880B36" w:rsidRPr="00812997" w:rsidRDefault="00880B36" w:rsidP="00432DC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Х – кількість днів у місяці фактичного користування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F4A801C" w14:textId="77777777" w:rsidR="0048261D" w:rsidRPr="00812997" w:rsidRDefault="0048261D" w:rsidP="00482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  <w:bookmarkStart w:id="16" w:name="n232"/>
      <w:bookmarkStart w:id="17" w:name="n32"/>
      <w:bookmarkEnd w:id="16"/>
      <w:bookmarkEnd w:id="17"/>
    </w:p>
    <w:p w14:paraId="15E72B28" w14:textId="07EAA1B6" w:rsidR="001851A2" w:rsidRPr="00812997" w:rsidRDefault="000700C9" w:rsidP="000700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погодинної орендної плати за об’єкт оренди розраховується на основі розміру добової орендної плати із розрахунку 24 години на добу за формулою:</w:t>
      </w:r>
    </w:p>
    <w:p w14:paraId="686644F4" w14:textId="43B621BA" w:rsidR="000700C9" w:rsidRPr="00812997" w:rsidRDefault="000700C9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uk-UA"/>
        </w:rPr>
      </w:pPr>
    </w:p>
    <w:p w14:paraId="3D38AE18" w14:textId="2088E0CD" w:rsidR="0048261D" w:rsidRPr="00812997" w:rsidRDefault="0048261D" w:rsidP="00482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24EA12" wp14:editId="293486F6">
            <wp:extent cx="1994132" cy="559293"/>
            <wp:effectExtent l="0" t="0" r="6350" b="0"/>
            <wp:docPr id="9" name="Рисунок 9" descr="https://zakon.rada.gov.ua/laws/file/imgs/90/p506691n33-8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zakon.rada.gov.ua/laws/file/imgs/90/p506691n33-8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81" cy="56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A8467" w14:textId="60A20373" w:rsidR="0048261D" w:rsidRPr="00812997" w:rsidRDefault="0048261D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uk-UA"/>
        </w:rPr>
      </w:pPr>
    </w:p>
    <w:p w14:paraId="1BBB908F" w14:textId="77777777" w:rsidR="000700C9" w:rsidRPr="00812997" w:rsidRDefault="0003479D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8" w:name="n234"/>
      <w:bookmarkStart w:id="19" w:name="n36"/>
      <w:bookmarkEnd w:id="18"/>
      <w:bookmarkEnd w:id="19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12B0FD83" w14:textId="2A7B0E38" w:rsidR="000700C9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0700C9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год.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розмір погодинної орендної плати;</w:t>
      </w:r>
    </w:p>
    <w:p w14:paraId="2BFECED2" w14:textId="1415696B" w:rsidR="0003479D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Х – кількість днів у місяці фактичного користування.</w:t>
      </w:r>
    </w:p>
    <w:p w14:paraId="1479F7D4" w14:textId="77777777" w:rsidR="0048261D" w:rsidRPr="00812997" w:rsidRDefault="0048261D" w:rsidP="00EC48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69510B47" w14:textId="0860745B" w:rsidR="0003479D" w:rsidRPr="00812997" w:rsidRDefault="0003479D" w:rsidP="000700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коли погодинна орендна плата припадає на вихідний або святковий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день, у такі дні орендна плата нараховується за повну добу.</w:t>
      </w:r>
    </w:p>
    <w:p w14:paraId="652A9D73" w14:textId="6086FE6D" w:rsidR="0003479D" w:rsidRPr="00812997" w:rsidRDefault="0003479D" w:rsidP="000700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Погодинна орендна плата застосовується у разі, якщо майно орендаря не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перебуває в орендованому приміщенні і приміщення може орендуватися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впродовж одного дня декількома орендарями, кожний з яких сплачує орендну</w:t>
      </w:r>
      <w:r w:rsidR="000700C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свою плату. </w:t>
      </w:r>
    </w:p>
    <w:p w14:paraId="2EE72BE1" w14:textId="670E2D32" w:rsidR="001851A2" w:rsidRPr="00812997" w:rsidRDefault="000700C9" w:rsidP="000700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0" w:name="n37"/>
      <w:bookmarkEnd w:id="20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10. 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річної орендної плати за єдині майнові комплекси, їх відокремлені структурні підрозділи визначається за формулою:</w:t>
      </w:r>
    </w:p>
    <w:p w14:paraId="25E8D5A5" w14:textId="3837BBE8" w:rsidR="000700C9" w:rsidRPr="00812997" w:rsidRDefault="000700C9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4D307AD6" w14:textId="2829B693" w:rsidR="0048261D" w:rsidRPr="00812997" w:rsidRDefault="0048261D" w:rsidP="00482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4DF0EE" wp14:editId="4020B7E6">
            <wp:extent cx="2556769" cy="573393"/>
            <wp:effectExtent l="0" t="0" r="0" b="0"/>
            <wp:docPr id="11" name="Рисунок 11" descr="https://zakon.rada.gov.ua/laws/file/imgs/90/p506691n38-10.gif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zakon.rada.gov.ua/laws/file/imgs/90/p506691n38-10.gif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881" cy="59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D55C" w14:textId="0474C518" w:rsidR="0048261D" w:rsidRPr="00812997" w:rsidRDefault="0048261D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2B240FEE" w14:textId="77777777" w:rsidR="000700C9" w:rsidRPr="00812997" w:rsidRDefault="0003479D" w:rsidP="00070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1" w:name="n236"/>
      <w:bookmarkStart w:id="22" w:name="n241"/>
      <w:bookmarkEnd w:id="21"/>
      <w:bookmarkEnd w:id="22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77777393" w14:textId="7D3BD5C7" w:rsidR="0003479D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8C2BFA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ц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розмір річної орендної плати, гр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ивень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79BDF595" w14:textId="77777777" w:rsidR="0048261D" w:rsidRPr="00812997" w:rsidRDefault="0048261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3C99B8BA" w14:textId="63EAC546" w:rsidR="0003479D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оз</w:t>
      </w:r>
      <w:proofErr w:type="spellEnd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вартість основних засобів за незалежною оцінкою на час оцінки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об’єкта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оренди (без</w:t>
      </w:r>
      <w:r w:rsidR="0048261D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урахування податку на додану вартість),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гривень;</w:t>
      </w:r>
    </w:p>
    <w:p w14:paraId="3674586B" w14:textId="77777777" w:rsidR="0048261D" w:rsidRPr="00812997" w:rsidRDefault="0048261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705087D1" w14:textId="27078FAD" w:rsidR="0003479D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нм</w:t>
      </w:r>
      <w:proofErr w:type="spellEnd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вартість нематеріальних активів за незалежною оцінкою на час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оцінки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об’єкта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оренди </w:t>
      </w:r>
      <w:r w:rsidR="0048261D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(без урахування податку на додану вартість), г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ивень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E24C610" w14:textId="77777777" w:rsidR="0048261D" w:rsidRPr="00812997" w:rsidRDefault="0048261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5C774B5E" w14:textId="54017FDB" w:rsidR="0003479D" w:rsidRPr="00812997" w:rsidRDefault="0003479D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ор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8C2BFA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ц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орендна ставка за використання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об’єкта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оренди, визначена згідно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8C2BFA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одатком</w:t>
      </w:r>
      <w:r w:rsidR="0048261D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2 до цієї Методики</w:t>
      </w:r>
    </w:p>
    <w:p w14:paraId="41EB9F5D" w14:textId="77777777" w:rsidR="0048261D" w:rsidRPr="00812997" w:rsidRDefault="0048261D" w:rsidP="008C2B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67934B75" w14:textId="37EF3D18" w:rsidR="001851A2" w:rsidRPr="00812997" w:rsidRDefault="00D82350" w:rsidP="008C2B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11. 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орендної плати за базовий місяць оренди за єдині майнові комплекси, їх відокремлені структурні підрозділи визначається за формулою:</w:t>
      </w:r>
    </w:p>
    <w:p w14:paraId="3A24147B" w14:textId="6D522F1F" w:rsidR="008C2BFA" w:rsidRPr="00812997" w:rsidRDefault="008C2BFA" w:rsidP="00F32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val="uk-UA"/>
        </w:rPr>
      </w:pPr>
    </w:p>
    <w:p w14:paraId="04E6A30A" w14:textId="4A97027D" w:rsidR="0048261D" w:rsidRPr="00812997" w:rsidRDefault="0048261D" w:rsidP="00482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474A75" wp14:editId="30002433">
            <wp:extent cx="2105057" cy="585926"/>
            <wp:effectExtent l="0" t="0" r="0" b="5080"/>
            <wp:docPr id="16" name="Рисунок 16" descr="https://zakon.rada.gov.ua/laws/file/imgs/90/p506691n44-15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zakon.rada.gov.ua/laws/file/imgs/90/p506691n44-15.gif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932" cy="62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4B727" w14:textId="77777777" w:rsidR="0048261D" w:rsidRPr="00812997" w:rsidRDefault="0048261D" w:rsidP="00F32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val="uk-UA"/>
        </w:rPr>
      </w:pPr>
    </w:p>
    <w:p w14:paraId="279C81B9" w14:textId="77777777" w:rsidR="00F32D15" w:rsidRPr="00812997" w:rsidRDefault="00727876" w:rsidP="00F32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3" w:name="n238"/>
      <w:bookmarkStart w:id="24" w:name="n46"/>
      <w:bookmarkEnd w:id="23"/>
      <w:bookmarkEnd w:id="24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де:</w:t>
      </w:r>
    </w:p>
    <w:p w14:paraId="025D68F9" w14:textId="46A62E13" w:rsidR="00213FF6" w:rsidRPr="00812997" w:rsidRDefault="00727876" w:rsidP="0048261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пл</w:t>
      </w:r>
      <w:proofErr w:type="spellEnd"/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.</w:t>
      </w:r>
      <w:r w:rsidR="00F32D15"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4"/>
          <w:szCs w:val="28"/>
          <w:lang w:val="uk-UA"/>
        </w:rPr>
        <w:t>міс.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32D1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розмір річної орендної плати, визначений за цією Методикою, гривень.</w:t>
      </w:r>
    </w:p>
    <w:p w14:paraId="4857D2DE" w14:textId="77777777" w:rsidR="0048261D" w:rsidRPr="00812997" w:rsidRDefault="0048261D" w:rsidP="00482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14:paraId="5490DB98" w14:textId="5EBE5F38" w:rsidR="001851A2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Форма розрахунку орендної плати за базовий місяць наведена у</w:t>
      </w:r>
      <w:r w:rsidR="00F32D15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19" w:anchor="n84" w:history="1">
        <w:r w:rsidRPr="0081299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додатку</w:t>
        </w:r>
        <w:r w:rsidR="00F32D15" w:rsidRPr="0081299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 </w:t>
        </w:r>
        <w:r w:rsidRPr="0081299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3</w:t>
        </w:r>
      </w:hyperlink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4452678" w14:textId="4CABE8CF" w:rsidR="001851A2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5" w:name="n47"/>
      <w:bookmarkEnd w:id="25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Якщо між датою визначення орендної плати за базовий місяць і датою підписання акта приймання-передачі майна минуло більше ніж один повний календарний місяць,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орендної плати за базовий місяць.</w:t>
      </w:r>
    </w:p>
    <w:p w14:paraId="7BE1A8AD" w14:textId="77BF0841" w:rsidR="001851A2" w:rsidRPr="00812997" w:rsidRDefault="005D67F4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6" w:name="n48"/>
      <w:bookmarkEnd w:id="26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8235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Результати незалежної оцінки майна чинні протягом 12 місяців від дати оцінки, якщо інший строк не передбачено у звіті про оцінку майна.</w:t>
      </w:r>
    </w:p>
    <w:p w14:paraId="1B10E1F2" w14:textId="15588E78" w:rsidR="00AC0B90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7" w:name="n49"/>
      <w:bookmarkEnd w:id="27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8235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D67F4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Річна орендна плата за орен</w:t>
      </w:r>
      <w:r w:rsidR="005D67F4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ду нерухомого майна у розмірі 1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гривні встановлюється </w:t>
      </w:r>
      <w:r w:rsidR="00AC0B9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таким орендарям:</w:t>
      </w:r>
    </w:p>
    <w:p w14:paraId="71B8C65F" w14:textId="5FC59442" w:rsidR="00AC0B90" w:rsidRPr="00812997" w:rsidRDefault="00DA6EA6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виконавчим органам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Луцької міської ради,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комунальним закладам</w:t>
      </w:r>
      <w:r w:rsidR="00665AF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комунальним підприємствам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Луцької міської ради</w:t>
      </w:r>
      <w:r w:rsidR="00AC0B9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589F12F6" w14:textId="76819702" w:rsidR="00213FF6" w:rsidRPr="00812997" w:rsidRDefault="00AC0B90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8" w:name="n50"/>
      <w:bookmarkEnd w:id="28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бюджетним організаціям та установам, які повністю фінансуються з </w:t>
      </w:r>
      <w:r w:rsidR="00213FF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бюджету</w:t>
      </w:r>
      <w:r w:rsidR="00DA6EA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Луцької міської територіальної громади.</w:t>
      </w:r>
    </w:p>
    <w:p w14:paraId="51B3D1F5" w14:textId="51CAB167" w:rsidR="001851A2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9" w:name="n53"/>
      <w:bookmarkStart w:id="30" w:name="n56"/>
      <w:bookmarkStart w:id="31" w:name="n57"/>
      <w:bookmarkStart w:id="32" w:name="n255"/>
      <w:bookmarkEnd w:id="29"/>
      <w:bookmarkEnd w:id="30"/>
      <w:bookmarkEnd w:id="31"/>
      <w:bookmarkEnd w:id="32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8235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-1. Місячна орендна плата за оренду нерухомого майна у розмірі 1</w:t>
      </w:r>
      <w:r w:rsidR="00671EA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гривн</w:t>
      </w:r>
      <w:r w:rsidR="00671EA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1 кв</w:t>
      </w:r>
      <w:r w:rsidR="00671EA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адратний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метр площі встановлюється таким орендарям:</w:t>
      </w:r>
    </w:p>
    <w:p w14:paraId="7A8A8CAD" w14:textId="59F56060" w:rsidR="00AC0B90" w:rsidRPr="00812997" w:rsidRDefault="00AC0B90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bookmarkStart w:id="33" w:name="n258"/>
      <w:bookmarkStart w:id="34" w:name="n62"/>
      <w:bookmarkEnd w:id="33"/>
      <w:bookmarkEnd w:id="34"/>
      <w:r w:rsidRPr="00812997">
        <w:rPr>
          <w:sz w:val="28"/>
          <w:szCs w:val="28"/>
          <w:lang w:val="uk-UA" w:eastAsia="en-US"/>
        </w:rPr>
        <w:t>органам державної влади, іншим бюджетним організаціям, закладам, установам, які повністю фінансуються з державного бюджету;</w:t>
      </w:r>
    </w:p>
    <w:p w14:paraId="3043BF89" w14:textId="77777777" w:rsidR="00AC0B90" w:rsidRPr="00812997" w:rsidRDefault="00EE3E0E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bookmarkStart w:id="35" w:name="n51"/>
      <w:bookmarkEnd w:id="35"/>
      <w:r w:rsidRPr="00812997">
        <w:rPr>
          <w:sz w:val="28"/>
          <w:szCs w:val="28"/>
          <w:lang w:val="uk-UA" w:eastAsia="en-US"/>
        </w:rPr>
        <w:t xml:space="preserve">іншим </w:t>
      </w:r>
      <w:r w:rsidR="00AC0B90" w:rsidRPr="00812997">
        <w:rPr>
          <w:sz w:val="28"/>
          <w:szCs w:val="28"/>
          <w:lang w:val="uk-UA" w:eastAsia="en-US"/>
        </w:rPr>
        <w:t>органам місцевого самоврядування</w:t>
      </w:r>
      <w:r w:rsidR="00CC6CE0" w:rsidRPr="00812997">
        <w:rPr>
          <w:sz w:val="28"/>
          <w:szCs w:val="28"/>
          <w:lang w:val="uk-UA" w:eastAsia="en-US"/>
        </w:rPr>
        <w:t>, бюджетним організаціям, закладам, установам, які повністю фінансуються з інших місцевих бюджетів</w:t>
      </w:r>
      <w:r w:rsidR="00AC0B90" w:rsidRPr="00812997">
        <w:rPr>
          <w:sz w:val="28"/>
          <w:szCs w:val="28"/>
          <w:lang w:val="uk-UA" w:eastAsia="en-US"/>
        </w:rPr>
        <w:t>;</w:t>
      </w:r>
    </w:p>
    <w:p w14:paraId="3217B9D2" w14:textId="77777777" w:rsidR="00AC0B90" w:rsidRPr="00812997" w:rsidRDefault="00EE3E0E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bookmarkStart w:id="36" w:name="n52"/>
      <w:bookmarkStart w:id="37" w:name="n54"/>
      <w:bookmarkEnd w:id="36"/>
      <w:bookmarkEnd w:id="37"/>
      <w:r w:rsidRPr="00812997">
        <w:rPr>
          <w:sz w:val="28"/>
          <w:szCs w:val="28"/>
          <w:lang w:val="uk-UA" w:eastAsia="en-US"/>
        </w:rPr>
        <w:t>П</w:t>
      </w:r>
      <w:r w:rsidR="00AC0B90" w:rsidRPr="00812997">
        <w:rPr>
          <w:sz w:val="28"/>
          <w:szCs w:val="28"/>
          <w:lang w:val="uk-UA" w:eastAsia="en-US"/>
        </w:rPr>
        <w:t>енсійному фонду України та його органам;</w:t>
      </w:r>
    </w:p>
    <w:p w14:paraId="534078F7" w14:textId="77777777" w:rsidR="00AC0B90" w:rsidRPr="00812997" w:rsidRDefault="00AC0B90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bookmarkStart w:id="38" w:name="n55"/>
      <w:bookmarkEnd w:id="38"/>
      <w:r w:rsidRPr="00812997">
        <w:rPr>
          <w:sz w:val="28"/>
          <w:szCs w:val="28"/>
          <w:lang w:val="uk-UA" w:eastAsia="en-US"/>
        </w:rPr>
        <w:t>національним художнім колективам, яким надається фінансова підтримка з державного бюджету;</w:t>
      </w:r>
    </w:p>
    <w:p w14:paraId="5C770135" w14:textId="77777777" w:rsidR="00671EA6" w:rsidRPr="00812997" w:rsidRDefault="00AC0B90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r w:rsidRPr="00812997">
        <w:rPr>
          <w:sz w:val="28"/>
          <w:szCs w:val="28"/>
          <w:lang w:val="uk-UA" w:eastAsia="en-US"/>
        </w:rPr>
        <w:t xml:space="preserve">редакціям державних і комунальних періодичних видань, які повністю або частково фінансуються з державного або </w:t>
      </w:r>
      <w:r w:rsidR="00EE3E0E" w:rsidRPr="00812997">
        <w:rPr>
          <w:sz w:val="28"/>
          <w:szCs w:val="28"/>
          <w:lang w:val="uk-UA" w:eastAsia="en-US"/>
        </w:rPr>
        <w:t xml:space="preserve">інших </w:t>
      </w:r>
      <w:r w:rsidRPr="00812997">
        <w:rPr>
          <w:sz w:val="28"/>
          <w:szCs w:val="28"/>
          <w:lang w:val="uk-UA" w:eastAsia="en-US"/>
        </w:rPr>
        <w:t>місцевих бюджетів</w:t>
      </w:r>
      <w:r w:rsidR="00671EA6" w:rsidRPr="00812997">
        <w:rPr>
          <w:sz w:val="28"/>
          <w:szCs w:val="28"/>
          <w:lang w:val="uk-UA" w:eastAsia="en-US"/>
        </w:rPr>
        <w:t>;</w:t>
      </w:r>
    </w:p>
    <w:p w14:paraId="5CC2E504" w14:textId="325D562B" w:rsidR="008631C1" w:rsidRPr="00812997" w:rsidRDefault="008631C1" w:rsidP="00671EA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r w:rsidRPr="00812997">
        <w:rPr>
          <w:sz w:val="28"/>
          <w:szCs w:val="28"/>
          <w:lang w:val="uk-UA" w:eastAsia="en-US"/>
        </w:rPr>
        <w:t>державн</w:t>
      </w:r>
      <w:r w:rsidR="00671EA6" w:rsidRPr="00812997">
        <w:rPr>
          <w:sz w:val="28"/>
          <w:szCs w:val="28"/>
          <w:lang w:val="uk-UA" w:eastAsia="en-US"/>
        </w:rPr>
        <w:t>им</w:t>
      </w:r>
      <w:r w:rsidRPr="00812997">
        <w:rPr>
          <w:sz w:val="28"/>
          <w:szCs w:val="28"/>
          <w:lang w:val="uk-UA" w:eastAsia="en-US"/>
        </w:rPr>
        <w:t xml:space="preserve"> та комунальн</w:t>
      </w:r>
      <w:r w:rsidR="00671EA6" w:rsidRPr="00812997">
        <w:rPr>
          <w:sz w:val="28"/>
          <w:szCs w:val="28"/>
          <w:lang w:val="uk-UA" w:eastAsia="en-US"/>
        </w:rPr>
        <w:t>им</w:t>
      </w:r>
      <w:r w:rsidRPr="00812997">
        <w:rPr>
          <w:sz w:val="28"/>
          <w:szCs w:val="28"/>
          <w:lang w:val="uk-UA" w:eastAsia="en-US"/>
        </w:rPr>
        <w:t xml:space="preserve"> підприємства</w:t>
      </w:r>
      <w:r w:rsidR="00671EA6" w:rsidRPr="00812997">
        <w:rPr>
          <w:sz w:val="28"/>
          <w:szCs w:val="28"/>
          <w:lang w:val="uk-UA" w:eastAsia="en-US"/>
        </w:rPr>
        <w:t>м</w:t>
      </w:r>
      <w:r w:rsidRPr="00812997">
        <w:rPr>
          <w:sz w:val="28"/>
          <w:szCs w:val="28"/>
          <w:lang w:val="uk-UA" w:eastAsia="en-US"/>
        </w:rPr>
        <w:t xml:space="preserve"> для забезпечення тимчасового проживання внутрішньо переміщених осіб.</w:t>
      </w:r>
    </w:p>
    <w:p w14:paraId="63E4D572" w14:textId="371ADC7C" w:rsidR="001851A2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82350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71EA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річної орендної плати у разі оренди іншого окремого індивідуально визначеного майна (крім транспортних засобів) встановлюється на рівні 12 відсотків вартості об’єкта оренди.</w:t>
      </w:r>
    </w:p>
    <w:p w14:paraId="5CDD70EC" w14:textId="77777777" w:rsidR="001851A2" w:rsidRPr="00812997" w:rsidRDefault="001851A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39" w:name="n63"/>
      <w:bookmarkEnd w:id="39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Розмір річної орендної плати у разі оренди транспортних засобів встановлюється на рівні 10 відсотків вартості об’єкта оренди.</w:t>
      </w:r>
    </w:p>
    <w:p w14:paraId="480F9857" w14:textId="2D1C0C5D" w:rsidR="003E76E9" w:rsidRPr="00812997" w:rsidRDefault="003E76E9" w:rsidP="003E76E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0" w:name="n64"/>
      <w:bookmarkStart w:id="41" w:name="n260"/>
      <w:bookmarkStart w:id="42" w:name="n66"/>
      <w:bookmarkStart w:id="43" w:name="n67"/>
      <w:bookmarkStart w:id="44" w:name="n70"/>
      <w:bookmarkEnd w:id="40"/>
      <w:bookmarkEnd w:id="41"/>
      <w:bookmarkEnd w:id="42"/>
      <w:bookmarkEnd w:id="43"/>
      <w:bookmarkEnd w:id="44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 Якщо орендна плата визначена на підставі цієї Методики (крім </w:t>
      </w:r>
      <w:hyperlink r:id="rId20" w:anchor="n49" w:history="1">
        <w:r w:rsidRPr="0081299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пункту 13</w:t>
        </w:r>
      </w:hyperlink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цієї Методики) або абзацу четвертого частини сьомої статті 18 Закону (орендна плата за базовий місяць) і при цьому між датою визначення орендної плати за базовий місяць і датою підписання акта приймання-передачі минуло більше ніж один повний календарний місяць,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орендної плати за базовий місяць.</w:t>
      </w:r>
    </w:p>
    <w:p w14:paraId="1954256A" w14:textId="72F65B1A" w:rsidR="003E76E9" w:rsidRPr="00812997" w:rsidRDefault="003E76E9" w:rsidP="003E76E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16. Коригування орендної плати, визначеної за результатами аукціону або встановленої на підставі цієї Методики, на індекс інфляції здійснюється щомісяця.</w:t>
      </w:r>
    </w:p>
    <w:p w14:paraId="5CBE2D46" w14:textId="06A7B4AD" w:rsidR="001851A2" w:rsidRPr="00812997" w:rsidRDefault="003E76E9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5" w:name="n72"/>
      <w:bookmarkEnd w:id="45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17. 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Орендна плата, встановлена відповідно до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21" w:anchor="n49" w:history="1">
        <w:r w:rsidR="001851A2" w:rsidRPr="0081299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пункту 1</w:t>
        </w:r>
      </w:hyperlink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 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цієї Методики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, не </w:t>
      </w:r>
      <w:r w:rsidR="001851A2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підлягає коригуванню на індекс інфляції.</w:t>
      </w:r>
    </w:p>
    <w:p w14:paraId="54C17528" w14:textId="5D79D449" w:rsidR="00516E52" w:rsidRPr="00812997" w:rsidRDefault="00516E5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6" w:name="n73"/>
      <w:bookmarkStart w:id="47" w:name="n249"/>
      <w:bookmarkStart w:id="48" w:name="n632"/>
      <w:bookmarkStart w:id="49" w:name="n633"/>
      <w:bookmarkEnd w:id="46"/>
      <w:bookmarkEnd w:id="47"/>
      <w:bookmarkEnd w:id="48"/>
      <w:bookmarkEnd w:id="49"/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D61E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 плати за суборенду встановлюється за згодою сторін відповідно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договору суборенди і сплачується орендарю.</w:t>
      </w:r>
    </w:p>
    <w:p w14:paraId="6DA9393A" w14:textId="292AD297" w:rsidR="003E76E9" w:rsidRPr="00812997" w:rsidRDefault="00516E5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D61E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Плата за суборенду майна у частині, що не перевищує плати за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договором оренди майна, що передається в суборенду, залишається у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розпорядженні орендаря, який передає в суборенду орендоване ним майно.</w:t>
      </w:r>
    </w:p>
    <w:p w14:paraId="5B5BD13A" w14:textId="77777777" w:rsidR="00DD61EB" w:rsidRPr="00812997" w:rsidRDefault="00516E5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Різниця між платою за суборенду та платою за договором оренди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спрямовується орендарем до місцевого бюджету, крім випадків, коли орендар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отримав в оренду майно, яке може бути використане за будь-яким цільовим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призначенням, у результаті перемоги в аукціоні.</w:t>
      </w:r>
      <w:r w:rsidR="00DD61EB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Орендар, що є переможцем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такого аукціону, має право використовувати таку різницю на власний розсуд.</w:t>
      </w:r>
    </w:p>
    <w:p w14:paraId="1CB85BB2" w14:textId="7FD42F01" w:rsidR="00516E52" w:rsidRPr="00812997" w:rsidRDefault="00516E52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 за перерахуванням різниці, що спрямовується орендарем до</w:t>
      </w:r>
      <w:r w:rsidR="003E76E9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бюджету, здійснюється орендодавцем.</w:t>
      </w:r>
    </w:p>
    <w:p w14:paraId="0A1C397F" w14:textId="01781EB7" w:rsidR="00DD61EB" w:rsidRPr="00812997" w:rsidRDefault="002A2FD3" w:rsidP="00671E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 Додатки </w:t>
      </w:r>
      <w:r w:rsidR="00B414E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B414E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Методики застосовуються до договорів оренди, що укладаються або продовжуються після набрання чинності цієї Методики.</w:t>
      </w:r>
    </w:p>
    <w:p w14:paraId="0F5234F6" w14:textId="1C427B89" w:rsidR="002A2FD3" w:rsidRPr="00812997" w:rsidRDefault="002A2FD3" w:rsidP="002A2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89FC9A" w14:textId="3CA60A8A" w:rsidR="002A2FD3" w:rsidRPr="00812997" w:rsidRDefault="002A2FD3" w:rsidP="002A2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8EF3044" w14:textId="77777777" w:rsidR="002A2FD3" w:rsidRPr="00812997" w:rsidRDefault="002A2FD3" w:rsidP="002A2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1599CB1" w14:textId="77777777" w:rsidR="002A2FD3" w:rsidRPr="00812997" w:rsidRDefault="002A2FD3" w:rsidP="002A2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5DD2564" w14:textId="77777777" w:rsidR="002A2FD3" w:rsidRPr="00812997" w:rsidRDefault="002A2FD3" w:rsidP="002A2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12997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Андрій РАЗУМОВСЬКИЙ</w:t>
      </w:r>
    </w:p>
    <w:p w14:paraId="5C71057A" w14:textId="220C8EE0" w:rsidR="002A2FD3" w:rsidRPr="00812997" w:rsidRDefault="002A2FD3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p w14:paraId="46A147CC" w14:textId="77777777" w:rsidR="00D65026" w:rsidRPr="00812997" w:rsidRDefault="00B414E6" w:rsidP="00D65026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Додаток 1</w:t>
      </w:r>
    </w:p>
    <w:p w14:paraId="19FB2582" w14:textId="77777777" w:rsidR="00D65026" w:rsidRPr="00812997" w:rsidRDefault="00B414E6" w:rsidP="00D65026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Методики</w:t>
      </w:r>
      <w:r w:rsidR="00D65026"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затвердженої</w:t>
      </w:r>
    </w:p>
    <w:p w14:paraId="32CB74B0" w14:textId="2FA372FE" w:rsidR="00B414E6" w:rsidRPr="00812997" w:rsidRDefault="00D65026" w:rsidP="00D65026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рішенням міської ради</w:t>
      </w:r>
    </w:p>
    <w:p w14:paraId="2859AEC6" w14:textId="64EE16B2" w:rsidR="00D65026" w:rsidRPr="00812997" w:rsidRDefault="00D65026" w:rsidP="00D65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0EC0061" w14:textId="77777777" w:rsidR="00D65026" w:rsidRPr="00812997" w:rsidRDefault="00D65026" w:rsidP="00D6502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Орендні ставки для договорів оренди комунального майна</w:t>
      </w:r>
    </w:p>
    <w:tbl>
      <w:tblPr>
        <w:tblW w:w="9521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7508"/>
        <w:gridCol w:w="1446"/>
      </w:tblGrid>
      <w:tr w:rsidR="00812997" w:rsidRPr="00812997" w14:paraId="10533ABC" w14:textId="77777777" w:rsidTr="00BA6812">
        <w:trPr>
          <w:trHeight w:val="10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7513F" w14:textId="77777777" w:rsidR="00D65026" w:rsidRPr="00812997" w:rsidRDefault="00D65026" w:rsidP="00D650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4A6B9" w14:textId="77777777" w:rsidR="00D65026" w:rsidRPr="00812997" w:rsidRDefault="00D65026" w:rsidP="00D650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Орендарі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CA999" w14:textId="77777777" w:rsidR="00D65026" w:rsidRPr="00812997" w:rsidRDefault="00D65026" w:rsidP="00D65026">
            <w:pPr>
              <w:widowControl w:val="0"/>
              <w:spacing w:after="0" w:line="240" w:lineRule="auto"/>
              <w:ind w:left="-10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Орендна ставка (річна), відсотків</w:t>
            </w:r>
          </w:p>
        </w:tc>
      </w:tr>
      <w:tr w:rsidR="00812997" w:rsidRPr="00812997" w14:paraId="409BB659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10434" w14:textId="77777777" w:rsidR="00D65026" w:rsidRPr="00812997" w:rsidRDefault="00D65026" w:rsidP="00D65026">
            <w:pPr>
              <w:widowControl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2ACA" w14:textId="77777777" w:rsidR="00D65026" w:rsidRPr="00812997" w:rsidRDefault="00D65026" w:rsidP="00D650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uk-UA"/>
              </w:rPr>
              <w:t>Дипломатичні представництва, консульські установи іноземних держав, представництва міжнародних міжурядових організацій в Україні для виконання функцій дипломатичного представництва, консульських і статутних функцій міжнародних міжурядових організацій (крім договорів, орендна плата за якими врегульована міжурядовими угодами)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5070" w14:textId="77777777" w:rsidR="00D65026" w:rsidRPr="00812997" w:rsidRDefault="00D65026" w:rsidP="00D650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</w:tr>
      <w:tr w:rsidR="00812997" w:rsidRPr="00812997" w14:paraId="12B047BC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F501F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C4B" w14:textId="154D5FEA" w:rsidR="00D65026" w:rsidRPr="00812997" w:rsidRDefault="00D65026" w:rsidP="00E03F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Для організації та проведення науково-практичних, культурних, мистецьких, громадських, суспільних та політичних заходів на строк, що не перевищує </w:t>
            </w:r>
            <w:r w:rsidR="00E03FDF"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5</w:t>
            </w: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 календарних днів протягом шести місяців, а також щодо майна, яке передається суб’єктам виборчого процесу з метою проведення публічних заходів (зборів, дебатів, дискусій) під час та на період виборчої кампанії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2A94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</w:tr>
      <w:tr w:rsidR="00812997" w:rsidRPr="00812997" w14:paraId="3308BB04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CB438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6F4E" w14:textId="77777777" w:rsidR="00D65026" w:rsidRPr="00812997" w:rsidRDefault="00D65026" w:rsidP="00D65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Для організації та проведення науково-практичних, культурних, мистецьких, громадських, суспільних та політичних заходів на строк, що не перевищує 30 календарних днів протягом одного року щодо кожного орендаря, якщо балансоутримувачем є комунальне підприємство, установа, організація, що здійснює діяльність з організації конгресів і торговельних виставок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EE90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</w:tr>
      <w:tr w:rsidR="00812997" w:rsidRPr="00812997" w14:paraId="67D46608" w14:textId="77777777" w:rsidTr="00BA6812">
        <w:trPr>
          <w:trHeight w:val="125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B64D6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86485" w14:textId="0D3A3D83" w:rsidR="00D65026" w:rsidRPr="00812997" w:rsidRDefault="00731C5A" w:rsidP="00731C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Приватні заклади освіти (суб’єкти підприємницької діяльності), які мають ліцензію на надання освітніх послуг у відповідній сфері (крім закладів освіти і суб’єктів підприємницької діяльності, визначених у пунктах 5 та 23 цього додатка), на площі, що використовується для надання ліцензійних послуг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5290C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591A3150" w14:textId="77777777" w:rsidTr="00BA6812">
        <w:trPr>
          <w:trHeight w:val="6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B3558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5525" w14:textId="0F4439A2" w:rsidR="00D65026" w:rsidRPr="00812997" w:rsidRDefault="00731C5A" w:rsidP="00731C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Заклади освіти, засновані на будь-якій формі власності, суб’єкти підприємницької діяльності, що мають ліцензію на надання освітніх послуг у сфері дошкільної освіти, на площі, що використовується для надання ліцензійних послуг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6707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</w:tr>
      <w:tr w:rsidR="00812997" w:rsidRPr="00812997" w14:paraId="6DE71BC6" w14:textId="77777777" w:rsidTr="00BA6812">
        <w:trPr>
          <w:trHeight w:val="127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2A5A0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C39D" w14:textId="1ECBD439" w:rsidR="00D65026" w:rsidRPr="00812997" w:rsidRDefault="00731C5A" w:rsidP="00D65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Державні та комунальні підприємства, установи, організації у сфері культури і мистецтв чи громадські організації у сфері культури і мистецтв (у тому числі національні творчі спілки або їх члени під творчі майстерні)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54BBB" w14:textId="77777777" w:rsidR="00D65026" w:rsidRPr="00812997" w:rsidRDefault="00D65026" w:rsidP="00D6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7691455D" w14:textId="77777777" w:rsidTr="005726CA">
        <w:trPr>
          <w:trHeight w:val="92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68C6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7.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D58DB" w14:textId="321FC682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Установи і організації, діяльність яких частково фінансується за рахунок державного та місцевого бюджету, добровільні об’єднання органів місцевого самоврядування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BD19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62D7C757" w14:textId="77777777" w:rsidTr="00BA6812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F0675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79224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Громадські організації ветеранів для розміщення реабілітаційних установ для ветеранів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E4E8A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6EC1A48B" w14:textId="77777777" w:rsidTr="00BA6812">
        <w:trPr>
          <w:trHeight w:val="95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75230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8BF66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Реабілітаційні установи для осіб з інвалідністю та дітей з інвалідністю для розміщення таких реабілітаційних установ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7C3B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50115F14" w14:textId="77777777" w:rsidTr="00BA6812">
        <w:trPr>
          <w:trHeight w:val="55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62C8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456EB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Державні видавництва і підприємства книгорозповсюдження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3B0D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</w:tr>
      <w:tr w:rsidR="00812997" w:rsidRPr="00812997" w14:paraId="6D2BA429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57AF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5B11C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uk-UA"/>
              </w:rPr>
              <w:t>Вітчизняні видавництва та підприємства книгорозповсюдження,</w:t>
            </w: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 що забезпечують підготовку, випуск та (чи) розповсюдження не менш як 50 відсотків книжкової продукції державною мовою (за винятком видань рекламного та еротичного характеру)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6586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</w:tr>
      <w:tr w:rsidR="00812997" w:rsidRPr="00812997" w14:paraId="14343629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5BAF8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2A286" w14:textId="2CCD1B6E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Державні та комунальні спортивні клуби, дитячо-юнацькі спортивні школи, школи вищої спортивної майстерності, центри олімпійської підготовки, центри студентського спорту закладів вищої освіти, фізкультурно-оздоровчі заклади, центри фізичного здоров’я населення, центри фізичної культури і спорту осіб з інвалідністю, а також бази олімпійської, </w:t>
            </w:r>
            <w:proofErr w:type="spellStart"/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паралімпійської</w:t>
            </w:r>
            <w:proofErr w:type="spellEnd"/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 та </w:t>
            </w:r>
            <w:proofErr w:type="spellStart"/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дефлімпійської</w:t>
            </w:r>
            <w:proofErr w:type="spellEnd"/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 підготовки (крім зазначених у пункті 13-1 Методики)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1ADC6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5BCEF6AF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E8356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135CF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Громадські об’єднання фізкультурно-спортивної спрямованості, що є неприбутковими організаціями, внесеними до Реєстру неприбуткових установ та організацій, утворені ними спортивні клуби (крім спортивних клубів, що займаються професійним спортом), дитячо-юнацькі спортивні школи, школи вищої спортивної майстерності, центри олімпійської підготовки, центри студентського спорту закладів вищої освіти, центри фізичної культури і спорту осіб з інвалідністю, що є неприбутковими організаціями, внесеними до Реєстру неприбуткових установ та організацій, – виключно для проведення спортивних заходів або надання фізкультурно-спортивних послуг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2F8D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5771BB11" w14:textId="77777777" w:rsidTr="00BA6812">
        <w:trPr>
          <w:trHeight w:val="31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75D6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7708E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Музеї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5BAF2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1B5A7AFC" w14:textId="77777777" w:rsidTr="00BA6812">
        <w:trPr>
          <w:trHeight w:val="124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5D42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07DE6" w14:textId="057A5342" w:rsidR="00346B85" w:rsidRPr="00812997" w:rsidRDefault="000B7EA6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Потенційні орендарі для організації та надання послуг з метою боротьби та протидії поширенню особливо небезпечних інфекційних хвороб у період дії карантину, встановленого Кабінетом Міністрів України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AC0FD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30B9B047" w14:textId="77777777" w:rsidTr="00BA6812">
        <w:trPr>
          <w:trHeight w:val="162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CDD8D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16.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596A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Молодіжні та дитячі громадські об’єднання, які протягом останніх двох років, що передують року звернення, співпрацюють з органами державної влади та/або органами місцевого самоврядування щодо виконання державних цільових, регіональних, місцевих та інших програм у сфері молодіжної політики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26A1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6C6C99D3" w14:textId="77777777" w:rsidTr="00BA6812">
        <w:trPr>
          <w:trHeight w:val="96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C59B3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A13ED" w14:textId="1A928964" w:rsidR="00346B85" w:rsidRPr="00812997" w:rsidRDefault="000B7EA6" w:rsidP="000B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Надавачі соціальних послуг, які включені до Реєстру надавачів та отримувачів соціальних послуг, відповідно </w:t>
            </w:r>
            <w:r w:rsidR="00346B85"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до Закону України «Про соціальні послуги»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B3427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06E6E60B" w14:textId="77777777" w:rsidTr="00BA6812">
        <w:trPr>
          <w:trHeight w:val="55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35CE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18.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AE6F2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Народні депутати для розміщення громадської приймальні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A93DA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772F5386" w14:textId="77777777" w:rsidTr="00BA6812">
        <w:trPr>
          <w:trHeight w:val="60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3F149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6DB1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Депутати місцевих рад для розміщення громадської приймальні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8CF8E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0215B1EA" w14:textId="77777777" w:rsidTr="00BA6812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2CD2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858EB" w14:textId="77777777" w:rsidR="00346B85" w:rsidRPr="00812997" w:rsidRDefault="00346B85" w:rsidP="00346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Релігійні організації для забезпечення проведення релігійних обрядів та церемоній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071D" w14:textId="77777777" w:rsidR="00346B85" w:rsidRPr="00812997" w:rsidRDefault="00346B85" w:rsidP="00346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</w:tr>
      <w:tr w:rsidR="00812997" w:rsidRPr="00812997" w14:paraId="5BCFE6AD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E914" w14:textId="68BE1755" w:rsidR="000B7EA6" w:rsidRPr="00812997" w:rsidRDefault="000B7EA6" w:rsidP="000B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720A" w14:textId="5F9217EE" w:rsidR="000B7EA6" w:rsidRPr="00812997" w:rsidRDefault="000B7EA6" w:rsidP="000B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Державні заклади освіти, що частково фінансуються з державного бюджету, та комунальні заклади освіти, що фінансуються з місцевого бюджету, які мають ліцензію на провадження освітньої діяльності у відповідній сфері (крім закладів освіти і суб’єктів підприємницької діяльності, визначених у пункті 5)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D84D" w14:textId="203B8317" w:rsidR="000B7EA6" w:rsidRPr="00812997" w:rsidRDefault="000B7EA6" w:rsidP="000B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</w:tr>
      <w:tr w:rsidR="00812997" w:rsidRPr="00812997" w14:paraId="008F91A2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E4D2" w14:textId="1103AF6A" w:rsidR="00B504BD" w:rsidRPr="00812997" w:rsidRDefault="00B504BD" w:rsidP="00B50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22.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28FA" w14:textId="556D22FE" w:rsidR="00B504BD" w:rsidRPr="00812997" w:rsidRDefault="00B504BD" w:rsidP="00B50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Заклади освіти, що мають ліцензію на провадження освітньої діяльності та засновані неприбутковими громадськими об’єднаннями, які отримують державне фінансування з держав- членів ЄС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4CCBF" w14:textId="56E43E91" w:rsidR="00B504BD" w:rsidRPr="00812997" w:rsidRDefault="00B504BD" w:rsidP="00B50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48E967F3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91813" w14:textId="2FA2ED3F" w:rsidR="004A6DE5" w:rsidRPr="00812997" w:rsidRDefault="004A6DE5" w:rsidP="004A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23.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5383" w14:textId="1874472E" w:rsidR="004A6DE5" w:rsidRPr="00812997" w:rsidRDefault="004A6DE5" w:rsidP="004A6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Приватні заклади загальної середньої освіти (суб’єкти підприємницької діяльності), які мають ліцензію на провадження освітньої діяльності у відповідній сфері, на площі, що використовується для надання ліцензійних послуг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9B4CA" w14:textId="3FDB7984" w:rsidR="004A6DE5" w:rsidRPr="00812997" w:rsidRDefault="004A6DE5" w:rsidP="004A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63AB76F3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5C17A" w14:textId="07335716" w:rsidR="007A64C6" w:rsidRPr="00812997" w:rsidRDefault="007A64C6" w:rsidP="007A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24.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5689" w14:textId="57A0AE06" w:rsidR="007A64C6" w:rsidRPr="00812997" w:rsidRDefault="007A64C6" w:rsidP="007A6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Молодіжні центри, що є неприбутковими установами державної форми власності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0B137" w14:textId="4A40FD83" w:rsidR="007A64C6" w:rsidRPr="00812997" w:rsidRDefault="007A64C6" w:rsidP="007A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3</w:t>
            </w:r>
          </w:p>
        </w:tc>
      </w:tr>
      <w:tr w:rsidR="00812997" w:rsidRPr="00812997" w14:paraId="69A33D34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F2A7A" w14:textId="3A4A628E" w:rsidR="007A64C6" w:rsidRPr="00812997" w:rsidRDefault="007A64C6" w:rsidP="007A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25.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D4AC1" w14:textId="52B3C4DD" w:rsidR="007A64C6" w:rsidRPr="00812997" w:rsidRDefault="007A64C6" w:rsidP="007A6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Молодіжні центри, що є неприбутковими установами комунальної форми власності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9D668" w14:textId="559445F9" w:rsidR="007A64C6" w:rsidRPr="00812997" w:rsidRDefault="007A64C6" w:rsidP="007A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1</w:t>
            </w:r>
          </w:p>
        </w:tc>
      </w:tr>
      <w:tr w:rsidR="00A65587" w:rsidRPr="00812997" w14:paraId="74AED2E0" w14:textId="77777777" w:rsidTr="005726CA">
        <w:trPr>
          <w:trHeight w:val="67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9BC2" w14:textId="6F4DD6EA" w:rsidR="00A65587" w:rsidRPr="00812997" w:rsidRDefault="00A65587" w:rsidP="00A65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26.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39AB" w14:textId="15FDAB46" w:rsidR="00A65587" w:rsidRPr="00812997" w:rsidRDefault="00A65587" w:rsidP="00A6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Інші суб’єкти господарювання, підприємства установи організації визначені частиною другою </w:t>
            </w:r>
            <w:hyperlink r:id="rId22" w:anchor="n299" w:tgtFrame="_blank" w:history="1">
              <w:r w:rsidRPr="00812997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  <w:lang w:val="uk-UA" w:eastAsia="uk-UA"/>
                </w:rPr>
                <w:t>статті 15</w:t>
              </w:r>
            </w:hyperlink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 xml:space="preserve"> Закону (крім орендарів, зазначених у </w:t>
            </w:r>
            <w:hyperlink r:id="rId23" w:anchor="n49" w:history="1">
              <w:r w:rsidRPr="00812997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  <w:lang w:val="uk-UA" w:eastAsia="uk-UA"/>
                </w:rPr>
                <w:t>пунктах 1</w:t>
              </w:r>
            </w:hyperlink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3 та 13-1 цієї Методики)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26F1" w14:textId="30F94E7D" w:rsidR="00A65587" w:rsidRPr="00812997" w:rsidRDefault="00A65587" w:rsidP="00A65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</w:pPr>
            <w:r w:rsidRPr="0081299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 w:eastAsia="uk-UA"/>
              </w:rPr>
              <w:t>7</w:t>
            </w:r>
          </w:p>
        </w:tc>
      </w:tr>
    </w:tbl>
    <w:p w14:paraId="15571156" w14:textId="6833075D" w:rsidR="00D65026" w:rsidRPr="00643C3E" w:rsidRDefault="00D65026" w:rsidP="00D65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 w:eastAsia="uk-UA"/>
        </w:rPr>
      </w:pPr>
    </w:p>
    <w:p w14:paraId="08AE6C28" w14:textId="07BAC4ED" w:rsidR="00E536C3" w:rsidRPr="00643C3E" w:rsidRDefault="00E536C3" w:rsidP="00D65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 w:eastAsia="uk-UA"/>
        </w:rPr>
      </w:pPr>
    </w:p>
    <w:p w14:paraId="232160B6" w14:textId="58EA8820" w:rsidR="00E536C3" w:rsidRPr="00643C3E" w:rsidRDefault="00E536C3" w:rsidP="00D65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 w:eastAsia="uk-UA"/>
        </w:rPr>
      </w:pPr>
    </w:p>
    <w:p w14:paraId="1D2A4D51" w14:textId="77777777" w:rsidR="00E536C3" w:rsidRPr="00643C3E" w:rsidRDefault="00E536C3" w:rsidP="00E53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 w:eastAsia="ru-RU"/>
        </w:rPr>
      </w:pPr>
    </w:p>
    <w:p w14:paraId="7AE4DFB5" w14:textId="1A234D51" w:rsidR="00E536C3" w:rsidRPr="00812997" w:rsidRDefault="00E536C3" w:rsidP="00E53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12997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Андрій РАЗУМОВСЬКИЙ</w:t>
      </w:r>
    </w:p>
    <w:p w14:paraId="05DDCDCB" w14:textId="34A84410" w:rsidR="00E536C3" w:rsidRPr="00812997" w:rsidRDefault="00E536C3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 w:type="page"/>
      </w:r>
    </w:p>
    <w:p w14:paraId="6D24C3EB" w14:textId="3AFF8D39" w:rsidR="009331E2" w:rsidRPr="00812997" w:rsidRDefault="009331E2" w:rsidP="009331E2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Додаток 2</w:t>
      </w:r>
    </w:p>
    <w:p w14:paraId="367D092E" w14:textId="77777777" w:rsidR="009331E2" w:rsidRPr="00812997" w:rsidRDefault="009331E2" w:rsidP="009331E2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Методики затвердженої</w:t>
      </w:r>
    </w:p>
    <w:p w14:paraId="75D5F875" w14:textId="77777777" w:rsidR="009331E2" w:rsidRPr="00812997" w:rsidRDefault="009331E2" w:rsidP="009331E2">
      <w:pPr>
        <w:shd w:val="clear" w:color="auto" w:fill="FFFFFF"/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рішенням міської ради</w:t>
      </w:r>
    </w:p>
    <w:p w14:paraId="2CA99D09" w14:textId="77777777" w:rsidR="009331E2" w:rsidRPr="00812997" w:rsidRDefault="009331E2" w:rsidP="009331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FA37EB" w14:textId="121B78AB" w:rsidR="009331E2" w:rsidRPr="00812997" w:rsidRDefault="009331E2" w:rsidP="00933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Орендні ставки для договорів оренди комунального майна</w:t>
      </w:r>
      <w:r w:rsidR="00962565"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які були укладені до набрання чинності Законом та продовжуються </w:t>
      </w: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вперше</w:t>
      </w:r>
      <w:r w:rsidR="00962565"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а також для договорів оренди, укладеними з підприємствами, установами та організаціями, що надають соціально важливі послуги</w:t>
      </w:r>
    </w:p>
    <w:p w14:paraId="42F0F0D8" w14:textId="77777777" w:rsidR="00602032" w:rsidRPr="00812997" w:rsidRDefault="00602032" w:rsidP="00933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tbl>
      <w:tblPr>
        <w:tblW w:w="9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7229"/>
        <w:gridCol w:w="1413"/>
      </w:tblGrid>
      <w:tr w:rsidR="00812997" w:rsidRPr="00812997" w14:paraId="70E311A7" w14:textId="77777777" w:rsidTr="00602032">
        <w:trPr>
          <w:trHeight w:val="1364"/>
          <w:jc w:val="center"/>
        </w:trPr>
        <w:tc>
          <w:tcPr>
            <w:tcW w:w="377" w:type="pct"/>
            <w:vAlign w:val="center"/>
          </w:tcPr>
          <w:p w14:paraId="6BE1717C" w14:textId="77777777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№</w:t>
            </w:r>
          </w:p>
          <w:p w14:paraId="4474499B" w14:textId="7A582D7E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з/п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6128B133" w14:textId="69418A3F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Використання орендарем нерухомого майна</w:t>
            </w:r>
          </w:p>
          <w:p w14:paraId="7122DD32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за цільовим призначенням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618CC80A" w14:textId="7E42BF7C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Орендна ставка (річна), відсотків</w:t>
            </w:r>
          </w:p>
        </w:tc>
      </w:tr>
      <w:tr w:rsidR="00812997" w:rsidRPr="00812997" w14:paraId="0EE73681" w14:textId="77777777" w:rsidTr="00602032">
        <w:trPr>
          <w:trHeight w:val="703"/>
          <w:jc w:val="center"/>
        </w:trPr>
        <w:tc>
          <w:tcPr>
            <w:tcW w:w="377" w:type="pct"/>
            <w:vAlign w:val="center"/>
          </w:tcPr>
          <w:p w14:paraId="4374E689" w14:textId="6491F1B8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522934B2" w14:textId="28E7B58D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 казино, інших гральних закладів, гральних автоматів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11D7626A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100</w:t>
            </w:r>
          </w:p>
        </w:tc>
      </w:tr>
      <w:tr w:rsidR="00812997" w:rsidRPr="00812997" w14:paraId="39D14D2A" w14:textId="77777777" w:rsidTr="00602032">
        <w:trPr>
          <w:jc w:val="center"/>
        </w:trPr>
        <w:tc>
          <w:tcPr>
            <w:tcW w:w="377" w:type="pct"/>
            <w:vAlign w:val="center"/>
          </w:tcPr>
          <w:p w14:paraId="6C81C572" w14:textId="1F7995CD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2.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5722BCF7" w14:textId="002AFC09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 пунктів продажу лотерейних білетів, пунктів обміну валюти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6AB84238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50</w:t>
            </w:r>
          </w:p>
        </w:tc>
      </w:tr>
      <w:tr w:rsidR="00812997" w:rsidRPr="00812997" w14:paraId="095CC54C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7B2A0713" w14:textId="72FB60F4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3.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2D8A1089" w14:textId="62A968A4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24A92E2A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45</w:t>
            </w:r>
          </w:p>
        </w:tc>
      </w:tr>
      <w:tr w:rsidR="00812997" w:rsidRPr="00226565" w14:paraId="1204E016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175C40B" w14:textId="77777777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709A563" w14:textId="165E6CF3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– фінансових установ, ломбардів, бірж, брокерських, дилерських, маклерських, </w:t>
            </w:r>
            <w:proofErr w:type="spellStart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рієлторських</w:t>
            </w:r>
            <w:proofErr w:type="spellEnd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 контор (агентств нерухомості), </w:t>
            </w:r>
            <w:proofErr w:type="spellStart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банкоматів</w:t>
            </w:r>
            <w:proofErr w:type="spellEnd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, платіжних терміналів самообслуговування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81AAA52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F4F50BD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F602455" w14:textId="77777777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0156CBB" w14:textId="3DEEA9F2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ресторанів з нічним режимом роботи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0F91960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6D85B98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C231A79" w14:textId="77777777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0D94CD6" w14:textId="165E9404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 ювелірних виробів, виробів з дорогоцінних металів та дорогоцінного каміння, антикваріату, зброї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B656FFB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435DF4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865F0B3" w14:textId="77777777" w:rsidR="00602032" w:rsidRPr="00812997" w:rsidRDefault="00602032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E2BC1CE" w14:textId="29BB63C2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операторів телекомунікацій, що надають послуги з рухомого (мобільного) зв’язку, операторів та провайдерів телекомунікацій, що надають послуги з доступу до Інтернет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FB6D5D3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5F30AD2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2BA36567" w14:textId="7D847FBD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4.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71C2DE7C" w14:textId="78F9F815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5BDE3062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40</w:t>
            </w:r>
          </w:p>
        </w:tc>
      </w:tr>
      <w:tr w:rsidR="00812997" w:rsidRPr="00812997" w14:paraId="581DD19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0DAA8CF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7F317B9" w14:textId="3675EC79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приватних закладів охорони здоров’я, приватних медичних лабораторій, пунктів забору аналізів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3E1CA62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6FE06D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DB90552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AFE6C58" w14:textId="0F8B0995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антен та обладнання для їх роботи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D8F2151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4C8E0F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591AD22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A59BEA5" w14:textId="7E0DFC44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комп’ютерних клубів та інтернет-кафе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FF3BDE6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0E9D2FD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3D60BC67" w14:textId="0A2B977E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5.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796C5234" w14:textId="20B71CA8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4B9A7E3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30</w:t>
            </w:r>
          </w:p>
        </w:tc>
      </w:tr>
      <w:tr w:rsidR="00812997" w:rsidRPr="00812997" w14:paraId="1B7CC3A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39C47F8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54FEBCF" w14:textId="43289BED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аптечних пунктів, що реалізують готові ліки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6162B03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85F624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7F3DDC8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C6AD0A6" w14:textId="1D8197F0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виробників реклами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8D32C82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06F3469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2BE36F0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E497D35" w14:textId="21900971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салонів краси, саун, турецьких лазень, соляріїв, кабінетів масажу, тренажерних залів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4551E10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42227CE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B03B121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53A8FDD" w14:textId="164E7C37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2ADE474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00043F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191E205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D5DF8BA" w14:textId="27AF026D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автомобілів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91BF12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1DD0CA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1E6502D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53CDF1B" w14:textId="7498AB43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окулярів, лінз, скелець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B47F05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561191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0B50280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83B6006" w14:textId="6B9EA6E9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ресторанів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8DF9B98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A9CBCE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7E2C83C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90D7A53" w14:textId="0B2D90F7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діють на основі приватної власності та провадять господарську діяльність з медичної практики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51AA79B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1F34143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CE15BFB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A07AA5B" w14:textId="122889D4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редакцій засобів масової інформації: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31F46F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74CE21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4B35E43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C1B69CD" w14:textId="6C92AD5C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рекламного та еротичного характеру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2B6BBB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7C54213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685F6B9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B8AF23E" w14:textId="7033E40A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тих, що засновані в Україні міжнародними організаціями або за участю юридичних чи фізичних осіб інших держав, осіб без громадянства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C7BE321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CFE07B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E40726B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584D1FB" w14:textId="2C56C72A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тих, де понад 50 відсотків загального обсягу випуску становлять матеріали іноземних засобів масової інформації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378666C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7DB74D6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DB9D46B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87AC016" w14:textId="29722F7D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тих, що засновані за участю суб’єктів господарювання, одним із видів діяльності яких є виробництво та постачання паперу, поліграфічного обладнання, технічних засобів мовлення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827E636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4A99942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3A6CB3FC" w14:textId="4B56B0DD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6.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7C215390" w14:textId="7E04D5D5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258FB1E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25</w:t>
            </w:r>
          </w:p>
        </w:tc>
      </w:tr>
      <w:tr w:rsidR="00812997" w:rsidRPr="00812997" w14:paraId="647F226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7667DE3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9692961" w14:textId="7741A9C7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аптек, що реалізують готові ліки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265551D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2D6956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B7F4A54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C58E18D" w14:textId="01F817E1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en-US" w:eastAsia="hi-IN" w:bidi="hi-IN"/>
              </w:rPr>
              <w:t xml:space="preserve">– </w:t>
            </w: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суб’єктів господарювання, що провадять: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8D1C745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503D5F6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32CCCE0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D2D990F" w14:textId="1D5356C7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туроператорську та турагентську діяльність, готелів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955A0B9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535833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86589BB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F3428D7" w14:textId="68BC6B57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діяльність з ремонту об’єктів нерухомості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F0F9E36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257B931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5815BD8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0F7A9BA" w14:textId="6A61C48A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діяльність у сфері права, бухгалтерського обліку та оподаткування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83708C2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009D3FC9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3569002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A6867EA" w14:textId="2EAD6355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організація концертів та іншої видовищно-розважальної діяльності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267510C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4E32BB86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03CBC3A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BA4B067" w14:textId="6ADF83FA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турбаз, мотелів, кемпінгів, літніх будиночків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810239A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BAEC60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3AA4DB2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B50ED7B" w14:textId="550DC899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AB34D71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C62603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C13FB73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AEF3263" w14:textId="67739F6C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алкогольних та тютюнових виробів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56CDCE0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A56801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068C8D0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5119B21" w14:textId="25A26164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промислових товарів, що були у використанні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F7944F0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60E39F5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062B6B8" w14:textId="77777777" w:rsidR="002C07F4" w:rsidRPr="00812997" w:rsidRDefault="002C07F4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37C77C0" w14:textId="2EECBA71" w:rsidR="002C07F4" w:rsidRPr="00812997" w:rsidRDefault="002C07F4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кафе, барів, закусочних, буфетів, кафетеріїв, що здійснюють продаж товарів підакцизної групи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90ADD95" w14:textId="77777777" w:rsidR="002C07F4" w:rsidRPr="00812997" w:rsidRDefault="002C07F4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FA52BBD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56539B14" w14:textId="4D4A990E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7.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17653410" w14:textId="38D4DE5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208B00A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20</w:t>
            </w:r>
          </w:p>
        </w:tc>
      </w:tr>
      <w:tr w:rsidR="00812997" w:rsidRPr="00812997" w14:paraId="063BB9B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425EB05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E8BAB0E" w14:textId="6071422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клірингових установ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F2E172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A42300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638274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C508D4E" w14:textId="6DB622C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майстерень, що здійснюють технічне обслуговування та ремонт автомобілів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949AB6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04F7B5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450FB6C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838E4F0" w14:textId="2347B2A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майстерень з ремонту ювелірних виробів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9B3C31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1B5356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C2D1072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43C2887" w14:textId="51CA11EF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офісних приміщень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2EB8E0C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BA7BE2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356CB5E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FCDADF9" w14:textId="77DCB4C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097D3DD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18E0B2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5F06C9AF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D366AC2" w14:textId="03C4A33A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автомобільних товарів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BAA5BBC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7AD324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132B8EB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14F6296" w14:textId="22741EB6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відео- та аудіопродукції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D85F8F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B33DBC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85E5B4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A6E0AF4" w14:textId="61ECD6B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надають послуги, пов’язані з переказом грошей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AA731F1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30BF0E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5EFCF61B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F82D9A6" w14:textId="66E0979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ветеринарних аптек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9E4A146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FFCF67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4F34753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C253B55" w14:textId="297A485F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– ветеринарних лікарень (клінік), лабораторій </w:t>
            </w: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lastRenderedPageBreak/>
              <w:t>ветеринарної медицини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B622A48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2D5481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F38F4C9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6889CEF" w14:textId="0403FA9F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провадять діяльність: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1F944E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61B131D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A95ED16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B3B1243" w14:textId="4713CD3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з організації шлюбних знайомств та весіль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4387CDD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9EBF8C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4E44F54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7B8F76F" w14:textId="74B53EA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з вирощування квітів, грибів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DF92421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4A68E44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3C4AC633" w14:textId="0E86465C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8.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4CB3CE9F" w14:textId="75C43D5A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8. 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290A8BE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18</w:t>
            </w:r>
          </w:p>
        </w:tc>
      </w:tr>
      <w:tr w:rsidR="00812997" w:rsidRPr="00812997" w14:paraId="6CDA1761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3EC33BA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4AC7CA7" w14:textId="1BA26E64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крамниць-складів, магазинів-складів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836E41D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5C52D2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2FC5E80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5BFE558" w14:textId="57893EE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автоматів, що відпускають продовольчі товари та кавових автоматів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DCE133F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CFF67D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B1A7814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8622622" w14:textId="06C2419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транспортних підприємств з перевезення вантажів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85DAE95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E31F9CD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7DF6CA5F" w14:textId="0918E3F4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9.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6D406C0A" w14:textId="64676F0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5B7DA50E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15</w:t>
            </w:r>
          </w:p>
        </w:tc>
      </w:tr>
      <w:tr w:rsidR="00812997" w:rsidRPr="00812997" w14:paraId="02A0122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668BA7F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E492701" w14:textId="7FBE905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бірж, що мають статус неприбуткових організацій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76A432E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EF0CD3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20041F5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1E639B7" w14:textId="1AC7700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складських приміщень (складів)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840F48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F171A50" w14:textId="77777777" w:rsidTr="00602032">
        <w:trPr>
          <w:trHeight w:val="791"/>
          <w:jc w:val="center"/>
        </w:trPr>
        <w:tc>
          <w:tcPr>
            <w:tcW w:w="377" w:type="pct"/>
            <w:vMerge/>
            <w:vAlign w:val="center"/>
          </w:tcPr>
          <w:p w14:paraId="71EE116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6FE3E81" w14:textId="4EEF34BC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закладів ресторанного господарства з постачання страв, приготовлених централізовано для споживання в інших місцях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2B0AE2F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B23108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C04115E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45955B8" w14:textId="551EB37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надають послуги з утримання домашніх тварин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23A217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5DEC7D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A9F6EAB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B3EB2CA" w14:textId="631B108C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діють на основі приватної власності і надають послуги з перевезення та доставки (вручення) поштових відправлень (кур’єрська служба)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F5DA06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711052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56634C3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EA63137" w14:textId="116572E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стоянок для автомобілів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8BAF335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EDB22FE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D45751A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2FEAAC3" w14:textId="3D02D35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транспортних підприємств з перевезення пасажирів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EE9EAA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4A371F2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61FAC040" w14:textId="3134CFAE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10.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77DA3174" w14:textId="78AFD79F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08A81E6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12</w:t>
            </w:r>
          </w:p>
        </w:tc>
      </w:tr>
      <w:tr w:rsidR="00812997" w:rsidRPr="00812997" w14:paraId="5CFD8C6D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641074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D57158C" w14:textId="6BAE3655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 продовольчих та непродовольчих товарів, крім товарів підакцизної групи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0E2846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4E29F5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A4496D2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6010FDC" w14:textId="77C1173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кафе, барів, закусочних, кафетеріїв, що не здійснюють продаж товарів підакцизної групи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1CA31B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66E170C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26B531F1" w14:textId="4DA079B1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11.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350870C0" w14:textId="77A6C8D8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1FDA57FC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10</w:t>
            </w:r>
          </w:p>
        </w:tc>
      </w:tr>
      <w:tr w:rsidR="00812997" w:rsidRPr="00812997" w14:paraId="4453434E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5E3AD0A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876D930" w14:textId="1049B58F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рибних господарств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276D84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26C3F52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D06DFFF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949CD52" w14:textId="4A72297B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приватних навчальних закладів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F568F4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FD9357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D742E40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6A1C3BF" w14:textId="3BCC27A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шкіл, курсів з навчання водіїв автомобілів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6DF4EA7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EFA794D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1F7E2C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AE4ACB5" w14:textId="2D1F3387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 книг, газет і журналів, виданих іноземними мовами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1C2887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2BA78C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5ED96BD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A0C55AA" w14:textId="7DC3F8B5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здійснюють проектні, проектно-вишукувальні, проектно-конструкторські роботи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63F3AA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89BF37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726148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6B84F25" w14:textId="07D6C90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– видавництв друкованих </w:t>
            </w:r>
            <w:proofErr w:type="spellStart"/>
            <w:r w:rsidR="00930D7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медіа</w:t>
            </w: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та</w:t>
            </w:r>
            <w:proofErr w:type="spellEnd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 видавничої продукції, що друкуються іноземними мовами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7C12B0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BD06BB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9BC8D4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1D92E13" w14:textId="1AEE815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редакцій засобів масової інформації, крім зазначених у пункті 5 цієї таблиці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3C947B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C94421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589B57B5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5C1A646" w14:textId="6184B58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об’єктів поштового зв’язку на площі, що використовується для надання послуг поштового зв’язку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1148DE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C5457A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1761563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EB83351" w14:textId="5A80A9B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– суб’єктів господарювання, що надають послуги з </w:t>
            </w: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lastRenderedPageBreak/>
              <w:t>перевезення та доставки (вручення) поштових відправлень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B955E6E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44D3CCD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B7AD956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AB4B77A" w14:textId="4A1F3BC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фірмових магазинів вітчизняних промислових підприємств-товаровиробників, окрім тих, що виробляють товари підакцизної групи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1EFBA88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518E4D1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D787AE0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C675C35" w14:textId="62F0B6A5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проведення виставок непродовольчих товарів без здійснення торгівлі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44924E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7DEEC8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A31002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70F035D" w14:textId="520ECADA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фізкультурно-спортивних закладів, діяльність яких спрямована на організацію та проведення занять різними видами спорту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600CDA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87738F7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330B15E5" w14:textId="23533049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12.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1E24642A" w14:textId="5F924FE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75235B6C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8</w:t>
            </w:r>
          </w:p>
        </w:tc>
      </w:tr>
      <w:tr w:rsidR="00812997" w:rsidRPr="00812997" w14:paraId="2B62E8C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C208B3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0D149F3" w14:textId="4B53CEBA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продажу: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80ED08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A44DBB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797210C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C888E9C" w14:textId="4789BF0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ортопедичних виробів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DD39D4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3D3A22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55BD262D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EAE0DAA" w14:textId="4BDB7A96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канцелярських товарів та поліграфічної продукції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64F1B36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FABD3F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AB3D7ED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2901CE6D" w14:textId="546E75B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ксерокопіювальної техніки для надання населенню послуг із ксерокопіювання документів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558EDE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3EC853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9EEC8F2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DEFA024" w14:textId="606F9482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проведення виставок образотворчої та книжкової продукції, виробленої в Україні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CDF7731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1E4A734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E203022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3BF76E8" w14:textId="689FCCCB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здійснюють побутове обслуговування населення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34179A6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25F59D5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E3A55F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BEF3DD3" w14:textId="73E3536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надають ритуальні послуги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423898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9A4766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C2915E5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F0601F0" w14:textId="6F00968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їдалень, буфетів, що не здійснюють продаж товарів підакцизної групи, в тому числі у навчальних закладах та військових частинах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48551EB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07F4D9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0EC0A21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55FBCBD" w14:textId="1F39B82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громадських вбиралень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4D87EA4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D0F2B9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B487633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ECF9468" w14:textId="3A4D7206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камер схову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C7D46B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CC8DDD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428F509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A08B1A5" w14:textId="503E30BB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– видавництв друкованих </w:t>
            </w:r>
            <w:proofErr w:type="spellStart"/>
            <w:r w:rsidR="00930D7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медіа</w:t>
            </w: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та</w:t>
            </w:r>
            <w:proofErr w:type="spellEnd"/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 видавничої продукції, що видаються українською мовою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3A940D2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6BDA4A2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1C6DFB6F" w14:textId="7015F2F4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13.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20F3710D" w14:textId="566B5B17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3644C170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5</w:t>
            </w:r>
          </w:p>
        </w:tc>
      </w:tr>
      <w:tr w:rsidR="00812997" w:rsidRPr="00812997" w14:paraId="45C3F872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AD4F8C1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4617E25" w14:textId="42538FD1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державних та комунальних закладів охорони здоров’я, що частково фінансуються за рахунок державного та місцевих бюджетів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B311A20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B01F4F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7D45BDE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A1EF772" w14:textId="5758096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оздоровчих закладів для дітей та молоді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107959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85122C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EDEECF3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15200D17" w14:textId="779350DC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санаторно-курортних закладів для дітей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9A2DEFC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50559C7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CDCB21D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BB096E4" w14:textId="6934DB53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державних навчальних закладів, що частково фінансуються з державного бюджету, та навчальних закладів, що частково фінансуються з місцевого бюджету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0999E2A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798E942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5C4C5B8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F60F1D2" w14:textId="79A9D8A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 книг, газет і журналів, виданих українською мовою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452A0F0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F01B4A7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42BA688F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6DD72AA8" w14:textId="68E1DF56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аптек на площі, що використовується для виготовлення ліків за рецептами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728C64BE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CD9351E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F0A7AE9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F7C263C" w14:textId="044A05E7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майстерень художників, скульпторів, народних майстрів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8D3B525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6B1432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A166B5C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3D79038" w14:textId="1019FFC9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науково-дослідних установ, крім бюджетних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0FC4A9C2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196E3D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144A52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96A1A8A" w14:textId="79219E95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суб’єктів господарювання, що виготовляють рухомий склад міського електротранспорту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689052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493C7B94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285EE10E" w14:textId="29786F71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lastRenderedPageBreak/>
              <w:t>14.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55840D74" w14:textId="5CCB902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46050277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2</w:t>
            </w:r>
          </w:p>
        </w:tc>
      </w:tr>
      <w:tr w:rsidR="00812997" w:rsidRPr="00812997" w14:paraId="16E8BB0A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21651C81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305DA945" w14:textId="5AECAAC1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організацій, що надають послуги з нагляду за особами з фізичними чи розумовими вадами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4338101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777513B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832D6E0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95C2088" w14:textId="3F03353D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бібліотек, архівів, музеїв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5E59008F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EA4EC18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0AF6DA52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77411C2" w14:textId="7169FBCE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дитячих молочних кухонь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ADA2AB4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38F5BE6F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B381F9E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5802311B" w14:textId="3B2226CC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торговельних об’єктів з продажу продовольчих товарів для пільгових категорій громадян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722B139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0358F637" w14:textId="77777777" w:rsidTr="00602032">
        <w:trPr>
          <w:jc w:val="center"/>
        </w:trPr>
        <w:tc>
          <w:tcPr>
            <w:tcW w:w="377" w:type="pct"/>
            <w:vMerge w:val="restart"/>
            <w:vAlign w:val="center"/>
          </w:tcPr>
          <w:p w14:paraId="25CEFE67" w14:textId="393E3DA4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15.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46978349" w14:textId="4D339BC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Розміщення:</w:t>
            </w:r>
          </w:p>
        </w:tc>
        <w:tc>
          <w:tcPr>
            <w:tcW w:w="756" w:type="pct"/>
            <w:vMerge w:val="restart"/>
            <w:shd w:val="clear" w:color="auto" w:fill="auto"/>
            <w:vAlign w:val="center"/>
          </w:tcPr>
          <w:p w14:paraId="3D9474FE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</w:t>
            </w:r>
          </w:p>
        </w:tc>
      </w:tr>
      <w:tr w:rsidR="00812997" w:rsidRPr="00812997" w14:paraId="5BC0397C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66AF4667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06EA4977" w14:textId="11027E54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закладів соціального захисту для бездомних громадян, безпритульних дітей та установ, призначених для тимчасового або постійного перебування громадян похилого віку та інвалідів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65111785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6D3287E1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3483FC54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786A20A9" w14:textId="6D2CCA10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державних та комунальних позашкільних навчальних закладів (крім оздоровчих закладів для дітей та молоді) та дошкільних навчальних закладів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1A73F2B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226565" w14:paraId="2B68B520" w14:textId="77777777" w:rsidTr="00602032">
        <w:trPr>
          <w:jc w:val="center"/>
        </w:trPr>
        <w:tc>
          <w:tcPr>
            <w:tcW w:w="377" w:type="pct"/>
            <w:vMerge/>
            <w:vAlign w:val="center"/>
          </w:tcPr>
          <w:p w14:paraId="16C1FED4" w14:textId="77777777" w:rsidR="00C50C88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  <w:tc>
          <w:tcPr>
            <w:tcW w:w="3867" w:type="pct"/>
            <w:shd w:val="clear" w:color="auto" w:fill="auto"/>
            <w:vAlign w:val="center"/>
          </w:tcPr>
          <w:p w14:paraId="4693AE2F" w14:textId="4673E2A7" w:rsidR="00C50C88" w:rsidRPr="00812997" w:rsidRDefault="00C50C88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– закладів соціального обслуговування для сімей, дітей та молоді, що утримуються за рахунок місцевого бюджету, зокрема центрів соціально-психологічної реабілітації дітей, соціальних гуртожитків для дітей-сиріт та дітей, позбавлених батьківського піклування, соціальних центрів матері та дитини, центрів соціально-психологічної допомоги, центрів реабілітації дітей та молоді з функціональними обмеженнями, центрів для ВІЛ-інфікованих дітей та молоді</w:t>
            </w:r>
          </w:p>
        </w:tc>
        <w:tc>
          <w:tcPr>
            <w:tcW w:w="756" w:type="pct"/>
            <w:vMerge/>
            <w:shd w:val="clear" w:color="auto" w:fill="auto"/>
            <w:vAlign w:val="center"/>
          </w:tcPr>
          <w:p w14:paraId="2A8E2D33" w14:textId="77777777" w:rsidR="00C50C88" w:rsidRPr="00812997" w:rsidRDefault="00C50C88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</w:p>
        </w:tc>
      </w:tr>
      <w:tr w:rsidR="00812997" w:rsidRPr="00812997" w14:paraId="1EB9B3C6" w14:textId="77777777" w:rsidTr="00602032">
        <w:trPr>
          <w:trHeight w:val="1053"/>
          <w:jc w:val="center"/>
        </w:trPr>
        <w:tc>
          <w:tcPr>
            <w:tcW w:w="377" w:type="pct"/>
            <w:vAlign w:val="center"/>
          </w:tcPr>
          <w:p w14:paraId="63E5C457" w14:textId="03EFB482" w:rsidR="00602032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16.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6AF95DEB" w14:textId="7EFB6576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 творчих спілок, громадських, релігійних та благодійних організацій на площі, що не використовується для провадження підприємницької діяльності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7B9503A4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4</w:t>
            </w:r>
          </w:p>
        </w:tc>
      </w:tr>
      <w:tr w:rsidR="00812997" w:rsidRPr="00812997" w14:paraId="1A1DD3BB" w14:textId="77777777" w:rsidTr="00602032">
        <w:trPr>
          <w:trHeight w:val="1112"/>
          <w:jc w:val="center"/>
        </w:trPr>
        <w:tc>
          <w:tcPr>
            <w:tcW w:w="377" w:type="pct"/>
            <w:vAlign w:val="center"/>
          </w:tcPr>
          <w:p w14:paraId="36145D00" w14:textId="7CE19676" w:rsidR="00602032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17.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55327CE2" w14:textId="5E337820" w:rsidR="00602032" w:rsidRPr="00812997" w:rsidRDefault="00602032" w:rsidP="0096256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Розміщення громадських організацій інвалідів на площі, що не використовується для провадження підприємницької діяльності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0CEDCEA9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2</w:t>
            </w:r>
          </w:p>
        </w:tc>
      </w:tr>
      <w:tr w:rsidR="00602032" w:rsidRPr="00812997" w14:paraId="1ABF8B39" w14:textId="77777777" w:rsidTr="00602032">
        <w:trPr>
          <w:trHeight w:val="515"/>
          <w:jc w:val="center"/>
        </w:trPr>
        <w:tc>
          <w:tcPr>
            <w:tcW w:w="377" w:type="pct"/>
            <w:vAlign w:val="center"/>
          </w:tcPr>
          <w:p w14:paraId="75D597D4" w14:textId="05CF4DCE" w:rsidR="00602032" w:rsidRPr="00812997" w:rsidRDefault="00C50C88" w:rsidP="006020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18.</w:t>
            </w:r>
          </w:p>
        </w:tc>
        <w:tc>
          <w:tcPr>
            <w:tcW w:w="3867" w:type="pct"/>
            <w:shd w:val="clear" w:color="auto" w:fill="auto"/>
            <w:vAlign w:val="center"/>
          </w:tcPr>
          <w:p w14:paraId="05507877" w14:textId="2CD1A65B" w:rsidR="00602032" w:rsidRPr="00812997" w:rsidRDefault="00602032" w:rsidP="00156C38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Інше використання нерухомого майна</w:t>
            </w:r>
            <w:r w:rsidR="00156C38"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 xml:space="preserve"> </w:t>
            </w:r>
            <w:r w:rsidR="00156C38"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(крім орендарів, зазначених у</w:t>
            </w:r>
            <w:hyperlink r:id="rId24" w:anchor="n49" w:history="1">
              <w:r w:rsidR="00156C38" w:rsidRPr="00812997">
                <w:rPr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 xml:space="preserve"> пунктах 1</w:t>
              </w:r>
            </w:hyperlink>
            <w:r w:rsidR="00156C38" w:rsidRPr="008129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 та 12-1 цієї Методики)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7B2A244D" w14:textId="77777777" w:rsidR="00602032" w:rsidRPr="00812997" w:rsidRDefault="00602032" w:rsidP="009625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</w:pPr>
            <w:r w:rsidRPr="0081299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val="uk-UA" w:eastAsia="hi-IN" w:bidi="hi-IN"/>
              </w:rPr>
              <w:t>15</w:t>
            </w:r>
          </w:p>
        </w:tc>
      </w:tr>
    </w:tbl>
    <w:p w14:paraId="182E7F35" w14:textId="43B8AA77" w:rsidR="009331E2" w:rsidRPr="00B6147D" w:rsidRDefault="009331E2" w:rsidP="00933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 w:eastAsia="uk-UA"/>
        </w:rPr>
      </w:pPr>
    </w:p>
    <w:p w14:paraId="35BD3422" w14:textId="77777777" w:rsidR="00156C38" w:rsidRPr="00B6147D" w:rsidRDefault="00156C38" w:rsidP="00156C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3685CAA7" w14:textId="77777777" w:rsidR="00156C38" w:rsidRPr="00B6147D" w:rsidRDefault="00156C38" w:rsidP="00156C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613F332F" w14:textId="77777777" w:rsidR="00156C38" w:rsidRPr="00B6147D" w:rsidRDefault="00156C38" w:rsidP="00156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 w:eastAsia="ru-RU"/>
        </w:rPr>
      </w:pPr>
    </w:p>
    <w:p w14:paraId="509B7355" w14:textId="77777777" w:rsidR="00156C38" w:rsidRPr="00812997" w:rsidRDefault="00156C38" w:rsidP="00156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12997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Андрій РАЗУМОВСЬКИЙ</w:t>
      </w:r>
    </w:p>
    <w:p w14:paraId="1E707BF0" w14:textId="1D6550AE" w:rsidR="00CA4042" w:rsidRPr="00812997" w:rsidRDefault="00CA4042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 w:type="page"/>
      </w:r>
    </w:p>
    <w:p w14:paraId="0E796D60" w14:textId="755A3F05" w:rsidR="00156C38" w:rsidRPr="00812997" w:rsidRDefault="00156C38" w:rsidP="00E864EA">
      <w:pPr>
        <w:shd w:val="clear" w:color="auto" w:fill="FFFFFF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Додаток 3</w:t>
      </w:r>
    </w:p>
    <w:p w14:paraId="6365BCC3" w14:textId="77777777" w:rsidR="00156C38" w:rsidRPr="00812997" w:rsidRDefault="00156C38" w:rsidP="00E864EA">
      <w:pPr>
        <w:shd w:val="clear" w:color="auto" w:fill="FFFFFF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до Методики затвердженої</w:t>
      </w:r>
    </w:p>
    <w:p w14:paraId="51076A38" w14:textId="77777777" w:rsidR="00156C38" w:rsidRPr="00812997" w:rsidRDefault="00156C38" w:rsidP="00E864EA">
      <w:pPr>
        <w:shd w:val="clear" w:color="auto" w:fill="FFFFFF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рішенням міської ради</w:t>
      </w:r>
    </w:p>
    <w:p w14:paraId="4F32BFA3" w14:textId="1CD4ED9E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0"/>
          <w:szCs w:val="20"/>
          <w:lang w:val="uk-UA"/>
        </w:rPr>
      </w:pPr>
    </w:p>
    <w:p w14:paraId="2FAC8B8F" w14:textId="77777777" w:rsidR="00E864EA" w:rsidRPr="00812997" w:rsidRDefault="00E864EA" w:rsidP="00E864EA">
      <w:pPr>
        <w:spacing w:after="0" w:line="240" w:lineRule="auto"/>
        <w:ind w:firstLine="5387"/>
        <w:rPr>
          <w:rFonts w:ascii="Times New Roman" w:hAnsi="Times New Roman" w:cs="Times New Roman"/>
          <w:sz w:val="20"/>
          <w:szCs w:val="20"/>
          <w:lang w:val="uk-UA"/>
        </w:rPr>
      </w:pPr>
    </w:p>
    <w:p w14:paraId="093F4FE7" w14:textId="77777777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14:paraId="7EAE1B85" w14:textId="77777777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Уповноважена особа відділу</w:t>
      </w:r>
    </w:p>
    <w:p w14:paraId="06580817" w14:textId="321BE1F5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управління майном міської</w:t>
      </w:r>
    </w:p>
    <w:p w14:paraId="72570BE3" w14:textId="6D8A34FE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</w:t>
      </w:r>
    </w:p>
    <w:p w14:paraId="668862ED" w14:textId="77777777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16"/>
          <w:szCs w:val="16"/>
          <w:lang w:val="uk-UA"/>
        </w:rPr>
      </w:pPr>
    </w:p>
    <w:p w14:paraId="68EEA329" w14:textId="4EE94370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_________________________</w:t>
      </w:r>
    </w:p>
    <w:p w14:paraId="04E0C976" w14:textId="77777777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10"/>
          <w:szCs w:val="16"/>
          <w:lang w:val="uk-UA"/>
        </w:rPr>
      </w:pPr>
    </w:p>
    <w:p w14:paraId="25F638A8" w14:textId="3AE68164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« ____» __________ 20__ року</w:t>
      </w:r>
    </w:p>
    <w:p w14:paraId="3DC8315A" w14:textId="77777777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10"/>
          <w:szCs w:val="16"/>
          <w:lang w:val="uk-UA"/>
        </w:rPr>
      </w:pPr>
    </w:p>
    <w:p w14:paraId="71E859EC" w14:textId="37FE9C8A" w:rsidR="00156C38" w:rsidRPr="00812997" w:rsidRDefault="00156C38" w:rsidP="00E864EA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МП (у разі наявності)</w:t>
      </w:r>
    </w:p>
    <w:p w14:paraId="48E6317E" w14:textId="77777777" w:rsidR="00156C38" w:rsidRPr="00812997" w:rsidRDefault="00156C38" w:rsidP="00156C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10235D" w14:textId="77777777" w:rsidR="00CA4042" w:rsidRPr="00812997" w:rsidRDefault="00156C38" w:rsidP="00CA40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b/>
          <w:sz w:val="28"/>
          <w:szCs w:val="28"/>
          <w:lang w:val="uk-UA"/>
        </w:rPr>
        <w:t>РОЗРАХУНОК</w:t>
      </w:r>
    </w:p>
    <w:p w14:paraId="79CEAB37" w14:textId="28295F0F" w:rsidR="00156C38" w:rsidRPr="00812997" w:rsidRDefault="00156C38" w:rsidP="00CA40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орендної плати за базовий місяць</w:t>
      </w:r>
    </w:p>
    <w:p w14:paraId="29B983A0" w14:textId="7D466B8B" w:rsidR="00CA4042" w:rsidRPr="00812997" w:rsidRDefault="00CA4042" w:rsidP="00CA40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майно перебуває на балансі</w:t>
      </w:r>
    </w:p>
    <w:p w14:paraId="2C2C9504" w14:textId="09CAD48D" w:rsidR="00CA4042" w:rsidRPr="00812997" w:rsidRDefault="00156C38" w:rsidP="00CA40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</w:t>
      </w:r>
    </w:p>
    <w:p w14:paraId="4548E5D0" w14:textId="77777777" w:rsidR="00CA4042" w:rsidRPr="00812997" w:rsidRDefault="00CA4042" w:rsidP="00E864EA">
      <w:pPr>
        <w:spacing w:after="0" w:line="240" w:lineRule="auto"/>
        <w:rPr>
          <w:rFonts w:ascii="Times New Roman" w:hAnsi="Times New Roman" w:cs="Times New Roman"/>
          <w:sz w:val="20"/>
          <w:szCs w:val="16"/>
          <w:lang w:val="uk-UA"/>
        </w:rPr>
      </w:pPr>
    </w:p>
    <w:p w14:paraId="088B602F" w14:textId="46DE5738" w:rsidR="00156C38" w:rsidRPr="00812997" w:rsidRDefault="00156C38" w:rsidP="00CA40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6"/>
          <w:lang w:val="uk-UA"/>
        </w:rPr>
      </w:pPr>
      <w:r w:rsidRPr="00812997">
        <w:rPr>
          <w:rFonts w:ascii="Times New Roman" w:hAnsi="Times New Roman" w:cs="Times New Roman"/>
          <w:sz w:val="20"/>
          <w:szCs w:val="16"/>
          <w:lang w:val="uk-UA"/>
        </w:rPr>
        <w:t>(найменування балансоутримувача)</w:t>
      </w:r>
    </w:p>
    <w:p w14:paraId="5FE529B5" w14:textId="77777777" w:rsidR="00CA4042" w:rsidRPr="00812997" w:rsidRDefault="00CA4042" w:rsidP="00156C3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43"/>
        <w:gridCol w:w="1134"/>
        <w:gridCol w:w="2126"/>
        <w:gridCol w:w="992"/>
        <w:gridCol w:w="851"/>
        <w:gridCol w:w="1276"/>
      </w:tblGrid>
      <w:tr w:rsidR="00812997" w:rsidRPr="00812997" w14:paraId="63281857" w14:textId="77777777" w:rsidTr="008F4D22">
        <w:trPr>
          <w:trHeight w:val="705"/>
          <w:jc w:val="center"/>
        </w:trPr>
        <w:tc>
          <w:tcPr>
            <w:tcW w:w="1271" w:type="dxa"/>
            <w:vMerge w:val="restart"/>
            <w:vAlign w:val="center"/>
          </w:tcPr>
          <w:p w14:paraId="65F5A0A5" w14:textId="77777777" w:rsidR="00156C38" w:rsidRPr="00812997" w:rsidRDefault="00156C38" w:rsidP="00572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Порядковий номер</w:t>
            </w:r>
          </w:p>
        </w:tc>
        <w:tc>
          <w:tcPr>
            <w:tcW w:w="1843" w:type="dxa"/>
            <w:vMerge w:val="restart"/>
            <w:vAlign w:val="center"/>
          </w:tcPr>
          <w:p w14:paraId="1B20D547" w14:textId="048DB11D" w:rsidR="00156C38" w:rsidRPr="00812997" w:rsidRDefault="00156C38" w:rsidP="00572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Назва та місцезнаходження об’єкта оренди</w:t>
            </w:r>
          </w:p>
        </w:tc>
        <w:tc>
          <w:tcPr>
            <w:tcW w:w="1134" w:type="dxa"/>
            <w:vMerge w:val="restart"/>
            <w:vAlign w:val="center"/>
          </w:tcPr>
          <w:p w14:paraId="55A2B785" w14:textId="2E861B4F" w:rsidR="00156C38" w:rsidRPr="00812997" w:rsidRDefault="00156C38" w:rsidP="00572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Площа об’єкта оренди, кв.</w:t>
            </w:r>
            <w:r w:rsidR="005726CA" w:rsidRPr="00812997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 </w:t>
            </w: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метрів</w:t>
            </w:r>
          </w:p>
        </w:tc>
        <w:tc>
          <w:tcPr>
            <w:tcW w:w="2126" w:type="dxa"/>
            <w:vMerge w:val="restart"/>
            <w:vAlign w:val="center"/>
          </w:tcPr>
          <w:p w14:paraId="5E674208" w14:textId="5978324E" w:rsidR="00156C38" w:rsidRPr="00812997" w:rsidRDefault="00156C38" w:rsidP="008F4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 xml:space="preserve">Вартість об’єкта оренди за незалежною оцінкою </w:t>
            </w:r>
            <w:r w:rsidR="00E864EA"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станом</w:t>
            </w:r>
            <w:r w:rsidR="005726CA" w:rsidRPr="00812997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на</w:t>
            </w:r>
            <w:r w:rsidR="00E864EA"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 xml:space="preserve"> </w:t>
            </w: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___</w:t>
            </w:r>
            <w:r w:rsidR="00E864EA"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 </w:t>
            </w: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________ 20__ р.</w:t>
            </w:r>
          </w:p>
        </w:tc>
        <w:tc>
          <w:tcPr>
            <w:tcW w:w="992" w:type="dxa"/>
            <w:vMerge w:val="restart"/>
            <w:vAlign w:val="center"/>
          </w:tcPr>
          <w:p w14:paraId="3A5D0925" w14:textId="31A1467D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Орендна ставка*, відсотків</w:t>
            </w:r>
          </w:p>
        </w:tc>
        <w:tc>
          <w:tcPr>
            <w:tcW w:w="2127" w:type="dxa"/>
            <w:gridSpan w:val="2"/>
            <w:vAlign w:val="center"/>
          </w:tcPr>
          <w:p w14:paraId="1E349AEC" w14:textId="77777777" w:rsidR="00156C38" w:rsidRPr="00812997" w:rsidRDefault="00156C38" w:rsidP="008F4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Орендна плата за базовий місяць</w:t>
            </w:r>
          </w:p>
        </w:tc>
      </w:tr>
      <w:tr w:rsidR="00156C38" w:rsidRPr="00812997" w14:paraId="0B057C60" w14:textId="77777777" w:rsidTr="008F4D22">
        <w:trPr>
          <w:trHeight w:val="1962"/>
          <w:jc w:val="center"/>
        </w:trPr>
        <w:tc>
          <w:tcPr>
            <w:tcW w:w="1271" w:type="dxa"/>
            <w:vMerge/>
            <w:vAlign w:val="center"/>
          </w:tcPr>
          <w:p w14:paraId="143A9BD2" w14:textId="77777777" w:rsidR="00156C38" w:rsidRPr="00812997" w:rsidRDefault="00156C38" w:rsidP="00CA40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843" w:type="dxa"/>
            <w:vMerge/>
            <w:vAlign w:val="center"/>
          </w:tcPr>
          <w:p w14:paraId="27789571" w14:textId="77777777" w:rsidR="00156C38" w:rsidRPr="00812997" w:rsidRDefault="00156C38" w:rsidP="00CA40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134" w:type="dxa"/>
            <w:vMerge/>
            <w:vAlign w:val="center"/>
          </w:tcPr>
          <w:p w14:paraId="5809D4D5" w14:textId="77777777" w:rsidR="00156C38" w:rsidRPr="00812997" w:rsidRDefault="00156C38" w:rsidP="00CA40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0C36E5D8" w14:textId="77777777" w:rsidR="00156C38" w:rsidRPr="00812997" w:rsidRDefault="00156C38" w:rsidP="00CA40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992" w:type="dxa"/>
            <w:vMerge/>
            <w:vAlign w:val="center"/>
          </w:tcPr>
          <w:p w14:paraId="311C499D" w14:textId="77777777" w:rsidR="00156C38" w:rsidRPr="00812997" w:rsidRDefault="00156C38" w:rsidP="00CA40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2540E414" w14:textId="77777777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назва місяця, рік</w:t>
            </w:r>
          </w:p>
        </w:tc>
        <w:tc>
          <w:tcPr>
            <w:tcW w:w="1276" w:type="dxa"/>
            <w:vAlign w:val="center"/>
          </w:tcPr>
          <w:p w14:paraId="457A9727" w14:textId="77777777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орендна плата без урахування податку на додану вартість**, гривень</w:t>
            </w:r>
          </w:p>
        </w:tc>
      </w:tr>
    </w:tbl>
    <w:p w14:paraId="6C81341B" w14:textId="77777777" w:rsidR="00156C38" w:rsidRPr="00812997" w:rsidRDefault="00156C38" w:rsidP="00156C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B8E9B8" w14:textId="77FB353D" w:rsidR="00156C38" w:rsidRPr="00812997" w:rsidRDefault="00156C38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* Орендна ставка визначається на підставі цільового призначення згідно із додатками </w:t>
      </w:r>
      <w:r w:rsidR="00E864EA" w:rsidRPr="0081299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r w:rsidR="00E864EA" w:rsidRPr="0081299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до Методики розрахунку орендної плати та порядку її розподілу за користування майном </w:t>
      </w:r>
      <w:r w:rsidR="00E864EA"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Луцької 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громади.</w:t>
      </w:r>
    </w:p>
    <w:p w14:paraId="57EAFFB3" w14:textId="48EB840C" w:rsidR="00156C38" w:rsidRPr="00812997" w:rsidRDefault="00156C38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2997">
        <w:rPr>
          <w:rFonts w:ascii="Times New Roman" w:hAnsi="Times New Roman" w:cs="Times New Roman"/>
          <w:sz w:val="28"/>
          <w:szCs w:val="28"/>
          <w:lang w:val="uk-UA"/>
        </w:rPr>
        <w:t>** Оподаткування орендної плати здійснюється відповідно до вимог</w:t>
      </w:r>
      <w:r w:rsidR="00E864EA"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чинного 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>законодавства</w:t>
      </w:r>
      <w:r w:rsidR="00E864EA" w:rsidRPr="00812997"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 w:rsidRPr="008129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605748" w14:textId="77777777" w:rsidR="00156C38" w:rsidRPr="00812997" w:rsidRDefault="00156C38" w:rsidP="00156C3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14:paraId="24015C85" w14:textId="77777777" w:rsidR="00156C38" w:rsidRPr="00812997" w:rsidRDefault="00156C38" w:rsidP="00156C3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9585" w:type="dxa"/>
        <w:jc w:val="center"/>
        <w:tblLayout w:type="fixed"/>
        <w:tblLook w:val="0400" w:firstRow="0" w:lastRow="0" w:firstColumn="0" w:lastColumn="0" w:noHBand="0" w:noVBand="1"/>
      </w:tblPr>
      <w:tblGrid>
        <w:gridCol w:w="3169"/>
        <w:gridCol w:w="2585"/>
        <w:gridCol w:w="3831"/>
      </w:tblGrid>
      <w:tr w:rsidR="00812997" w:rsidRPr="00812997" w14:paraId="03E91D79" w14:textId="77777777" w:rsidTr="00E864EA">
        <w:trPr>
          <w:jc w:val="center"/>
        </w:trPr>
        <w:tc>
          <w:tcPr>
            <w:tcW w:w="3169" w:type="dxa"/>
            <w:vAlign w:val="center"/>
          </w:tcPr>
          <w:p w14:paraId="63471B6D" w14:textId="77777777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Уповноважена особа орендаря</w:t>
            </w:r>
          </w:p>
        </w:tc>
        <w:tc>
          <w:tcPr>
            <w:tcW w:w="2585" w:type="dxa"/>
            <w:vAlign w:val="center"/>
          </w:tcPr>
          <w:p w14:paraId="39F41EE2" w14:textId="2893C7FC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</w:t>
            </w:r>
            <w:r w:rsidR="00E864EA" w:rsidRPr="008129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</w:t>
            </w:r>
          </w:p>
        </w:tc>
        <w:tc>
          <w:tcPr>
            <w:tcW w:w="3831" w:type="dxa"/>
            <w:vAlign w:val="center"/>
          </w:tcPr>
          <w:p w14:paraId="6551885C" w14:textId="36FDDD98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</w:t>
            </w:r>
          </w:p>
        </w:tc>
      </w:tr>
      <w:tr w:rsidR="00812997" w:rsidRPr="00812997" w14:paraId="379F0BBB" w14:textId="77777777" w:rsidTr="00E864EA">
        <w:trPr>
          <w:jc w:val="center"/>
        </w:trPr>
        <w:tc>
          <w:tcPr>
            <w:tcW w:w="3169" w:type="dxa"/>
            <w:vAlign w:val="center"/>
          </w:tcPr>
          <w:p w14:paraId="595447E9" w14:textId="77777777" w:rsidR="00E864EA" w:rsidRPr="00812997" w:rsidRDefault="00E864EA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85" w:type="dxa"/>
            <w:vAlign w:val="center"/>
          </w:tcPr>
          <w:p w14:paraId="1157884B" w14:textId="77777777" w:rsidR="00E864EA" w:rsidRPr="00812997" w:rsidRDefault="00E864EA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31" w:type="dxa"/>
            <w:vAlign w:val="center"/>
          </w:tcPr>
          <w:p w14:paraId="66146622" w14:textId="77777777" w:rsidR="00E864EA" w:rsidRPr="00812997" w:rsidRDefault="00E864EA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56C38" w:rsidRPr="00812997" w14:paraId="31AAE410" w14:textId="77777777" w:rsidTr="00E864EA">
        <w:trPr>
          <w:jc w:val="center"/>
        </w:trPr>
        <w:tc>
          <w:tcPr>
            <w:tcW w:w="3169" w:type="dxa"/>
            <w:vAlign w:val="center"/>
          </w:tcPr>
          <w:p w14:paraId="211C5B96" w14:textId="77777777" w:rsidR="00156C38" w:rsidRPr="00812997" w:rsidRDefault="00156C38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МП (у разі наявності)</w:t>
            </w:r>
          </w:p>
        </w:tc>
        <w:tc>
          <w:tcPr>
            <w:tcW w:w="2585" w:type="dxa"/>
            <w:vAlign w:val="center"/>
          </w:tcPr>
          <w:p w14:paraId="57F25EE9" w14:textId="2BA45739" w:rsidR="00156C38" w:rsidRPr="00812997" w:rsidRDefault="00E864EA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(підпис)</w:t>
            </w:r>
          </w:p>
        </w:tc>
        <w:tc>
          <w:tcPr>
            <w:tcW w:w="3831" w:type="dxa"/>
            <w:vAlign w:val="center"/>
          </w:tcPr>
          <w:p w14:paraId="082FED2F" w14:textId="7DF71E53" w:rsidR="00156C38" w:rsidRPr="00812997" w:rsidRDefault="00E864EA" w:rsidP="00E86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(прізвище, ініціали)</w:t>
            </w:r>
          </w:p>
        </w:tc>
      </w:tr>
    </w:tbl>
    <w:p w14:paraId="25B0CF32" w14:textId="53F94C71" w:rsidR="00E864EA" w:rsidRDefault="00E864EA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DF668B7" w14:textId="77777777" w:rsidR="009D55A4" w:rsidRPr="00812997" w:rsidRDefault="009D55A4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6FB999A6" w14:textId="77777777" w:rsidR="00E864EA" w:rsidRPr="00812997" w:rsidRDefault="00E864EA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7DF93BA5" w14:textId="371E6FB9" w:rsidR="00E864EA" w:rsidRPr="00812997" w:rsidRDefault="00E864EA" w:rsidP="00E86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12997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Андрій РАЗУМОВСЬКИЙ</w:t>
      </w:r>
    </w:p>
    <w:sectPr w:rsidR="00E864EA" w:rsidRPr="00812997" w:rsidSect="00A7378D">
      <w:headerReference w:type="default" r:id="rId25"/>
      <w:pgSz w:w="11906" w:h="16838"/>
      <w:pgMar w:top="1134" w:right="851" w:bottom="1134" w:left="1985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96E04" w14:textId="77777777" w:rsidR="000776C2" w:rsidRDefault="000776C2" w:rsidP="00A7378D">
      <w:pPr>
        <w:spacing w:after="0" w:line="240" w:lineRule="auto"/>
      </w:pPr>
      <w:r>
        <w:separator/>
      </w:r>
    </w:p>
  </w:endnote>
  <w:endnote w:type="continuationSeparator" w:id="0">
    <w:p w14:paraId="48CED58B" w14:textId="77777777" w:rsidR="000776C2" w:rsidRDefault="000776C2" w:rsidP="00A73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0A31C" w14:textId="77777777" w:rsidR="000776C2" w:rsidRDefault="000776C2" w:rsidP="00A7378D">
      <w:pPr>
        <w:spacing w:after="0" w:line="240" w:lineRule="auto"/>
      </w:pPr>
      <w:r>
        <w:separator/>
      </w:r>
    </w:p>
  </w:footnote>
  <w:footnote w:type="continuationSeparator" w:id="0">
    <w:p w14:paraId="0C6E9486" w14:textId="77777777" w:rsidR="000776C2" w:rsidRDefault="000776C2" w:rsidP="00A73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525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F86CD11" w14:textId="4F38986D" w:rsidR="00E864EA" w:rsidRPr="0048261D" w:rsidRDefault="00E864EA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6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6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26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0D76">
          <w:rPr>
            <w:rFonts w:ascii="Times New Roman" w:hAnsi="Times New Roman" w:cs="Times New Roman"/>
            <w:noProof/>
            <w:sz w:val="24"/>
            <w:szCs w:val="24"/>
          </w:rPr>
          <w:t>32</w:t>
        </w:r>
        <w:r w:rsidRPr="004826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4176692" w14:textId="77777777" w:rsidR="00E864EA" w:rsidRPr="0048261D" w:rsidRDefault="00E864EA">
    <w:pPr>
      <w:pStyle w:val="a9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77"/>
    <w:rsid w:val="0003479D"/>
    <w:rsid w:val="000700C9"/>
    <w:rsid w:val="000776B2"/>
    <w:rsid w:val="000776C2"/>
    <w:rsid w:val="000830B2"/>
    <w:rsid w:val="00090509"/>
    <w:rsid w:val="000A7C48"/>
    <w:rsid w:val="000B7EA6"/>
    <w:rsid w:val="000C7D3C"/>
    <w:rsid w:val="0010426C"/>
    <w:rsid w:val="00104A27"/>
    <w:rsid w:val="001322E4"/>
    <w:rsid w:val="0013760A"/>
    <w:rsid w:val="001403A9"/>
    <w:rsid w:val="00156C38"/>
    <w:rsid w:val="001573D7"/>
    <w:rsid w:val="00161C03"/>
    <w:rsid w:val="00166084"/>
    <w:rsid w:val="001851A2"/>
    <w:rsid w:val="001D49AB"/>
    <w:rsid w:val="001F5961"/>
    <w:rsid w:val="00213FF6"/>
    <w:rsid w:val="00226565"/>
    <w:rsid w:val="0023182A"/>
    <w:rsid w:val="00235577"/>
    <w:rsid w:val="0024075B"/>
    <w:rsid w:val="002A1104"/>
    <w:rsid w:val="002A2FD3"/>
    <w:rsid w:val="002B3963"/>
    <w:rsid w:val="002B6654"/>
    <w:rsid w:val="002C07F4"/>
    <w:rsid w:val="002C4397"/>
    <w:rsid w:val="002E35C5"/>
    <w:rsid w:val="00313975"/>
    <w:rsid w:val="00327499"/>
    <w:rsid w:val="0033202D"/>
    <w:rsid w:val="00346B85"/>
    <w:rsid w:val="00381B83"/>
    <w:rsid w:val="003A691A"/>
    <w:rsid w:val="003C3559"/>
    <w:rsid w:val="003C480A"/>
    <w:rsid w:val="003E76E9"/>
    <w:rsid w:val="00432DC5"/>
    <w:rsid w:val="00475682"/>
    <w:rsid w:val="0048261D"/>
    <w:rsid w:val="004A6DE5"/>
    <w:rsid w:val="00515E99"/>
    <w:rsid w:val="00516E52"/>
    <w:rsid w:val="00526867"/>
    <w:rsid w:val="005404E0"/>
    <w:rsid w:val="005726CA"/>
    <w:rsid w:val="00587AA0"/>
    <w:rsid w:val="00587DC8"/>
    <w:rsid w:val="00594B2F"/>
    <w:rsid w:val="005D67F4"/>
    <w:rsid w:val="00602032"/>
    <w:rsid w:val="00643C3E"/>
    <w:rsid w:val="00665AF0"/>
    <w:rsid w:val="00671EA6"/>
    <w:rsid w:val="006720BD"/>
    <w:rsid w:val="006870D2"/>
    <w:rsid w:val="006A09C5"/>
    <w:rsid w:val="006C0EAA"/>
    <w:rsid w:val="00700EC5"/>
    <w:rsid w:val="00704042"/>
    <w:rsid w:val="00707D00"/>
    <w:rsid w:val="007129DB"/>
    <w:rsid w:val="00723202"/>
    <w:rsid w:val="00727876"/>
    <w:rsid w:val="00731C5A"/>
    <w:rsid w:val="00746951"/>
    <w:rsid w:val="00746A20"/>
    <w:rsid w:val="007908E3"/>
    <w:rsid w:val="007A64C6"/>
    <w:rsid w:val="007B6582"/>
    <w:rsid w:val="00812997"/>
    <w:rsid w:val="00821970"/>
    <w:rsid w:val="00830D1F"/>
    <w:rsid w:val="008623D1"/>
    <w:rsid w:val="008631C1"/>
    <w:rsid w:val="00863F1B"/>
    <w:rsid w:val="008649ED"/>
    <w:rsid w:val="00880B36"/>
    <w:rsid w:val="0088329B"/>
    <w:rsid w:val="00894CF0"/>
    <w:rsid w:val="008C1D5B"/>
    <w:rsid w:val="008C2BFA"/>
    <w:rsid w:val="008F244C"/>
    <w:rsid w:val="008F4D22"/>
    <w:rsid w:val="00930D76"/>
    <w:rsid w:val="009331E2"/>
    <w:rsid w:val="00962565"/>
    <w:rsid w:val="009A68C0"/>
    <w:rsid w:val="009C7685"/>
    <w:rsid w:val="009D55A4"/>
    <w:rsid w:val="009E28A8"/>
    <w:rsid w:val="00A234B0"/>
    <w:rsid w:val="00A65587"/>
    <w:rsid w:val="00A7378D"/>
    <w:rsid w:val="00A83C1D"/>
    <w:rsid w:val="00AC0B90"/>
    <w:rsid w:val="00AF3FBA"/>
    <w:rsid w:val="00B414E6"/>
    <w:rsid w:val="00B504BD"/>
    <w:rsid w:val="00B5688B"/>
    <w:rsid w:val="00B6147D"/>
    <w:rsid w:val="00B62990"/>
    <w:rsid w:val="00BA6812"/>
    <w:rsid w:val="00BC0DA4"/>
    <w:rsid w:val="00BC443B"/>
    <w:rsid w:val="00BD478E"/>
    <w:rsid w:val="00BF7C97"/>
    <w:rsid w:val="00C005B0"/>
    <w:rsid w:val="00C44EDF"/>
    <w:rsid w:val="00C50C88"/>
    <w:rsid w:val="00C535FF"/>
    <w:rsid w:val="00C91431"/>
    <w:rsid w:val="00CA4042"/>
    <w:rsid w:val="00CB4D0A"/>
    <w:rsid w:val="00CB5054"/>
    <w:rsid w:val="00CC61BB"/>
    <w:rsid w:val="00CC6CE0"/>
    <w:rsid w:val="00CD6811"/>
    <w:rsid w:val="00CD756A"/>
    <w:rsid w:val="00CF5B9F"/>
    <w:rsid w:val="00D21660"/>
    <w:rsid w:val="00D24249"/>
    <w:rsid w:val="00D3247C"/>
    <w:rsid w:val="00D5755D"/>
    <w:rsid w:val="00D633E8"/>
    <w:rsid w:val="00D65026"/>
    <w:rsid w:val="00D67641"/>
    <w:rsid w:val="00D82350"/>
    <w:rsid w:val="00DA6EA6"/>
    <w:rsid w:val="00DB4962"/>
    <w:rsid w:val="00DD15D9"/>
    <w:rsid w:val="00DD17C9"/>
    <w:rsid w:val="00DD61EB"/>
    <w:rsid w:val="00E03FDF"/>
    <w:rsid w:val="00E14ED0"/>
    <w:rsid w:val="00E40293"/>
    <w:rsid w:val="00E47407"/>
    <w:rsid w:val="00E536C3"/>
    <w:rsid w:val="00E5799C"/>
    <w:rsid w:val="00E62761"/>
    <w:rsid w:val="00E70146"/>
    <w:rsid w:val="00E864EA"/>
    <w:rsid w:val="00EA03BE"/>
    <w:rsid w:val="00EA5A8B"/>
    <w:rsid w:val="00EC48E1"/>
    <w:rsid w:val="00EC7E40"/>
    <w:rsid w:val="00ED37F6"/>
    <w:rsid w:val="00EE3E0E"/>
    <w:rsid w:val="00EF678B"/>
    <w:rsid w:val="00F12E49"/>
    <w:rsid w:val="00F22C13"/>
    <w:rsid w:val="00F31F2E"/>
    <w:rsid w:val="00F32D15"/>
    <w:rsid w:val="00F409FF"/>
    <w:rsid w:val="00F61120"/>
    <w:rsid w:val="00FB0B13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7033"/>
  <w15:chartTrackingRefBased/>
  <w15:docId w15:val="{187FF1E0-8049-451D-8366-AC3656D9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851A2"/>
  </w:style>
  <w:style w:type="paragraph" w:customStyle="1" w:styleId="msonormal0">
    <w:name w:val="msonormal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">
    <w:name w:val="rvps6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1851A2"/>
  </w:style>
  <w:style w:type="paragraph" w:customStyle="1" w:styleId="rvps2">
    <w:name w:val="rvps2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51A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851A2"/>
    <w:rPr>
      <w:color w:val="800080"/>
      <w:u w:val="single"/>
    </w:rPr>
  </w:style>
  <w:style w:type="paragraph" w:customStyle="1" w:styleId="rvps12">
    <w:name w:val="rvps12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37">
    <w:name w:val="rvts37"/>
    <w:basedOn w:val="a0"/>
    <w:rsid w:val="001851A2"/>
  </w:style>
  <w:style w:type="character" w:styleId="a6">
    <w:name w:val="Emphasis"/>
    <w:basedOn w:val="a0"/>
    <w:uiPriority w:val="20"/>
    <w:qFormat/>
    <w:rsid w:val="001851A2"/>
    <w:rPr>
      <w:i/>
      <w:iCs/>
    </w:rPr>
  </w:style>
  <w:style w:type="character" w:customStyle="1" w:styleId="rvts46">
    <w:name w:val="rvts46"/>
    <w:basedOn w:val="a0"/>
    <w:rsid w:val="001851A2"/>
  </w:style>
  <w:style w:type="paragraph" w:customStyle="1" w:styleId="rvps7">
    <w:name w:val="rvps7"/>
    <w:basedOn w:val="a"/>
    <w:rsid w:val="0018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1851A2"/>
  </w:style>
  <w:style w:type="character" w:customStyle="1" w:styleId="rvts82">
    <w:name w:val="rvts82"/>
    <w:basedOn w:val="a0"/>
    <w:rsid w:val="001851A2"/>
  </w:style>
  <w:style w:type="character" w:customStyle="1" w:styleId="rvts9">
    <w:name w:val="rvts9"/>
    <w:basedOn w:val="a0"/>
    <w:rsid w:val="001851A2"/>
  </w:style>
  <w:style w:type="character" w:customStyle="1" w:styleId="fontstyle01">
    <w:name w:val="fontstyle01"/>
    <w:basedOn w:val="a0"/>
    <w:rsid w:val="002B6654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16E52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spanrvts0">
    <w:name w:val="span_rvts0"/>
    <w:basedOn w:val="a0"/>
    <w:rsid w:val="00E62761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spanrvts15">
    <w:name w:val="span_rvts15"/>
    <w:basedOn w:val="a0"/>
    <w:rsid w:val="00475682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32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247C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73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378D"/>
  </w:style>
  <w:style w:type="paragraph" w:styleId="ab">
    <w:name w:val="footer"/>
    <w:basedOn w:val="a"/>
    <w:link w:val="ac"/>
    <w:uiPriority w:val="99"/>
    <w:unhideWhenUsed/>
    <w:rsid w:val="00A73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7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40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8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87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6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6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6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79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9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3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5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1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19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75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zakon.rada.gov.ua/laws/file/imgs/90/p506691n33-8.bmp" TargetMode="External"/><Relationship Id="rId18" Type="http://schemas.openxmlformats.org/officeDocument/2006/relationships/image" Target="media/image6.gi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630-2021-%D0%BF" TargetMode="External"/><Relationship Id="rId7" Type="http://schemas.openxmlformats.org/officeDocument/2006/relationships/hyperlink" Target="https://zakon.rada.gov.ua/laws/file/imgs/90/p506691n226.bmp" TargetMode="External"/><Relationship Id="rId12" Type="http://schemas.openxmlformats.org/officeDocument/2006/relationships/image" Target="media/image3.gif"/><Relationship Id="rId17" Type="http://schemas.openxmlformats.org/officeDocument/2006/relationships/hyperlink" Target="https://zakon.rada.gov.ua/laws/file/imgs/90/p506691n44-15.bmp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gif"/><Relationship Id="rId20" Type="http://schemas.openxmlformats.org/officeDocument/2006/relationships/hyperlink" Target="https://zakon.rada.gov.ua/laws/show/630-2021-%D0%B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file/imgs/90/p506691n29-6.bmp" TargetMode="External"/><Relationship Id="rId24" Type="http://schemas.openxmlformats.org/officeDocument/2006/relationships/hyperlink" Target="https://zakon.rada.gov.ua/laws/show/630-2021-%D0%B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laws/file/imgs/90/p506691n38-10.bmp" TargetMode="External"/><Relationship Id="rId23" Type="http://schemas.openxmlformats.org/officeDocument/2006/relationships/hyperlink" Target="https://zakon.rada.gov.ua/laws/show/630-2021-%D0%BF" TargetMode="External"/><Relationship Id="rId10" Type="http://schemas.openxmlformats.org/officeDocument/2006/relationships/image" Target="media/image2.gif"/><Relationship Id="rId19" Type="http://schemas.openxmlformats.org/officeDocument/2006/relationships/hyperlink" Target="https://zakon.rada.gov.ua/laws/show/630-2021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file/imgs/90/p506691n25-4.bmp" TargetMode="External"/><Relationship Id="rId14" Type="http://schemas.openxmlformats.org/officeDocument/2006/relationships/image" Target="media/image4.gif"/><Relationship Id="rId22" Type="http://schemas.openxmlformats.org/officeDocument/2006/relationships/hyperlink" Target="https://zakon.rada.gov.ua/laws/show/157-2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C5B6F-6A33-4D15-AAAC-EC3A6D40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14</Pages>
  <Words>3835</Words>
  <Characters>21864</Characters>
  <Application>Microsoft Office Word</Application>
  <DocSecurity>0</DocSecurity>
  <Lines>182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</dc:creator>
  <cp:keywords/>
  <dc:description/>
  <cp:lastModifiedBy>Valentin</cp:lastModifiedBy>
  <cp:revision>81</cp:revision>
  <cp:lastPrinted>2025-05-28T13:40:00Z</cp:lastPrinted>
  <dcterms:created xsi:type="dcterms:W3CDTF">2024-03-13T10:26:00Z</dcterms:created>
  <dcterms:modified xsi:type="dcterms:W3CDTF">2026-10-28T15:19:00Z</dcterms:modified>
</cp:coreProperties>
</file>