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header1.xml" ContentType="application/vnd.openxmlformats-officedocument.wordprocessingml.header+xml"/>
  <Override PartName="/word/media/image1.wmf" ContentType="image/x-wmf"/>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16"/>
          <w:szCs w:val="1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25pt;height:57.75pt;mso-wrap-distance-right:0pt" filled="t" fillcolor="#FFFFFF" o:ole="">
            <v:imagedata r:id="rId3" o:title=""/>
          </v:shape>
          <o:OLEObject Type="Embed" ProgID="PBrush" ShapeID="ole_rId2" DrawAspect="Content" ObjectID="_1874257889" r:id="rId2"/>
        </w:object>
      </w:r>
    </w:p>
    <w:p>
      <w:pPr>
        <w:pStyle w:val="Normal"/>
        <w:jc w:val="center"/>
        <w:rPr>
          <w:sz w:val="16"/>
          <w:szCs w:val="16"/>
        </w:rPr>
      </w:pPr>
      <w:r>
        <w:rPr>
          <w:sz w:val="16"/>
          <w:szCs w:val="16"/>
        </w:rPr>
      </w:r>
    </w:p>
    <w:p>
      <w:pPr>
        <w:pStyle w:val="112"/>
        <w:numPr>
          <w:ilvl w:val="0"/>
          <w:numId w:val="2"/>
        </w:numPr>
        <w:spacing w:before="0" w:after="0"/>
        <w:jc w:val="center"/>
        <w:rPr/>
      </w:pPr>
      <w:r>
        <w:rPr>
          <w:rFonts w:cs="Times New Roman" w:ascii="Times New Roman" w:hAnsi="Times New Roman"/>
          <w:sz w:val="28"/>
          <w:szCs w:val="28"/>
        </w:rPr>
        <w:t>ЛУЦЬКА</w:t>
      </w:r>
      <w:r>
        <w:rPr>
          <w:sz w:val="28"/>
          <w:szCs w:val="28"/>
        </w:rPr>
        <w:t xml:space="preserve">  </w:t>
      </w:r>
      <w:r>
        <w:rPr>
          <w:rFonts w:cs="Times New Roman" w:ascii="Times New Roman" w:hAnsi="Times New Roman"/>
          <w:sz w:val="28"/>
          <w:szCs w:val="28"/>
        </w:rPr>
        <w:t>МІСЬКА  РАДА</w:t>
      </w:r>
    </w:p>
    <w:p>
      <w:pPr>
        <w:pStyle w:val="Normal"/>
        <w:jc w:val="center"/>
        <w:rPr>
          <w:sz w:val="10"/>
          <w:szCs w:val="10"/>
        </w:rPr>
      </w:pPr>
      <w:r>
        <w:rPr>
          <w:sz w:val="10"/>
          <w:szCs w:val="10"/>
        </w:rPr>
      </w:r>
    </w:p>
    <w:p>
      <w:pPr>
        <w:pStyle w:val="112"/>
        <w:numPr>
          <w:ilvl w:val="0"/>
          <w:numId w:val="2"/>
        </w:numPr>
        <w:spacing w:before="0" w:after="0"/>
        <w:jc w:val="center"/>
        <w:rPr/>
      </w:pPr>
      <w:r>
        <w:rPr>
          <w:rFonts w:cs="Times New Roman" w:ascii="Times New Roman" w:hAnsi="Times New Roman"/>
          <w:sz w:val="28"/>
          <w:szCs w:val="28"/>
        </w:rPr>
        <w:t>ВИКОНАВЧИЙ КОМІТЕТ</w:t>
      </w:r>
    </w:p>
    <w:p>
      <w:pPr>
        <w:pStyle w:val="Normal"/>
        <w:jc w:val="center"/>
        <w:rPr>
          <w:b/>
          <w:bCs/>
          <w:sz w:val="20"/>
          <w:szCs w:val="20"/>
        </w:rPr>
      </w:pPr>
      <w:r>
        <w:rPr>
          <w:b/>
          <w:bCs/>
          <w:sz w:val="20"/>
          <w:szCs w:val="20"/>
        </w:rPr>
      </w:r>
    </w:p>
    <w:p>
      <w:pPr>
        <w:pStyle w:val="Normal"/>
        <w:jc w:val="center"/>
        <w:rPr/>
      </w:pPr>
      <w:r>
        <w:rPr>
          <w:b/>
          <w:sz w:val="32"/>
          <w:szCs w:val="32"/>
        </w:rPr>
        <w:t>ПРОТОКОЛ</w:t>
      </w:r>
      <w:r>
        <w:rPr>
          <w:b/>
        </w:rPr>
        <w:t xml:space="preserve"> </w:t>
      </w:r>
    </w:p>
    <w:p>
      <w:pPr>
        <w:pStyle w:val="Normal"/>
        <w:jc w:val="center"/>
        <w:rPr>
          <w:b/>
          <w:bCs/>
          <w:sz w:val="28"/>
          <w:szCs w:val="28"/>
        </w:rPr>
      </w:pPr>
      <w:r>
        <w:rPr>
          <w:b/>
          <w:bCs/>
          <w:sz w:val="28"/>
          <w:szCs w:val="28"/>
        </w:rPr>
      </w:r>
    </w:p>
    <w:p>
      <w:pPr>
        <w:pStyle w:val="Normal"/>
        <w:tabs>
          <w:tab w:val="clear" w:pos="708"/>
          <w:tab w:val="left" w:pos="4275" w:leader="none"/>
          <w:tab w:val="left" w:pos="7380" w:leader="none"/>
        </w:tabs>
        <w:rPr>
          <w:sz w:val="28"/>
          <w:szCs w:val="28"/>
        </w:rPr>
      </w:pPr>
      <w:r>
        <w:rPr>
          <w:b/>
          <w:sz w:val="28"/>
          <w:szCs w:val="28"/>
        </w:rPr>
        <w:t xml:space="preserve">12.11.2025   </w:t>
      </w:r>
      <w:r>
        <w:rPr>
          <w:sz w:val="28"/>
          <w:szCs w:val="28"/>
        </w:rPr>
        <w:t xml:space="preserve">                                        Луцьк</w:t>
        <w:tab/>
        <w:t xml:space="preserve">                   </w:t>
      </w:r>
      <w:r>
        <w:rPr>
          <w:b/>
          <w:sz w:val="28"/>
          <w:szCs w:val="28"/>
        </w:rPr>
        <w:t>№ 24</w:t>
      </w:r>
    </w:p>
    <w:p>
      <w:pPr>
        <w:pStyle w:val="Normal"/>
        <w:tabs>
          <w:tab w:val="clear" w:pos="708"/>
          <w:tab w:val="left" w:pos="4275" w:leader="none"/>
          <w:tab w:val="left" w:pos="7380" w:leader="none"/>
        </w:tabs>
        <w:jc w:val="both"/>
        <w:rPr>
          <w:b/>
          <w:sz w:val="16"/>
          <w:szCs w:val="16"/>
          <w:lang w:val="ru-RU"/>
        </w:rPr>
      </w:pPr>
      <w:r>
        <w:rPr>
          <w:b/>
          <w:sz w:val="16"/>
          <w:szCs w:val="16"/>
          <w:lang w:val="ru-RU"/>
        </w:rPr>
      </w:r>
    </w:p>
    <w:p>
      <w:pPr>
        <w:pStyle w:val="Normal"/>
        <w:tabs>
          <w:tab w:val="clear" w:pos="708"/>
          <w:tab w:val="left" w:pos="9354" w:leader="none"/>
        </w:tabs>
        <w:ind w:right="-2"/>
        <w:rPr>
          <w:b/>
          <w:sz w:val="28"/>
          <w:szCs w:val="28"/>
        </w:rPr>
      </w:pPr>
      <w:r>
        <w:rPr>
          <w:b/>
          <w:sz w:val="28"/>
          <w:szCs w:val="28"/>
        </w:rPr>
        <w:t>Засідання виконавчого</w:t>
      </w:r>
    </w:p>
    <w:p>
      <w:pPr>
        <w:pStyle w:val="Normal"/>
        <w:tabs>
          <w:tab w:val="clear" w:pos="708"/>
          <w:tab w:val="left" w:pos="9354" w:leader="none"/>
        </w:tabs>
        <w:ind w:right="-2"/>
        <w:rPr>
          <w:sz w:val="28"/>
          <w:szCs w:val="28"/>
        </w:rPr>
      </w:pPr>
      <w:r>
        <w:rPr>
          <w:b/>
          <w:sz w:val="28"/>
          <w:szCs w:val="28"/>
        </w:rPr>
        <w:t xml:space="preserve">комітету міської ради </w:t>
      </w:r>
    </w:p>
    <w:p>
      <w:pPr>
        <w:pStyle w:val="Normal"/>
        <w:tabs>
          <w:tab w:val="clear" w:pos="708"/>
          <w:tab w:val="left" w:pos="9354" w:leader="none"/>
        </w:tabs>
        <w:ind w:right="-2"/>
        <w:rPr>
          <w:sz w:val="28"/>
          <w:szCs w:val="28"/>
        </w:rPr>
      </w:pPr>
      <w:r>
        <w:rPr>
          <w:sz w:val="28"/>
          <w:szCs w:val="28"/>
        </w:rPr>
      </w:r>
    </w:p>
    <w:p>
      <w:pPr>
        <w:pStyle w:val="Normal"/>
        <w:ind w:right="5385"/>
        <w:rPr>
          <w:sz w:val="28"/>
          <w:szCs w:val="28"/>
        </w:rPr>
      </w:pPr>
      <w:r>
        <w:rPr>
          <w:b/>
          <w:sz w:val="28"/>
          <w:szCs w:val="28"/>
        </w:rPr>
        <w:t>За результатами реєстрації взяли участь у засіданні:</w:t>
      </w:r>
    </w:p>
    <w:p>
      <w:pPr>
        <w:pStyle w:val="Normal"/>
        <w:rPr>
          <w:b/>
          <w:sz w:val="28"/>
          <w:szCs w:val="28"/>
        </w:rPr>
      </w:pPr>
      <w:r>
        <w:rPr>
          <w:b/>
          <w:sz w:val="28"/>
          <w:szCs w:val="28"/>
        </w:rPr>
      </w:r>
    </w:p>
    <w:tbl>
      <w:tblPr>
        <w:tblW w:w="9748"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5104"/>
        <w:gridCol w:w="283"/>
        <w:gridCol w:w="4361"/>
      </w:tblGrid>
      <w:tr>
        <w:trPr/>
        <w:tc>
          <w:tcPr>
            <w:tcW w:w="5104" w:type="dxa"/>
            <w:tcBorders/>
          </w:tcPr>
          <w:p>
            <w:pPr>
              <w:pStyle w:val="Normal"/>
              <w:rPr/>
            </w:pPr>
            <w:r>
              <w:rPr>
                <w:sz w:val="28"/>
                <w:szCs w:val="28"/>
              </w:rPr>
              <w:t xml:space="preserve">Поліщук Ігор Ігорович </w:t>
            </w:r>
          </w:p>
        </w:tc>
        <w:tc>
          <w:tcPr>
            <w:tcW w:w="283" w:type="dxa"/>
            <w:tcBorders/>
          </w:tcPr>
          <w:p>
            <w:pPr>
              <w:pStyle w:val="Normal"/>
              <w:rPr/>
            </w:pPr>
            <w:r>
              <w:rPr>
                <w:sz w:val="28"/>
                <w:szCs w:val="28"/>
              </w:rPr>
              <w:t>-</w:t>
            </w:r>
          </w:p>
        </w:tc>
        <w:tc>
          <w:tcPr>
            <w:tcW w:w="4361" w:type="dxa"/>
            <w:tcBorders/>
          </w:tcPr>
          <w:p>
            <w:pPr>
              <w:pStyle w:val="Normal"/>
              <w:tabs>
                <w:tab w:val="clear" w:pos="708"/>
                <w:tab w:val="left" w:pos="131" w:leader="none"/>
                <w:tab w:val="left" w:pos="252" w:leader="none"/>
              </w:tabs>
              <w:jc w:val="both"/>
              <w:rPr/>
            </w:pPr>
            <w:r>
              <w:rPr>
                <w:sz w:val="28"/>
                <w:szCs w:val="28"/>
              </w:rPr>
              <w:t>міський голова</w:t>
            </w:r>
          </w:p>
        </w:tc>
      </w:tr>
      <w:tr>
        <w:trPr/>
        <w:tc>
          <w:tcPr>
            <w:tcW w:w="5104" w:type="dxa"/>
            <w:tcBorders/>
          </w:tcPr>
          <w:p>
            <w:pPr>
              <w:pStyle w:val="Normal"/>
              <w:rPr>
                <w:sz w:val="28"/>
                <w:szCs w:val="28"/>
              </w:rPr>
            </w:pPr>
            <w:r>
              <w:rPr>
                <w:sz w:val="28"/>
                <w:szCs w:val="28"/>
              </w:rPr>
              <w:t xml:space="preserve">Безпятко Юрій Володимирович </w:t>
            </w:r>
          </w:p>
        </w:tc>
        <w:tc>
          <w:tcPr>
            <w:tcW w:w="283" w:type="dxa"/>
            <w:tcBorders/>
          </w:tcPr>
          <w:p>
            <w:pPr>
              <w:pStyle w:val="Normal"/>
              <w:rPr>
                <w:sz w:val="28"/>
                <w:szCs w:val="28"/>
              </w:rPr>
            </w:pPr>
            <w:r>
              <w:rPr>
                <w:sz w:val="28"/>
                <w:szCs w:val="28"/>
              </w:rPr>
              <w:t>-</w:t>
            </w:r>
          </w:p>
        </w:tc>
        <w:tc>
          <w:tcPr>
            <w:tcW w:w="4361" w:type="dxa"/>
            <w:tcBorders/>
          </w:tcPr>
          <w:p>
            <w:pPr>
              <w:pStyle w:val="Normal"/>
              <w:tabs>
                <w:tab w:val="clear" w:pos="708"/>
                <w:tab w:val="left" w:pos="131" w:leader="none"/>
                <w:tab w:val="left" w:pos="252" w:leader="none"/>
              </w:tabs>
              <w:jc w:val="both"/>
              <w:rPr>
                <w:sz w:val="28"/>
                <w:szCs w:val="28"/>
              </w:rPr>
            </w:pPr>
            <w:r>
              <w:rPr>
                <w:sz w:val="28"/>
                <w:szCs w:val="28"/>
              </w:rPr>
              <w:t>секретар міської ради</w:t>
            </w:r>
          </w:p>
        </w:tc>
      </w:tr>
      <w:tr>
        <w:trPr/>
        <w:tc>
          <w:tcPr>
            <w:tcW w:w="5104" w:type="dxa"/>
            <w:tcBorders/>
          </w:tcPr>
          <w:p>
            <w:pPr>
              <w:pStyle w:val="Normal"/>
              <w:jc w:val="both"/>
              <w:rPr>
                <w:sz w:val="28"/>
                <w:szCs w:val="28"/>
              </w:rPr>
            </w:pPr>
            <w:r>
              <w:rPr>
                <w:sz w:val="28"/>
                <w:szCs w:val="28"/>
              </w:rPr>
              <w:t>Вербич Юрій Григорович</w:t>
            </w:r>
          </w:p>
        </w:tc>
        <w:tc>
          <w:tcPr>
            <w:tcW w:w="283" w:type="dxa"/>
            <w:tcBorders/>
          </w:tcPr>
          <w:p>
            <w:pPr>
              <w:pStyle w:val="Normal"/>
              <w:rPr>
                <w:sz w:val="28"/>
                <w:szCs w:val="28"/>
              </w:rPr>
            </w:pPr>
            <w:r>
              <w:rPr>
                <w:sz w:val="28"/>
                <w:szCs w:val="28"/>
              </w:rPr>
              <w:t>-</w:t>
            </w:r>
          </w:p>
        </w:tc>
        <w:tc>
          <w:tcPr>
            <w:tcW w:w="4361" w:type="dxa"/>
            <w:tcBorders/>
          </w:tcPr>
          <w:p>
            <w:pPr>
              <w:pStyle w:val="Normal"/>
              <w:tabs>
                <w:tab w:val="clear" w:pos="708"/>
                <w:tab w:val="left" w:pos="131" w:leader="none"/>
                <w:tab w:val="left" w:pos="252" w:leader="none"/>
              </w:tabs>
              <w:jc w:val="both"/>
              <w:rPr>
                <w:sz w:val="28"/>
                <w:szCs w:val="28"/>
              </w:rPr>
            </w:pPr>
            <w:r>
              <w:rPr>
                <w:sz w:val="28"/>
                <w:szCs w:val="28"/>
              </w:rPr>
              <w:t>заступник міського голови, керуючий справами виконкому</w:t>
            </w:r>
          </w:p>
        </w:tc>
      </w:tr>
      <w:tr>
        <w:trPr/>
        <w:tc>
          <w:tcPr>
            <w:tcW w:w="5104" w:type="dxa"/>
            <w:tcBorders/>
          </w:tcPr>
          <w:p>
            <w:pPr>
              <w:pStyle w:val="Normal"/>
              <w:rPr>
                <w:sz w:val="28"/>
                <w:szCs w:val="28"/>
              </w:rPr>
            </w:pPr>
            <w:r>
              <w:rPr>
                <w:sz w:val="28"/>
                <w:szCs w:val="28"/>
              </w:rPr>
              <w:t>Боярський Валерій Федорович</w:t>
            </w:r>
          </w:p>
        </w:tc>
        <w:tc>
          <w:tcPr>
            <w:tcW w:w="283" w:type="dxa"/>
            <w:tcBorders/>
          </w:tcPr>
          <w:p>
            <w:pPr>
              <w:pStyle w:val="Normal"/>
              <w:rPr>
                <w:sz w:val="28"/>
                <w:szCs w:val="28"/>
              </w:rPr>
            </w:pPr>
            <w:r>
              <w:rPr>
                <w:sz w:val="28"/>
                <w:szCs w:val="28"/>
              </w:rPr>
              <w:t>-</w:t>
            </w:r>
          </w:p>
        </w:tc>
        <w:tc>
          <w:tcPr>
            <w:tcW w:w="4361" w:type="dxa"/>
            <w:tcBorders/>
          </w:tcPr>
          <w:p>
            <w:pPr>
              <w:pStyle w:val="Normal"/>
              <w:tabs>
                <w:tab w:val="clear" w:pos="708"/>
                <w:tab w:val="left" w:pos="131" w:leader="none"/>
                <w:tab w:val="left" w:pos="252" w:leader="none"/>
              </w:tabs>
              <w:jc w:val="both"/>
              <w:rPr>
                <w:sz w:val="28"/>
                <w:szCs w:val="28"/>
              </w:rPr>
            </w:pPr>
            <w:r>
              <w:rPr>
                <w:sz w:val="28"/>
                <w:szCs w:val="28"/>
              </w:rPr>
              <w:t>староста</w:t>
            </w:r>
          </w:p>
        </w:tc>
      </w:tr>
      <w:tr>
        <w:trPr/>
        <w:tc>
          <w:tcPr>
            <w:tcW w:w="5104" w:type="dxa"/>
            <w:tcBorders/>
          </w:tcPr>
          <w:p>
            <w:pPr>
              <w:pStyle w:val="Normal"/>
              <w:rPr>
                <w:sz w:val="28"/>
                <w:szCs w:val="28"/>
              </w:rPr>
            </w:pPr>
            <w:r>
              <w:rPr>
                <w:sz w:val="28"/>
                <w:szCs w:val="28"/>
              </w:rPr>
              <w:t>Войнаровський Валерій Володимирович</w:t>
            </w:r>
          </w:p>
        </w:tc>
        <w:tc>
          <w:tcPr>
            <w:tcW w:w="283" w:type="dxa"/>
            <w:tcBorders/>
          </w:tcPr>
          <w:p>
            <w:pPr>
              <w:pStyle w:val="Normal"/>
              <w:rPr>
                <w:sz w:val="28"/>
                <w:szCs w:val="28"/>
              </w:rPr>
            </w:pPr>
            <w:r>
              <w:rPr>
                <w:sz w:val="28"/>
                <w:szCs w:val="28"/>
              </w:rPr>
              <w:t>-</w:t>
            </w:r>
          </w:p>
        </w:tc>
        <w:tc>
          <w:tcPr>
            <w:tcW w:w="4361" w:type="dxa"/>
            <w:tcBorders/>
          </w:tcPr>
          <w:p>
            <w:pPr>
              <w:pStyle w:val="Normal"/>
              <w:tabs>
                <w:tab w:val="clear" w:pos="708"/>
                <w:tab w:val="left" w:pos="131" w:leader="none"/>
                <w:tab w:val="left" w:pos="252" w:leader="none"/>
              </w:tabs>
              <w:jc w:val="both"/>
              <w:rPr>
                <w:sz w:val="28"/>
                <w:szCs w:val="28"/>
              </w:rPr>
            </w:pPr>
            <w:r>
              <w:rPr>
                <w:sz w:val="28"/>
                <w:szCs w:val="28"/>
              </w:rPr>
              <w:t>староста</w:t>
            </w:r>
          </w:p>
        </w:tc>
      </w:tr>
      <w:tr>
        <w:trPr/>
        <w:tc>
          <w:tcPr>
            <w:tcW w:w="5104" w:type="dxa"/>
            <w:tcBorders/>
          </w:tcPr>
          <w:p>
            <w:pPr>
              <w:pStyle w:val="Normal"/>
              <w:rPr>
                <w:sz w:val="28"/>
                <w:szCs w:val="28"/>
              </w:rPr>
            </w:pPr>
            <w:r>
              <w:rPr>
                <w:sz w:val="28"/>
                <w:szCs w:val="28"/>
              </w:rPr>
              <w:t>Матвіюк Галина Валентинівна</w:t>
            </w:r>
          </w:p>
        </w:tc>
        <w:tc>
          <w:tcPr>
            <w:tcW w:w="283" w:type="dxa"/>
            <w:tcBorders/>
          </w:tcPr>
          <w:p>
            <w:pPr>
              <w:pStyle w:val="Normal"/>
              <w:rPr>
                <w:sz w:val="28"/>
                <w:szCs w:val="28"/>
              </w:rPr>
            </w:pPr>
            <w:r>
              <w:rPr>
                <w:sz w:val="28"/>
                <w:szCs w:val="28"/>
              </w:rPr>
              <w:t>-</w:t>
            </w:r>
          </w:p>
        </w:tc>
        <w:tc>
          <w:tcPr>
            <w:tcW w:w="4361" w:type="dxa"/>
            <w:tcBorders/>
          </w:tcPr>
          <w:p>
            <w:pPr>
              <w:pStyle w:val="Normal"/>
              <w:tabs>
                <w:tab w:val="clear" w:pos="708"/>
                <w:tab w:val="left" w:pos="131" w:leader="none"/>
                <w:tab w:val="left" w:pos="252" w:leader="none"/>
              </w:tabs>
              <w:jc w:val="both"/>
              <w:rPr>
                <w:sz w:val="28"/>
                <w:szCs w:val="28"/>
              </w:rPr>
            </w:pPr>
            <w:r>
              <w:rPr>
                <w:sz w:val="28"/>
                <w:szCs w:val="28"/>
              </w:rPr>
              <w:t>староста</w:t>
            </w:r>
          </w:p>
        </w:tc>
      </w:tr>
      <w:tr>
        <w:trPr/>
        <w:tc>
          <w:tcPr>
            <w:tcW w:w="5104" w:type="dxa"/>
            <w:tcBorders/>
          </w:tcPr>
          <w:p>
            <w:pPr>
              <w:pStyle w:val="Normal"/>
              <w:jc w:val="both"/>
              <w:rPr>
                <w:sz w:val="28"/>
                <w:szCs w:val="28"/>
              </w:rPr>
            </w:pPr>
            <w:r>
              <w:rPr>
                <w:sz w:val="28"/>
                <w:szCs w:val="28"/>
              </w:rPr>
              <w:t>Сущук Петро Ігорович</w:t>
            </w:r>
          </w:p>
        </w:tc>
        <w:tc>
          <w:tcPr>
            <w:tcW w:w="283" w:type="dxa"/>
            <w:tcBorders/>
          </w:tcPr>
          <w:p>
            <w:pPr>
              <w:pStyle w:val="Normal"/>
              <w:rPr>
                <w:sz w:val="28"/>
                <w:szCs w:val="28"/>
              </w:rPr>
            </w:pPr>
            <w:r>
              <w:rPr>
                <w:sz w:val="28"/>
                <w:szCs w:val="28"/>
              </w:rPr>
              <w:t>-</w:t>
            </w:r>
          </w:p>
        </w:tc>
        <w:tc>
          <w:tcPr>
            <w:tcW w:w="4361" w:type="dxa"/>
            <w:tcBorders/>
          </w:tcPr>
          <w:p>
            <w:pPr>
              <w:pStyle w:val="Normal"/>
              <w:tabs>
                <w:tab w:val="clear" w:pos="708"/>
                <w:tab w:val="left" w:pos="131" w:leader="none"/>
                <w:tab w:val="left" w:pos="252" w:leader="none"/>
              </w:tabs>
              <w:jc w:val="both"/>
              <w:rPr>
                <w:sz w:val="28"/>
                <w:szCs w:val="28"/>
              </w:rPr>
            </w:pPr>
            <w:r>
              <w:rPr>
                <w:sz w:val="28"/>
                <w:szCs w:val="28"/>
              </w:rPr>
              <w:t>староста</w:t>
            </w:r>
          </w:p>
        </w:tc>
      </w:tr>
      <w:tr>
        <w:trPr/>
        <w:tc>
          <w:tcPr>
            <w:tcW w:w="5104" w:type="dxa"/>
            <w:tcBorders/>
          </w:tcPr>
          <w:p>
            <w:pPr>
              <w:pStyle w:val="Normal"/>
              <w:jc w:val="both"/>
              <w:rPr>
                <w:sz w:val="28"/>
                <w:szCs w:val="28"/>
              </w:rPr>
            </w:pPr>
            <w:r>
              <w:rPr>
                <w:sz w:val="28"/>
                <w:szCs w:val="28"/>
              </w:rPr>
              <w:t>Якубовська Марія Іванівна</w:t>
            </w:r>
          </w:p>
        </w:tc>
        <w:tc>
          <w:tcPr>
            <w:tcW w:w="283" w:type="dxa"/>
            <w:tcBorders/>
          </w:tcPr>
          <w:p>
            <w:pPr>
              <w:pStyle w:val="Normal"/>
              <w:rPr>
                <w:sz w:val="28"/>
                <w:szCs w:val="28"/>
              </w:rPr>
            </w:pPr>
            <w:r>
              <w:rPr>
                <w:sz w:val="28"/>
                <w:szCs w:val="28"/>
              </w:rPr>
              <w:t>-</w:t>
            </w:r>
          </w:p>
        </w:tc>
        <w:tc>
          <w:tcPr>
            <w:tcW w:w="4361" w:type="dxa"/>
            <w:tcBorders/>
          </w:tcPr>
          <w:p>
            <w:pPr>
              <w:pStyle w:val="Normal"/>
              <w:tabs>
                <w:tab w:val="clear" w:pos="708"/>
                <w:tab w:val="left" w:pos="131" w:leader="none"/>
                <w:tab w:val="left" w:pos="252" w:leader="none"/>
              </w:tabs>
              <w:jc w:val="both"/>
              <w:rPr>
                <w:sz w:val="28"/>
                <w:szCs w:val="28"/>
              </w:rPr>
            </w:pPr>
            <w:r>
              <w:rPr>
                <w:sz w:val="28"/>
                <w:szCs w:val="28"/>
              </w:rPr>
              <w:t>староста</w:t>
            </w:r>
          </w:p>
        </w:tc>
      </w:tr>
      <w:tr>
        <w:trPr/>
        <w:tc>
          <w:tcPr>
            <w:tcW w:w="5104" w:type="dxa"/>
            <w:tcBorders/>
          </w:tcPr>
          <w:p>
            <w:pPr>
              <w:pStyle w:val="Normal"/>
              <w:jc w:val="both"/>
              <w:rPr>
                <w:sz w:val="28"/>
                <w:szCs w:val="28"/>
              </w:rPr>
            </w:pPr>
            <w:r>
              <w:rPr>
                <w:sz w:val="28"/>
                <w:szCs w:val="28"/>
              </w:rPr>
              <w:t>Балицький Сергій Іванович</w:t>
            </w:r>
          </w:p>
        </w:tc>
        <w:tc>
          <w:tcPr>
            <w:tcW w:w="283" w:type="dxa"/>
            <w:tcBorders/>
          </w:tcPr>
          <w:p>
            <w:pPr>
              <w:pStyle w:val="Normal"/>
              <w:rPr>
                <w:sz w:val="28"/>
                <w:szCs w:val="28"/>
              </w:rPr>
            </w:pPr>
            <w:r>
              <w:rPr>
                <w:sz w:val="28"/>
                <w:szCs w:val="28"/>
              </w:rPr>
              <w:t>-</w:t>
            </w:r>
          </w:p>
        </w:tc>
        <w:tc>
          <w:tcPr>
            <w:tcW w:w="4361" w:type="dxa"/>
            <w:tcBorders/>
          </w:tcPr>
          <w:p>
            <w:pPr>
              <w:pStyle w:val="Normal"/>
              <w:tabs>
                <w:tab w:val="clear" w:pos="708"/>
                <w:tab w:val="left" w:pos="131" w:leader="none"/>
                <w:tab w:val="left" w:pos="252" w:leader="none"/>
              </w:tabs>
              <w:jc w:val="both"/>
              <w:rPr>
                <w:sz w:val="28"/>
                <w:szCs w:val="28"/>
              </w:rPr>
            </w:pPr>
            <w:r>
              <w:rPr>
                <w:sz w:val="28"/>
                <w:szCs w:val="28"/>
              </w:rPr>
              <w:t>директор ТзОВ «ВИШКІВ-БРУК»</w:t>
            </w:r>
          </w:p>
        </w:tc>
      </w:tr>
      <w:tr>
        <w:trPr/>
        <w:tc>
          <w:tcPr>
            <w:tcW w:w="5104" w:type="dxa"/>
            <w:tcBorders/>
          </w:tcPr>
          <w:p>
            <w:pPr>
              <w:pStyle w:val="Normal"/>
              <w:rPr>
                <w:sz w:val="28"/>
                <w:szCs w:val="28"/>
              </w:rPr>
            </w:pPr>
            <w:r>
              <w:rPr>
                <w:sz w:val="28"/>
                <w:szCs w:val="28"/>
              </w:rPr>
              <w:t>Бойко Петро Павлович</w:t>
            </w:r>
          </w:p>
        </w:tc>
        <w:tc>
          <w:tcPr>
            <w:tcW w:w="283" w:type="dxa"/>
            <w:tcBorders/>
          </w:tcPr>
          <w:p>
            <w:pPr>
              <w:pStyle w:val="Normal"/>
              <w:rPr>
                <w:sz w:val="28"/>
                <w:szCs w:val="28"/>
              </w:rPr>
            </w:pPr>
            <w:r>
              <w:rPr>
                <w:sz w:val="28"/>
                <w:szCs w:val="28"/>
              </w:rPr>
              <w:t>-</w:t>
            </w:r>
          </w:p>
        </w:tc>
        <w:tc>
          <w:tcPr>
            <w:tcW w:w="4361" w:type="dxa"/>
            <w:tcBorders/>
          </w:tcPr>
          <w:p>
            <w:pPr>
              <w:pStyle w:val="Normal"/>
              <w:tabs>
                <w:tab w:val="clear" w:pos="708"/>
                <w:tab w:val="left" w:pos="131" w:leader="none"/>
                <w:tab w:val="left" w:pos="252" w:leader="none"/>
              </w:tabs>
              <w:jc w:val="both"/>
              <w:rPr>
                <w:sz w:val="28"/>
                <w:szCs w:val="28"/>
              </w:rPr>
            </w:pPr>
            <w:r>
              <w:rPr>
                <w:sz w:val="28"/>
                <w:szCs w:val="28"/>
              </w:rPr>
              <w:t>голова правління ОСББ «Вікторія Луцьк-1», «Євродвір-Луцьк», «Євродвір», «Молоді-7»</w:t>
            </w:r>
          </w:p>
        </w:tc>
      </w:tr>
      <w:tr>
        <w:trPr/>
        <w:tc>
          <w:tcPr>
            <w:tcW w:w="5104" w:type="dxa"/>
            <w:tcBorders/>
          </w:tcPr>
          <w:p>
            <w:pPr>
              <w:pStyle w:val="Normal"/>
              <w:rPr>
                <w:sz w:val="28"/>
                <w:szCs w:val="28"/>
              </w:rPr>
            </w:pPr>
            <w:r>
              <w:rPr>
                <w:sz w:val="28"/>
                <w:szCs w:val="28"/>
              </w:rPr>
              <w:t>Олейник Ігор Юрійович</w:t>
            </w:r>
          </w:p>
        </w:tc>
        <w:tc>
          <w:tcPr>
            <w:tcW w:w="283" w:type="dxa"/>
            <w:tcBorders/>
          </w:tcPr>
          <w:p>
            <w:pPr>
              <w:pStyle w:val="Normal"/>
              <w:rPr>
                <w:sz w:val="28"/>
                <w:szCs w:val="28"/>
              </w:rPr>
            </w:pPr>
            <w:r>
              <w:rPr>
                <w:sz w:val="28"/>
                <w:szCs w:val="28"/>
              </w:rPr>
              <w:t>-</w:t>
            </w:r>
          </w:p>
        </w:tc>
        <w:tc>
          <w:tcPr>
            <w:tcW w:w="4361" w:type="dxa"/>
            <w:tcBorders/>
          </w:tcPr>
          <w:p>
            <w:pPr>
              <w:pStyle w:val="Normal"/>
              <w:tabs>
                <w:tab w:val="clear" w:pos="708"/>
                <w:tab w:val="left" w:pos="131" w:leader="none"/>
                <w:tab w:val="left" w:pos="252" w:leader="none"/>
              </w:tabs>
              <w:jc w:val="both"/>
              <w:rPr>
                <w:sz w:val="28"/>
                <w:szCs w:val="28"/>
              </w:rPr>
            </w:pPr>
            <w:r>
              <w:rPr>
                <w:sz w:val="28"/>
                <w:szCs w:val="28"/>
              </w:rPr>
              <w:t>директор ТОВ «Юридична компанія “АПРІОРІ”»</w:t>
            </w:r>
          </w:p>
        </w:tc>
      </w:tr>
      <w:tr>
        <w:trPr>
          <w:trHeight w:val="375" w:hRule="atLeast"/>
        </w:trPr>
        <w:tc>
          <w:tcPr>
            <w:tcW w:w="5104" w:type="dxa"/>
            <w:tcBorders/>
          </w:tcPr>
          <w:p>
            <w:pPr>
              <w:pStyle w:val="Normal"/>
              <w:rPr>
                <w:sz w:val="28"/>
                <w:szCs w:val="28"/>
              </w:rPr>
            </w:pPr>
            <w:r>
              <w:rPr>
                <w:sz w:val="28"/>
                <w:szCs w:val="28"/>
              </w:rPr>
              <w:t xml:space="preserve">Серватович Олександр Іванович </w:t>
            </w:r>
          </w:p>
        </w:tc>
        <w:tc>
          <w:tcPr>
            <w:tcW w:w="283" w:type="dxa"/>
            <w:tcBorders/>
          </w:tcPr>
          <w:p>
            <w:pPr>
              <w:pStyle w:val="Normal"/>
              <w:rPr>
                <w:sz w:val="28"/>
                <w:szCs w:val="28"/>
              </w:rPr>
            </w:pPr>
            <w:r>
              <w:rPr>
                <w:sz w:val="28"/>
                <w:szCs w:val="28"/>
              </w:rPr>
              <w:t>-</w:t>
            </w:r>
          </w:p>
        </w:tc>
        <w:tc>
          <w:tcPr>
            <w:tcW w:w="4361" w:type="dxa"/>
            <w:tcBorders/>
          </w:tcPr>
          <w:p>
            <w:pPr>
              <w:pStyle w:val="Normal"/>
              <w:tabs>
                <w:tab w:val="clear" w:pos="708"/>
                <w:tab w:val="left" w:pos="131" w:leader="none"/>
                <w:tab w:val="left" w:pos="252" w:leader="none"/>
              </w:tabs>
              <w:jc w:val="both"/>
              <w:rPr>
                <w:sz w:val="28"/>
                <w:szCs w:val="28"/>
              </w:rPr>
            </w:pPr>
            <w:r>
              <w:rPr>
                <w:sz w:val="28"/>
                <w:szCs w:val="28"/>
              </w:rPr>
              <w:t>директор ТзОВ «ТРК “МІКС”», голова громадської спілки  «Спілка воїнів АТО»</w:t>
            </w:r>
          </w:p>
        </w:tc>
      </w:tr>
      <w:tr>
        <w:trPr/>
        <w:tc>
          <w:tcPr>
            <w:tcW w:w="5104" w:type="dxa"/>
            <w:tcBorders/>
          </w:tcPr>
          <w:p>
            <w:pPr>
              <w:pStyle w:val="Normal"/>
              <w:rPr>
                <w:sz w:val="28"/>
                <w:szCs w:val="28"/>
              </w:rPr>
            </w:pPr>
            <w:r>
              <w:rPr>
                <w:sz w:val="28"/>
                <w:szCs w:val="28"/>
              </w:rPr>
              <w:t>Чернецький Олег Станіславович</w:t>
            </w:r>
            <w:r>
              <w:rPr>
                <w:b/>
                <w:sz w:val="28"/>
                <w:szCs w:val="28"/>
              </w:rPr>
              <w:t xml:space="preserve"> </w:t>
            </w:r>
          </w:p>
        </w:tc>
        <w:tc>
          <w:tcPr>
            <w:tcW w:w="283" w:type="dxa"/>
            <w:tcBorders/>
          </w:tcPr>
          <w:p>
            <w:pPr>
              <w:pStyle w:val="Normal"/>
              <w:rPr>
                <w:sz w:val="28"/>
                <w:szCs w:val="28"/>
              </w:rPr>
            </w:pPr>
            <w:r>
              <w:rPr>
                <w:sz w:val="28"/>
                <w:szCs w:val="28"/>
              </w:rPr>
              <w:t>-</w:t>
            </w:r>
          </w:p>
        </w:tc>
        <w:tc>
          <w:tcPr>
            <w:tcW w:w="4361" w:type="dxa"/>
            <w:tcBorders/>
          </w:tcPr>
          <w:p>
            <w:pPr>
              <w:pStyle w:val="Normal"/>
              <w:tabs>
                <w:tab w:val="clear" w:pos="708"/>
                <w:tab w:val="left" w:pos="131" w:leader="none"/>
                <w:tab w:val="left" w:pos="252" w:leader="none"/>
              </w:tabs>
              <w:jc w:val="both"/>
              <w:rPr>
                <w:sz w:val="28"/>
                <w:szCs w:val="28"/>
              </w:rPr>
            </w:pPr>
            <w:r>
              <w:rPr>
                <w:sz w:val="28"/>
                <w:szCs w:val="28"/>
              </w:rPr>
              <w:t>приватний підприємець</w:t>
            </w:r>
          </w:p>
        </w:tc>
      </w:tr>
      <w:tr>
        <w:trPr/>
        <w:tc>
          <w:tcPr>
            <w:tcW w:w="5104" w:type="dxa"/>
            <w:tcBorders/>
          </w:tcPr>
          <w:p>
            <w:pPr>
              <w:pStyle w:val="Normal"/>
              <w:rPr>
                <w:sz w:val="28"/>
                <w:szCs w:val="28"/>
              </w:rPr>
            </w:pPr>
            <w:r>
              <w:rPr>
                <w:sz w:val="28"/>
                <w:szCs w:val="28"/>
              </w:rPr>
              <w:t>Ящук Віктор Петрович</w:t>
            </w:r>
          </w:p>
        </w:tc>
        <w:tc>
          <w:tcPr>
            <w:tcW w:w="283" w:type="dxa"/>
            <w:tcBorders/>
          </w:tcPr>
          <w:p>
            <w:pPr>
              <w:pStyle w:val="Normal"/>
              <w:rPr>
                <w:sz w:val="28"/>
                <w:szCs w:val="28"/>
              </w:rPr>
            </w:pPr>
            <w:r>
              <w:rPr>
                <w:sz w:val="28"/>
                <w:szCs w:val="28"/>
              </w:rPr>
              <w:t>-</w:t>
            </w:r>
          </w:p>
        </w:tc>
        <w:tc>
          <w:tcPr>
            <w:tcW w:w="4361" w:type="dxa"/>
            <w:tcBorders/>
          </w:tcPr>
          <w:p>
            <w:pPr>
              <w:pStyle w:val="Normal"/>
              <w:tabs>
                <w:tab w:val="clear" w:pos="708"/>
                <w:tab w:val="left" w:pos="131" w:leader="none"/>
                <w:tab w:val="left" w:pos="252" w:leader="none"/>
              </w:tabs>
              <w:jc w:val="both"/>
              <w:rPr>
                <w:sz w:val="28"/>
                <w:szCs w:val="28"/>
              </w:rPr>
            </w:pPr>
            <w:r>
              <w:rPr>
                <w:sz w:val="28"/>
                <w:szCs w:val="28"/>
              </w:rPr>
              <w:t>начальник відділу – головний інженер КП «Волиньпроект»</w:t>
            </w:r>
          </w:p>
        </w:tc>
      </w:tr>
    </w:tbl>
    <w:p>
      <w:pPr>
        <w:pStyle w:val="Normal"/>
        <w:jc w:val="both"/>
        <w:rPr>
          <w:b/>
          <w:sz w:val="28"/>
          <w:szCs w:val="28"/>
        </w:rPr>
      </w:pPr>
      <w:r>
        <w:rPr>
          <w:b/>
          <w:sz w:val="28"/>
          <w:szCs w:val="28"/>
        </w:rPr>
      </w:r>
    </w:p>
    <w:p>
      <w:pPr>
        <w:pStyle w:val="Normal"/>
        <w:jc w:val="both"/>
        <w:rPr>
          <w:b/>
          <w:sz w:val="28"/>
          <w:szCs w:val="28"/>
        </w:rPr>
      </w:pPr>
      <w:r>
        <w:rPr>
          <w:b/>
          <w:sz w:val="28"/>
          <w:szCs w:val="28"/>
        </w:rPr>
        <w:t>Не брали участі у засіданні:</w:t>
      </w:r>
    </w:p>
    <w:p>
      <w:pPr>
        <w:pStyle w:val="Normal"/>
        <w:rPr>
          <w:sz w:val="28"/>
          <w:szCs w:val="28"/>
        </w:rPr>
      </w:pPr>
      <w:r>
        <w:rPr>
          <w:sz w:val="28"/>
          <w:szCs w:val="28"/>
        </w:rPr>
        <w:t xml:space="preserve">Бондарук Юрій Анатолійович </w:t>
      </w:r>
    </w:p>
    <w:p>
      <w:pPr>
        <w:pStyle w:val="Normal"/>
        <w:rPr>
          <w:sz w:val="28"/>
          <w:szCs w:val="28"/>
        </w:rPr>
      </w:pPr>
      <w:r>
        <w:rPr>
          <w:sz w:val="28"/>
          <w:szCs w:val="28"/>
        </w:rPr>
        <w:t>Вознюк Руслана Адамівна</w:t>
      </w:r>
    </w:p>
    <w:p>
      <w:pPr>
        <w:pStyle w:val="Normal"/>
        <w:rPr>
          <w:sz w:val="28"/>
          <w:szCs w:val="28"/>
        </w:rPr>
      </w:pPr>
      <w:r>
        <w:rPr>
          <w:sz w:val="28"/>
          <w:szCs w:val="28"/>
        </w:rPr>
        <w:t>Денисюк Богдан Іванович</w:t>
      </w:r>
    </w:p>
    <w:p>
      <w:pPr>
        <w:pStyle w:val="Normal"/>
        <w:rPr>
          <w:sz w:val="28"/>
          <w:szCs w:val="28"/>
        </w:rPr>
      </w:pPr>
      <w:r>
        <w:rPr>
          <w:sz w:val="28"/>
          <w:szCs w:val="28"/>
        </w:rPr>
        <w:t>Іванюк Олег Володимирович</w:t>
      </w:r>
    </w:p>
    <w:p>
      <w:pPr>
        <w:pStyle w:val="Normal"/>
        <w:rPr>
          <w:sz w:val="28"/>
          <w:szCs w:val="28"/>
        </w:rPr>
      </w:pPr>
      <w:r>
        <w:rPr>
          <w:sz w:val="28"/>
          <w:szCs w:val="28"/>
        </w:rPr>
        <w:t xml:space="preserve">Тиводар Олександр Олександрович </w:t>
      </w:r>
    </w:p>
    <w:p>
      <w:pPr>
        <w:pStyle w:val="Normal"/>
        <w:rPr>
          <w:b/>
          <w:sz w:val="28"/>
          <w:szCs w:val="28"/>
        </w:rPr>
      </w:pPr>
      <w:r>
        <w:rPr>
          <w:b/>
          <w:sz w:val="28"/>
          <w:szCs w:val="28"/>
        </w:rPr>
        <w:t>Присутні на засіданні:</w:t>
      </w:r>
    </w:p>
    <w:tbl>
      <w:tblPr>
        <w:tblW w:w="9572" w:type="dxa"/>
        <w:jc w:val="left"/>
        <w:tblInd w:w="-108" w:type="dxa"/>
        <w:tblLayout w:type="fixed"/>
        <w:tblCellMar>
          <w:top w:w="57" w:type="dxa"/>
          <w:left w:w="108" w:type="dxa"/>
          <w:bottom w:w="57" w:type="dxa"/>
          <w:right w:w="108" w:type="dxa"/>
        </w:tblCellMar>
        <w:tblLook w:firstRow="1" w:noVBand="1" w:lastRow="0" w:firstColumn="1" w:lastColumn="0" w:noHBand="0" w:val="04a0"/>
      </w:tblPr>
      <w:tblGrid>
        <w:gridCol w:w="73"/>
        <w:gridCol w:w="2695"/>
        <w:gridCol w:w="708"/>
        <w:gridCol w:w="142"/>
        <w:gridCol w:w="273"/>
        <w:gridCol w:w="5680"/>
      </w:tblGrid>
      <w:tr>
        <w:trPr/>
        <w:tc>
          <w:tcPr>
            <w:tcW w:w="73" w:type="dxa"/>
            <w:tcBorders/>
          </w:tcPr>
          <w:p>
            <w:pPr>
              <w:pStyle w:val="Normal"/>
              <w:ind w:left="-79"/>
              <w:rPr>
                <w:sz w:val="28"/>
                <w:szCs w:val="28"/>
              </w:rPr>
            </w:pPr>
            <w:r>
              <w:rPr>
                <w:spacing w:val="-1"/>
                <w:sz w:val="28"/>
                <w:szCs w:val="28"/>
              </w:rPr>
            </w:r>
          </w:p>
        </w:tc>
        <w:tc>
          <w:tcPr>
            <w:tcW w:w="3545" w:type="dxa"/>
            <w:gridSpan w:val="3"/>
            <w:tcBorders/>
            <w:tcMar>
              <w:top w:w="28" w:type="dxa"/>
              <w:bottom w:w="28" w:type="dxa"/>
            </w:tcMar>
          </w:tcPr>
          <w:p>
            <w:pPr>
              <w:pStyle w:val="Normal"/>
              <w:ind w:left="-79"/>
              <w:rPr>
                <w:sz w:val="28"/>
                <w:szCs w:val="28"/>
              </w:rPr>
            </w:pPr>
            <w:r>
              <w:rPr>
                <w:spacing w:val="-1"/>
                <w:sz w:val="28"/>
                <w:szCs w:val="28"/>
              </w:rPr>
              <w:t>Бортнік Надія Степанівна</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sz w:val="28"/>
                <w:szCs w:val="28"/>
              </w:rPr>
            </w:pPr>
            <w:r>
              <w:rPr>
                <w:rFonts w:eastAsia="Arial Unicode MS"/>
                <w:sz w:val="28"/>
                <w:szCs w:val="28"/>
              </w:rPr>
              <w:t>начальник загального відділу                        (35)</w:t>
            </w:r>
          </w:p>
        </w:tc>
      </w:tr>
      <w:tr>
        <w:trPr/>
        <w:tc>
          <w:tcPr>
            <w:tcW w:w="73" w:type="dxa"/>
            <w:tcBorders/>
          </w:tcPr>
          <w:p>
            <w:pPr>
              <w:pStyle w:val="Normal"/>
              <w:ind w:left="-79"/>
              <w:rPr>
                <w:spacing w:val="-1"/>
                <w:sz w:val="28"/>
                <w:szCs w:val="28"/>
              </w:rPr>
            </w:pPr>
            <w:r>
              <w:rPr>
                <w:sz w:val="28"/>
                <w:szCs w:val="28"/>
                <w:lang w:eastAsia="ru-RU" w:bidi="hi-IN"/>
              </w:rPr>
            </w:r>
          </w:p>
        </w:tc>
        <w:tc>
          <w:tcPr>
            <w:tcW w:w="3545" w:type="dxa"/>
            <w:gridSpan w:val="3"/>
            <w:tcBorders/>
            <w:tcMar>
              <w:top w:w="28" w:type="dxa"/>
              <w:bottom w:w="28" w:type="dxa"/>
            </w:tcMar>
          </w:tcPr>
          <w:p>
            <w:pPr>
              <w:pStyle w:val="Normal"/>
              <w:ind w:left="-79"/>
              <w:rPr>
                <w:spacing w:val="-1"/>
                <w:sz w:val="28"/>
                <w:szCs w:val="28"/>
              </w:rPr>
            </w:pPr>
            <w:r>
              <w:rPr>
                <w:sz w:val="28"/>
                <w:szCs w:val="28"/>
                <w:lang w:eastAsia="ru-RU" w:bidi="hi-IN"/>
              </w:rPr>
              <w:t>Вінцюк Анна Олександрівна</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rFonts w:eastAsia="Arial Unicode MS"/>
                <w:sz w:val="28"/>
                <w:szCs w:val="28"/>
              </w:rPr>
            </w:pPr>
            <w:r>
              <w:rPr>
                <w:sz w:val="28"/>
                <w:szCs w:val="28"/>
              </w:rPr>
              <w:t>начальник управління міжнародного співробітництва та проектної діяльності    (13)</w:t>
            </w:r>
          </w:p>
        </w:tc>
      </w:tr>
      <w:tr>
        <w:trPr/>
        <w:tc>
          <w:tcPr>
            <w:tcW w:w="73" w:type="dxa"/>
            <w:tcBorders/>
          </w:tcPr>
          <w:p>
            <w:pPr>
              <w:pStyle w:val="Normal"/>
              <w:ind w:left="-79"/>
              <w:rPr>
                <w:spacing w:val="-1"/>
                <w:sz w:val="28"/>
                <w:szCs w:val="28"/>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spacing w:val="-1"/>
                <w:sz w:val="28"/>
                <w:szCs w:val="28"/>
              </w:rPr>
            </w:pPr>
            <w:r>
              <w:rPr>
                <w:rFonts w:eastAsia="Arial Unicode MS"/>
                <w:kern w:val="2"/>
                <w:sz w:val="28"/>
                <w:szCs w:val="28"/>
                <w:lang w:eastAsia="ru-RU" w:bidi="hi-IN"/>
              </w:rPr>
              <w:t>Гаврилюк Сергій Вікторович</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rFonts w:eastAsia="Arial Unicode MS"/>
                <w:sz w:val="28"/>
                <w:szCs w:val="28"/>
              </w:rPr>
            </w:pPr>
            <w:r>
              <w:rPr>
                <w:sz w:val="28"/>
                <w:szCs w:val="28"/>
              </w:rPr>
              <w:t xml:space="preserve">в.о. </w:t>
            </w:r>
            <w:r>
              <w:rPr>
                <w:rFonts w:eastAsia="Arial Unicode MS"/>
                <w:sz w:val="28"/>
                <w:szCs w:val="28"/>
              </w:rPr>
              <w:t>директора департаменту житлово-комунального господарства                     (9, 10)</w:t>
            </w:r>
          </w:p>
        </w:tc>
      </w:tr>
      <w:tr>
        <w:trPr/>
        <w:tc>
          <w:tcPr>
            <w:tcW w:w="73" w:type="dxa"/>
            <w:tcBorders/>
          </w:tcPr>
          <w:p>
            <w:pPr>
              <w:pStyle w:val="Normal"/>
              <w:ind w:left="-79"/>
              <w:rPr>
                <w:rFonts w:eastAsia="Arial Unicode MS"/>
                <w:kern w:val="2"/>
                <w:sz w:val="28"/>
                <w:szCs w:val="28"/>
                <w:lang w:eastAsia="ru-RU" w:bidi="hi-IN"/>
              </w:rPr>
            </w:pPr>
            <w:r>
              <w:rPr>
                <w:sz w:val="28"/>
                <w:szCs w:val="28"/>
                <w:lang w:eastAsia="ru-RU" w:bidi="hi-IN"/>
              </w:rPr>
            </w:r>
          </w:p>
        </w:tc>
        <w:tc>
          <w:tcPr>
            <w:tcW w:w="3545" w:type="dxa"/>
            <w:gridSpan w:val="3"/>
            <w:tcBorders/>
            <w:tcMar>
              <w:top w:w="28" w:type="dxa"/>
              <w:bottom w:w="28" w:type="dxa"/>
            </w:tcMar>
          </w:tcPr>
          <w:p>
            <w:pPr>
              <w:pStyle w:val="Normal"/>
              <w:ind w:left="-79"/>
              <w:rPr>
                <w:rFonts w:eastAsia="Arial Unicode MS"/>
                <w:kern w:val="2"/>
                <w:sz w:val="28"/>
                <w:szCs w:val="28"/>
                <w:lang w:eastAsia="ru-RU" w:bidi="hi-IN"/>
              </w:rPr>
            </w:pPr>
            <w:r>
              <w:rPr>
                <w:sz w:val="28"/>
                <w:szCs w:val="28"/>
                <w:lang w:eastAsia="ru-RU" w:bidi="hi-IN"/>
              </w:rPr>
              <w:t>Галан Ліна Вікторівна</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sz w:val="28"/>
                <w:szCs w:val="28"/>
              </w:rPr>
            </w:pPr>
            <w:r>
              <w:rPr>
                <w:sz w:val="28"/>
                <w:szCs w:val="28"/>
              </w:rPr>
              <w:t>начальник управління соціальних служб для сім’ї, дітей та молоді                                                (14)</w:t>
            </w:r>
          </w:p>
        </w:tc>
      </w:tr>
      <w:tr>
        <w:trPr/>
        <w:tc>
          <w:tcPr>
            <w:tcW w:w="73" w:type="dxa"/>
            <w:tcBorders/>
          </w:tcPr>
          <w:p>
            <w:pPr>
              <w:pStyle w:val="Normal"/>
              <w:ind w:left="-79"/>
              <w:rPr>
                <w:rFonts w:eastAsia="Arial Unicode MS"/>
                <w:kern w:val="2"/>
                <w:sz w:val="28"/>
                <w:szCs w:val="28"/>
                <w:lang w:eastAsia="ru-RU" w:bidi="hi-IN"/>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rFonts w:eastAsia="Arial Unicode MS"/>
                <w:kern w:val="2"/>
                <w:sz w:val="28"/>
                <w:szCs w:val="28"/>
                <w:lang w:eastAsia="ru-RU" w:bidi="hi-IN"/>
              </w:rPr>
            </w:pPr>
            <w:r>
              <w:rPr>
                <w:rFonts w:eastAsia="Arial Unicode MS"/>
                <w:kern w:val="2"/>
                <w:sz w:val="28"/>
                <w:szCs w:val="28"/>
                <w:lang w:eastAsia="ru-RU" w:bidi="hi-IN"/>
              </w:rPr>
              <w:t>Горай Світлана Георгіївна</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sz w:val="28"/>
                <w:szCs w:val="28"/>
              </w:rPr>
            </w:pPr>
            <w:r>
              <w:rPr>
                <w:sz w:val="28"/>
                <w:szCs w:val="28"/>
              </w:rPr>
              <w:t>начальник відділу обліку та звітності           (3)</w:t>
            </w:r>
          </w:p>
        </w:tc>
      </w:tr>
      <w:tr>
        <w:trPr/>
        <w:tc>
          <w:tcPr>
            <w:tcW w:w="73" w:type="dxa"/>
            <w:tcBorders/>
          </w:tcPr>
          <w:p>
            <w:pPr>
              <w:pStyle w:val="Normal"/>
              <w:ind w:left="-79"/>
              <w:rPr>
                <w:rFonts w:eastAsia="Arial Unicode MS"/>
                <w:kern w:val="2"/>
                <w:sz w:val="28"/>
                <w:szCs w:val="28"/>
                <w:lang w:eastAsia="ru-RU" w:bidi="hi-IN"/>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rFonts w:eastAsia="Arial Unicode MS"/>
                <w:kern w:val="2"/>
                <w:sz w:val="28"/>
                <w:szCs w:val="28"/>
                <w:lang w:eastAsia="ru-RU" w:bidi="hi-IN"/>
              </w:rPr>
            </w:pPr>
            <w:r>
              <w:rPr>
                <w:rFonts w:eastAsia="Arial Unicode MS"/>
                <w:kern w:val="2"/>
                <w:sz w:val="28"/>
                <w:szCs w:val="28"/>
                <w:lang w:eastAsia="ru-RU" w:bidi="hi-IN"/>
              </w:rPr>
              <w:t>Демидюк Ірина Леонідівна</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rFonts w:eastAsia="Arial Unicode MS"/>
                <w:sz w:val="28"/>
                <w:szCs w:val="28"/>
              </w:rPr>
            </w:pPr>
            <w:r>
              <w:rPr>
                <w:rFonts w:eastAsia="Arial Unicode MS"/>
                <w:sz w:val="28"/>
                <w:szCs w:val="28"/>
              </w:rPr>
              <w:t>заступник начальника загального відділу</w:t>
            </w:r>
          </w:p>
        </w:tc>
      </w:tr>
      <w:tr>
        <w:trPr/>
        <w:tc>
          <w:tcPr>
            <w:tcW w:w="73" w:type="dxa"/>
            <w:tcBorders/>
          </w:tcPr>
          <w:p>
            <w:pPr>
              <w:pStyle w:val="Normal"/>
              <w:ind w:left="-79"/>
              <w:rPr>
                <w:rFonts w:eastAsia="Arial Unicode MS"/>
                <w:kern w:val="2"/>
                <w:sz w:val="28"/>
                <w:szCs w:val="28"/>
                <w:lang w:eastAsia="ru-RU" w:bidi="hi-IN"/>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rFonts w:eastAsia="Arial Unicode MS"/>
                <w:kern w:val="2"/>
                <w:sz w:val="28"/>
                <w:szCs w:val="28"/>
                <w:lang w:eastAsia="ru-RU" w:bidi="hi-IN"/>
              </w:rPr>
            </w:pPr>
            <w:r>
              <w:rPr>
                <w:rFonts w:eastAsia="Arial Unicode MS"/>
                <w:kern w:val="2"/>
                <w:sz w:val="28"/>
                <w:szCs w:val="28"/>
                <w:lang w:eastAsia="ru-RU" w:bidi="hi-IN"/>
              </w:rPr>
              <w:t>Кобилинський Олег Анатолійович</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rFonts w:eastAsia="Arial Unicode MS"/>
                <w:sz w:val="28"/>
                <w:szCs w:val="28"/>
              </w:rPr>
            </w:pPr>
            <w:r>
              <w:rPr>
                <w:sz w:val="28"/>
                <w:szCs w:val="28"/>
              </w:rPr>
              <w:t xml:space="preserve">директор департаменту </w:t>
            </w:r>
            <w:r>
              <w:rPr>
                <w:bCs/>
                <w:sz w:val="28"/>
                <w:szCs w:val="28"/>
              </w:rPr>
              <w:t>з питань ветеранської політики</w:t>
            </w:r>
            <w:r>
              <w:rPr>
                <w:sz w:val="28"/>
                <w:szCs w:val="28"/>
              </w:rPr>
              <w:t xml:space="preserve">                                                   (17–19)</w:t>
            </w:r>
          </w:p>
        </w:tc>
      </w:tr>
      <w:tr>
        <w:trPr/>
        <w:tc>
          <w:tcPr>
            <w:tcW w:w="73" w:type="dxa"/>
            <w:tcBorders/>
          </w:tcPr>
          <w:p>
            <w:pPr>
              <w:pStyle w:val="Normal"/>
              <w:ind w:left="-79"/>
              <w:rPr>
                <w:sz w:val="28"/>
                <w:szCs w:val="28"/>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sz w:val="28"/>
                <w:szCs w:val="28"/>
              </w:rPr>
            </w:pPr>
            <w:r>
              <w:rPr>
                <w:rFonts w:eastAsia="Arial Unicode MS"/>
                <w:kern w:val="2"/>
                <w:sz w:val="28"/>
                <w:szCs w:val="28"/>
                <w:lang w:eastAsia="ru-RU" w:bidi="hi-IN"/>
              </w:rPr>
              <w:t>Ковальський Олександр Ростиславович</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sz w:val="28"/>
                <w:szCs w:val="28"/>
              </w:rPr>
            </w:pPr>
            <w:r>
              <w:rPr>
                <w:rFonts w:eastAsia="Arial Unicode MS"/>
                <w:kern w:val="2"/>
                <w:sz w:val="28"/>
                <w:szCs w:val="28"/>
                <w:lang w:eastAsia="ru-RU" w:bidi="hi-IN"/>
              </w:rPr>
              <w:t>директор Комунального підприємства «Луцькреклама»                                             (30)</w:t>
            </w:r>
          </w:p>
        </w:tc>
      </w:tr>
      <w:tr>
        <w:trPr/>
        <w:tc>
          <w:tcPr>
            <w:tcW w:w="73" w:type="dxa"/>
            <w:tcBorders/>
          </w:tcPr>
          <w:p>
            <w:pPr>
              <w:pStyle w:val="Normal"/>
              <w:ind w:left="-79"/>
              <w:rPr>
                <w:rFonts w:eastAsia="Arial Unicode MS"/>
                <w:kern w:val="2"/>
                <w:sz w:val="28"/>
                <w:szCs w:val="28"/>
                <w:lang w:eastAsia="ru-RU" w:bidi="hi-IN"/>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rFonts w:eastAsia="Arial Unicode MS"/>
                <w:kern w:val="2"/>
                <w:sz w:val="28"/>
                <w:szCs w:val="28"/>
                <w:lang w:eastAsia="ru-RU" w:bidi="hi-IN"/>
              </w:rPr>
            </w:pPr>
            <w:r>
              <w:rPr>
                <w:rFonts w:eastAsia="Arial Unicode MS"/>
                <w:kern w:val="2"/>
                <w:sz w:val="28"/>
                <w:szCs w:val="28"/>
                <w:lang w:eastAsia="ru-RU" w:bidi="hi-IN"/>
              </w:rPr>
              <w:t>Козлюк Аліна Володимирівна</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rFonts w:eastAsia="Arial Unicode MS"/>
                <w:kern w:val="2"/>
                <w:sz w:val="28"/>
                <w:szCs w:val="28"/>
                <w:lang w:eastAsia="ru-RU" w:bidi="hi-IN"/>
              </w:rPr>
            </w:pPr>
            <w:r>
              <w:rPr>
                <w:sz w:val="28"/>
                <w:szCs w:val="28"/>
              </w:rPr>
              <w:t xml:space="preserve">в.о. </w:t>
            </w:r>
            <w:r>
              <w:rPr>
                <w:rFonts w:eastAsia="Arial Unicode MS"/>
                <w:kern w:val="2"/>
                <w:sz w:val="28"/>
                <w:szCs w:val="28"/>
                <w:lang w:bidi="hi-IN"/>
              </w:rPr>
              <w:t>директора департаменту соціальної політики                                                    (15, 16)</w:t>
            </w:r>
          </w:p>
        </w:tc>
      </w:tr>
      <w:tr>
        <w:trPr/>
        <w:tc>
          <w:tcPr>
            <w:tcW w:w="73" w:type="dxa"/>
            <w:tcBorders/>
          </w:tcPr>
          <w:p>
            <w:pPr>
              <w:pStyle w:val="Normal"/>
              <w:ind w:left="-79"/>
              <w:rPr>
                <w:rFonts w:eastAsia="Arial Unicode MS"/>
                <w:kern w:val="2"/>
                <w:sz w:val="28"/>
                <w:szCs w:val="28"/>
                <w:lang w:eastAsia="ru-RU" w:bidi="hi-IN"/>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rFonts w:eastAsia="Arial Unicode MS"/>
                <w:kern w:val="2"/>
                <w:sz w:val="28"/>
                <w:szCs w:val="28"/>
                <w:lang w:eastAsia="ru-RU" w:bidi="hi-IN"/>
              </w:rPr>
            </w:pPr>
            <w:r>
              <w:rPr>
                <w:rFonts w:eastAsia="Arial Unicode MS"/>
                <w:kern w:val="2"/>
                <w:sz w:val="28"/>
                <w:szCs w:val="28"/>
                <w:lang w:eastAsia="ru-RU" w:bidi="hi-IN"/>
              </w:rPr>
              <w:t>Козюта Геннадій Олександрович</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rFonts w:eastAsia="Arial Unicode MS"/>
                <w:kern w:val="2"/>
                <w:sz w:val="28"/>
                <w:szCs w:val="28"/>
                <w:lang w:eastAsia="ru-RU" w:bidi="hi-IN"/>
              </w:rPr>
            </w:pPr>
            <w:r>
              <w:rPr>
                <w:sz w:val="28"/>
                <w:szCs w:val="28"/>
              </w:rPr>
              <w:t>начальник відділу з обліку та розподілу житла департаменту житлово-комунального господарства                                            (20–23)</w:t>
            </w:r>
          </w:p>
        </w:tc>
      </w:tr>
      <w:tr>
        <w:trPr/>
        <w:tc>
          <w:tcPr>
            <w:tcW w:w="73" w:type="dxa"/>
            <w:tcBorders/>
          </w:tcPr>
          <w:p>
            <w:pPr>
              <w:pStyle w:val="Normal"/>
              <w:ind w:left="-79"/>
              <w:rPr>
                <w:sz w:val="28"/>
                <w:szCs w:val="28"/>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sz w:val="28"/>
                <w:szCs w:val="28"/>
              </w:rPr>
            </w:pPr>
            <w:r>
              <w:rPr>
                <w:rFonts w:eastAsia="Arial Unicode MS"/>
                <w:kern w:val="2"/>
                <w:sz w:val="28"/>
                <w:szCs w:val="28"/>
                <w:lang w:eastAsia="ru-RU" w:bidi="hi-IN"/>
              </w:rPr>
              <w:t>Лисак Оксана Віталіївна</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ind w:right="4"/>
              <w:rPr>
                <w:sz w:val="28"/>
                <w:szCs w:val="28"/>
                <w:lang w:val="en-US"/>
              </w:rPr>
            </w:pPr>
            <w:r>
              <w:rPr>
                <w:sz w:val="28"/>
                <w:szCs w:val="28"/>
              </w:rPr>
              <w:t>начальник відділу екології                         (11)</w:t>
            </w:r>
          </w:p>
        </w:tc>
      </w:tr>
      <w:tr>
        <w:trPr/>
        <w:tc>
          <w:tcPr>
            <w:tcW w:w="73" w:type="dxa"/>
            <w:tcBorders/>
          </w:tcPr>
          <w:p>
            <w:pPr>
              <w:pStyle w:val="Normal"/>
              <w:ind w:left="-79"/>
              <w:rPr>
                <w:rFonts w:eastAsia="Arial Unicode MS"/>
                <w:kern w:val="2"/>
                <w:sz w:val="28"/>
                <w:szCs w:val="28"/>
                <w:lang w:eastAsia="ru-RU" w:bidi="hi-IN"/>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rFonts w:eastAsia="Arial Unicode MS"/>
                <w:kern w:val="2"/>
                <w:sz w:val="28"/>
                <w:szCs w:val="28"/>
                <w:lang w:eastAsia="ru-RU" w:bidi="hi-IN"/>
              </w:rPr>
            </w:pPr>
            <w:r>
              <w:rPr>
                <w:rFonts w:eastAsia="Arial Unicode MS"/>
                <w:kern w:val="2"/>
                <w:sz w:val="28"/>
                <w:szCs w:val="28"/>
                <w:lang w:eastAsia="ru-RU" w:bidi="hi-IN"/>
              </w:rPr>
              <w:t>Літвицький Сергій Ігорович</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ind w:right="4"/>
              <w:jc w:val="both"/>
              <w:rPr>
                <w:sz w:val="28"/>
                <w:szCs w:val="28"/>
              </w:rPr>
            </w:pPr>
            <w:r>
              <w:rPr>
                <w:sz w:val="28"/>
                <w:szCs w:val="28"/>
              </w:rPr>
              <w:t xml:space="preserve">в.о. начальника </w:t>
            </w:r>
            <w:r>
              <w:rPr>
                <w:spacing w:val="-2"/>
                <w:sz w:val="28"/>
              </w:rPr>
              <w:t>відділу</w:t>
            </w:r>
            <w:r>
              <w:rPr>
                <w:spacing w:val="-4"/>
                <w:sz w:val="28"/>
              </w:rPr>
              <w:t xml:space="preserve"> </w:t>
            </w:r>
            <w:r>
              <w:rPr>
                <w:spacing w:val="-1"/>
                <w:sz w:val="28"/>
              </w:rPr>
              <w:t>державного архітектурно-будівельного</w:t>
            </w:r>
            <w:r>
              <w:rPr>
                <w:spacing w:val="1"/>
                <w:sz w:val="28"/>
              </w:rPr>
              <w:t xml:space="preserve"> </w:t>
            </w:r>
            <w:r>
              <w:rPr>
                <w:spacing w:val="-1"/>
                <w:sz w:val="28"/>
              </w:rPr>
              <w:t>контролю           (12)</w:t>
            </w:r>
          </w:p>
        </w:tc>
      </w:tr>
      <w:tr>
        <w:trPr/>
        <w:tc>
          <w:tcPr>
            <w:tcW w:w="73" w:type="dxa"/>
            <w:tcBorders/>
          </w:tcPr>
          <w:p>
            <w:pPr>
              <w:pStyle w:val="Normal"/>
              <w:ind w:left="-79"/>
              <w:rPr>
                <w:rFonts w:eastAsia="Arial Unicode MS"/>
                <w:kern w:val="2"/>
                <w:sz w:val="28"/>
                <w:szCs w:val="28"/>
                <w:lang w:eastAsia="ru-RU" w:bidi="hi-IN"/>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rFonts w:eastAsia="Arial Unicode MS"/>
                <w:kern w:val="2"/>
                <w:sz w:val="28"/>
                <w:szCs w:val="28"/>
                <w:lang w:eastAsia="ru-RU" w:bidi="hi-IN"/>
              </w:rPr>
            </w:pPr>
            <w:r>
              <w:rPr>
                <w:rFonts w:eastAsia="Arial Unicode MS"/>
                <w:kern w:val="2"/>
                <w:sz w:val="28"/>
                <w:szCs w:val="28"/>
                <w:lang w:eastAsia="ru-RU" w:bidi="hi-IN"/>
              </w:rPr>
              <w:t>Лотвін Володимир Олександрович</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sz w:val="28"/>
                <w:szCs w:val="28"/>
              </w:rPr>
            </w:pPr>
            <w:r>
              <w:rPr>
                <w:sz w:val="28"/>
                <w:szCs w:val="28"/>
              </w:rPr>
              <w:t>начальник управління охорони здоров’я       (2)</w:t>
            </w:r>
          </w:p>
        </w:tc>
      </w:tr>
      <w:tr>
        <w:trPr/>
        <w:tc>
          <w:tcPr>
            <w:tcW w:w="73" w:type="dxa"/>
            <w:tcBorders/>
          </w:tcPr>
          <w:p>
            <w:pPr>
              <w:pStyle w:val="Normal"/>
              <w:ind w:left="-79"/>
              <w:rPr>
                <w:rFonts w:eastAsia="Arial Unicode MS"/>
                <w:kern w:val="2"/>
                <w:sz w:val="28"/>
                <w:szCs w:val="28"/>
                <w:lang w:eastAsia="ru-RU" w:bidi="hi-IN"/>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rFonts w:eastAsia="Arial Unicode MS"/>
                <w:kern w:val="2"/>
                <w:sz w:val="28"/>
                <w:szCs w:val="28"/>
                <w:lang w:eastAsia="ru-RU" w:bidi="hi-IN"/>
              </w:rPr>
            </w:pPr>
            <w:r>
              <w:rPr>
                <w:rFonts w:eastAsia="Arial Unicode MS"/>
                <w:kern w:val="2"/>
                <w:sz w:val="28"/>
                <w:szCs w:val="28"/>
                <w:lang w:eastAsia="ru-RU" w:bidi="hi-IN"/>
              </w:rPr>
              <w:t>Лущакевич Євгеній Вікторович</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sz w:val="28"/>
                <w:szCs w:val="28"/>
              </w:rPr>
            </w:pPr>
            <w:r>
              <w:rPr>
                <w:sz w:val="28"/>
                <w:szCs w:val="28"/>
              </w:rPr>
              <w:t>начальник відділу управління майном міської комунальної власності                            (31, 32)</w:t>
            </w:r>
          </w:p>
        </w:tc>
      </w:tr>
      <w:tr>
        <w:trPr/>
        <w:tc>
          <w:tcPr>
            <w:tcW w:w="73" w:type="dxa"/>
            <w:tcBorders/>
          </w:tcPr>
          <w:p>
            <w:pPr>
              <w:pStyle w:val="Normal"/>
              <w:ind w:left="-79"/>
              <w:rPr>
                <w:spacing w:val="-1"/>
                <w:sz w:val="28"/>
                <w:szCs w:val="28"/>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spacing w:val="-1"/>
                <w:sz w:val="28"/>
                <w:szCs w:val="28"/>
              </w:rPr>
            </w:pPr>
            <w:r>
              <w:rPr>
                <w:rFonts w:eastAsia="Arial Unicode MS"/>
                <w:kern w:val="2"/>
                <w:sz w:val="28"/>
                <w:szCs w:val="28"/>
                <w:lang w:eastAsia="ru-RU" w:bidi="hi-IN"/>
              </w:rPr>
              <w:t>Попіль Ядвіга Францівна</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rFonts w:eastAsia="Arial Unicode MS"/>
                <w:kern w:val="2"/>
                <w:sz w:val="28"/>
                <w:szCs w:val="28"/>
                <w:lang w:eastAsia="ru-RU" w:bidi="hi-IN"/>
              </w:rPr>
            </w:pPr>
            <w:r>
              <w:rPr>
                <w:rFonts w:eastAsia="Arial Unicode MS"/>
                <w:kern w:val="2"/>
                <w:sz w:val="28"/>
                <w:szCs w:val="28"/>
                <w:lang w:eastAsia="ru-RU" w:bidi="hi-IN"/>
              </w:rPr>
              <w:t xml:space="preserve">в.о. завідувача Луцького районного відділу Державної установи «Волинський обласний центр контролю та профілактики хвороб Міністерства охорони здоров’я                           </w:t>
            </w:r>
            <w:r>
              <w:rPr>
                <w:rFonts w:eastAsia="Arial Unicode MS"/>
                <w:sz w:val="28"/>
                <w:szCs w:val="28"/>
              </w:rPr>
              <w:t>(2)</w:t>
            </w:r>
          </w:p>
        </w:tc>
      </w:tr>
      <w:tr>
        <w:trPr/>
        <w:tc>
          <w:tcPr>
            <w:tcW w:w="73" w:type="dxa"/>
            <w:tcBorders/>
          </w:tcPr>
          <w:p>
            <w:pPr>
              <w:pStyle w:val="Normal"/>
              <w:ind w:left="-79"/>
              <w:rPr>
                <w:rFonts w:eastAsia="Arial Unicode MS"/>
                <w:kern w:val="2"/>
                <w:sz w:val="28"/>
                <w:szCs w:val="28"/>
                <w:lang w:eastAsia="ru-RU" w:bidi="hi-IN"/>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rFonts w:eastAsia="Arial Unicode MS"/>
                <w:kern w:val="2"/>
                <w:sz w:val="28"/>
                <w:szCs w:val="28"/>
                <w:lang w:eastAsia="ru-RU" w:bidi="hi-IN"/>
              </w:rPr>
            </w:pPr>
            <w:r>
              <w:rPr>
                <w:rFonts w:eastAsia="Arial Unicode MS"/>
                <w:kern w:val="2"/>
                <w:sz w:val="28"/>
                <w:szCs w:val="28"/>
                <w:lang w:eastAsia="ru-RU" w:bidi="hi-IN"/>
              </w:rPr>
              <w:t>Смаль Борис Анатолійович</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ind w:left="-57" w:right="4"/>
              <w:jc w:val="both"/>
              <w:rPr>
                <w:rFonts w:eastAsia="Arial Unicode MS"/>
                <w:kern w:val="2"/>
                <w:sz w:val="28"/>
                <w:szCs w:val="28"/>
                <w:lang w:bidi="hi-IN"/>
              </w:rPr>
            </w:pPr>
            <w:r>
              <w:rPr>
                <w:rFonts w:eastAsia="Arial Unicode MS"/>
                <w:kern w:val="2"/>
                <w:sz w:val="28"/>
                <w:szCs w:val="28"/>
                <w:lang w:bidi="hi-IN"/>
              </w:rPr>
              <w:t xml:space="preserve">директор департаменту економічної політики </w:t>
            </w:r>
          </w:p>
          <w:p>
            <w:pPr>
              <w:pStyle w:val="Normal"/>
              <w:ind w:left="-57" w:right="4"/>
              <w:jc w:val="both"/>
              <w:rPr>
                <w:rFonts w:eastAsia="Arial Unicode MS"/>
                <w:sz w:val="28"/>
                <w:szCs w:val="28"/>
              </w:rPr>
            </w:pPr>
            <w:r>
              <w:rPr>
                <w:rFonts w:eastAsia="Arial Unicode MS"/>
                <w:kern w:val="2"/>
                <w:sz w:val="28"/>
                <w:szCs w:val="28"/>
                <w:lang w:bidi="hi-IN"/>
              </w:rPr>
              <w:t xml:space="preserve">                                                                  </w:t>
            </w:r>
            <w:r>
              <w:rPr>
                <w:rFonts w:eastAsia="Arial Unicode MS"/>
                <w:kern w:val="2"/>
                <w:sz w:val="28"/>
                <w:szCs w:val="28"/>
                <w:lang w:bidi="hi-IN"/>
              </w:rPr>
              <w:t>(1, 4–8</w:t>
            </w:r>
            <w:r>
              <w:rPr>
                <w:rFonts w:eastAsia="Arial Unicode MS"/>
                <w:sz w:val="28"/>
                <w:szCs w:val="28"/>
              </w:rPr>
              <w:t>)</w:t>
            </w:r>
          </w:p>
        </w:tc>
      </w:tr>
      <w:tr>
        <w:trPr/>
        <w:tc>
          <w:tcPr>
            <w:tcW w:w="73" w:type="dxa"/>
            <w:tcBorders/>
          </w:tcPr>
          <w:p>
            <w:pPr>
              <w:pStyle w:val="Normal"/>
              <w:ind w:left="-79"/>
              <w:rPr>
                <w:rFonts w:eastAsia="Arial Unicode MS"/>
                <w:kern w:val="2"/>
                <w:sz w:val="28"/>
                <w:szCs w:val="28"/>
                <w:lang w:eastAsia="ru-RU" w:bidi="hi-IN"/>
              </w:rPr>
            </w:pPr>
            <w:r>
              <w:rPr>
                <w:sz w:val="28"/>
                <w:szCs w:val="28"/>
              </w:rPr>
            </w:r>
          </w:p>
        </w:tc>
        <w:tc>
          <w:tcPr>
            <w:tcW w:w="3545" w:type="dxa"/>
            <w:gridSpan w:val="3"/>
            <w:tcBorders/>
            <w:tcMar>
              <w:top w:w="28" w:type="dxa"/>
              <w:bottom w:w="28" w:type="dxa"/>
            </w:tcMar>
          </w:tcPr>
          <w:p>
            <w:pPr>
              <w:pStyle w:val="Normal"/>
              <w:ind w:left="-79"/>
              <w:rPr>
                <w:rFonts w:eastAsia="Arial Unicode MS"/>
                <w:kern w:val="2"/>
                <w:sz w:val="28"/>
                <w:szCs w:val="28"/>
                <w:lang w:eastAsia="ru-RU" w:bidi="hi-IN"/>
              </w:rPr>
            </w:pPr>
            <w:r>
              <w:rPr>
                <w:sz w:val="28"/>
                <w:szCs w:val="28"/>
              </w:rPr>
              <w:t>Туз Веніамін Веніамінович</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sz w:val="28"/>
                <w:szCs w:val="28"/>
              </w:rPr>
            </w:pPr>
            <w:r>
              <w:rPr>
                <w:sz w:val="28"/>
                <w:szCs w:val="28"/>
              </w:rPr>
              <w:t>директор департаменту містобудування, земельних ресурсів та реклами              (24–29)</w:t>
            </w:r>
          </w:p>
        </w:tc>
      </w:tr>
      <w:tr>
        <w:trPr/>
        <w:tc>
          <w:tcPr>
            <w:tcW w:w="73" w:type="dxa"/>
            <w:tcBorders/>
          </w:tcPr>
          <w:p>
            <w:pPr>
              <w:pStyle w:val="Normal"/>
              <w:ind w:left="-79"/>
              <w:rPr>
                <w:rFonts w:eastAsia="Arial Unicode MS"/>
                <w:kern w:val="2"/>
                <w:sz w:val="28"/>
                <w:szCs w:val="28"/>
                <w:lang w:eastAsia="ru-RU" w:bidi="hi-IN"/>
              </w:rPr>
            </w:pPr>
            <w:r>
              <w:rPr>
                <w:rFonts w:eastAsia="Arial Unicode MS"/>
                <w:kern w:val="2"/>
                <w:sz w:val="28"/>
                <w:szCs w:val="28"/>
                <w:lang w:eastAsia="ru-RU" w:bidi="hi-IN"/>
              </w:rPr>
            </w:r>
          </w:p>
        </w:tc>
        <w:tc>
          <w:tcPr>
            <w:tcW w:w="3545" w:type="dxa"/>
            <w:gridSpan w:val="3"/>
            <w:tcBorders/>
            <w:tcMar>
              <w:top w:w="28" w:type="dxa"/>
              <w:bottom w:w="28" w:type="dxa"/>
            </w:tcMar>
          </w:tcPr>
          <w:p>
            <w:pPr>
              <w:pStyle w:val="Normal"/>
              <w:ind w:left="-79"/>
              <w:rPr>
                <w:rFonts w:eastAsia="Arial Unicode MS"/>
                <w:kern w:val="2"/>
                <w:sz w:val="28"/>
                <w:szCs w:val="28"/>
                <w:lang w:eastAsia="ru-RU" w:bidi="hi-IN"/>
              </w:rPr>
            </w:pPr>
            <w:r>
              <w:rPr>
                <w:rFonts w:eastAsia="Arial Unicode MS"/>
                <w:kern w:val="2"/>
                <w:sz w:val="28"/>
                <w:szCs w:val="28"/>
                <w:lang w:eastAsia="ru-RU" w:bidi="hi-IN"/>
              </w:rPr>
              <w:t>Шевчук Юрій Андрійович</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ind w:right="4"/>
              <w:jc w:val="both"/>
              <w:rPr>
                <w:rFonts w:eastAsia="Arial Unicode MS"/>
                <w:sz w:val="28"/>
                <w:szCs w:val="28"/>
              </w:rPr>
            </w:pPr>
            <w:r>
              <w:rPr>
                <w:rFonts w:eastAsia="Arial Unicode MS"/>
                <w:kern w:val="2"/>
                <w:sz w:val="28"/>
                <w:szCs w:val="28"/>
                <w:lang w:bidi="hi-IN"/>
              </w:rPr>
              <w:t xml:space="preserve">директор </w:t>
            </w:r>
            <w:r>
              <w:rPr>
                <w:sz w:val="28"/>
                <w:szCs w:val="28"/>
              </w:rPr>
              <w:t>Житлово-комунального підприємства № 3</w:t>
            </w:r>
            <w:r>
              <w:rPr>
                <w:rFonts w:eastAsia="Arial Unicode MS"/>
                <w:kern w:val="2"/>
                <w:sz w:val="28"/>
                <w:szCs w:val="28"/>
                <w:lang w:eastAsia="ru-RU" w:bidi="hi-IN"/>
              </w:rPr>
              <w:t xml:space="preserve">                                                      (1)</w:t>
            </w:r>
          </w:p>
        </w:tc>
      </w:tr>
      <w:tr>
        <w:trPr/>
        <w:tc>
          <w:tcPr>
            <w:tcW w:w="73" w:type="dxa"/>
            <w:tcBorders/>
          </w:tcPr>
          <w:p>
            <w:pPr>
              <w:pStyle w:val="Normal"/>
              <w:ind w:left="-79"/>
              <w:rPr>
                <w:sz w:val="28"/>
                <w:szCs w:val="28"/>
              </w:rPr>
            </w:pPr>
            <w:r>
              <w:rPr>
                <w:sz w:val="28"/>
                <w:szCs w:val="28"/>
              </w:rPr>
            </w:r>
          </w:p>
        </w:tc>
        <w:tc>
          <w:tcPr>
            <w:tcW w:w="3545" w:type="dxa"/>
            <w:gridSpan w:val="3"/>
            <w:tcBorders/>
            <w:tcMar>
              <w:top w:w="28" w:type="dxa"/>
              <w:bottom w:w="28" w:type="dxa"/>
            </w:tcMar>
          </w:tcPr>
          <w:p>
            <w:pPr>
              <w:pStyle w:val="Normal"/>
              <w:ind w:left="-79"/>
              <w:rPr>
                <w:sz w:val="28"/>
                <w:szCs w:val="28"/>
              </w:rPr>
            </w:pPr>
            <w:r>
              <w:rPr>
                <w:sz w:val="28"/>
                <w:szCs w:val="28"/>
              </w:rPr>
              <w:t>Шульган Федір Пилипович</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sz w:val="28"/>
                <w:szCs w:val="28"/>
              </w:rPr>
            </w:pPr>
            <w:r>
              <w:rPr>
                <w:sz w:val="28"/>
                <w:szCs w:val="28"/>
              </w:rPr>
              <w:t>начальник служби у справах дітей       (36–59)</w:t>
            </w:r>
          </w:p>
        </w:tc>
      </w:tr>
      <w:tr>
        <w:trPr/>
        <w:tc>
          <w:tcPr>
            <w:tcW w:w="73" w:type="dxa"/>
            <w:tcBorders/>
          </w:tcPr>
          <w:p>
            <w:pPr>
              <w:pStyle w:val="Normal"/>
              <w:ind w:left="-79"/>
              <w:rPr>
                <w:sz w:val="28"/>
                <w:szCs w:val="28"/>
              </w:rPr>
            </w:pPr>
            <w:r>
              <w:rPr>
                <w:sz w:val="28"/>
                <w:szCs w:val="28"/>
              </w:rPr>
            </w:r>
          </w:p>
        </w:tc>
        <w:tc>
          <w:tcPr>
            <w:tcW w:w="3545" w:type="dxa"/>
            <w:gridSpan w:val="3"/>
            <w:tcBorders/>
            <w:tcMar>
              <w:top w:w="28" w:type="dxa"/>
              <w:bottom w:w="28" w:type="dxa"/>
            </w:tcMar>
          </w:tcPr>
          <w:p>
            <w:pPr>
              <w:pStyle w:val="Normal"/>
              <w:ind w:left="-79"/>
              <w:rPr>
                <w:sz w:val="28"/>
                <w:szCs w:val="28"/>
              </w:rPr>
            </w:pPr>
            <w:r>
              <w:rPr>
                <w:sz w:val="28"/>
                <w:szCs w:val="28"/>
              </w:rPr>
              <w:t>Юрченко Наталія Миколаївна</w:t>
            </w:r>
          </w:p>
        </w:tc>
        <w:tc>
          <w:tcPr>
            <w:tcW w:w="273" w:type="dxa"/>
            <w:tcBorders/>
            <w:tcMar>
              <w:top w:w="28" w:type="dxa"/>
              <w:bottom w:w="28" w:type="dxa"/>
            </w:tcMar>
          </w:tcPr>
          <w:p>
            <w:pPr>
              <w:pStyle w:val="Normal"/>
              <w:snapToGrid w:val="false"/>
              <w:rPr>
                <w:sz w:val="28"/>
                <w:szCs w:val="28"/>
              </w:rPr>
            </w:pPr>
            <w:r>
              <w:rPr>
                <w:sz w:val="28"/>
                <w:szCs w:val="28"/>
              </w:rPr>
              <w:t>-</w:t>
            </w:r>
          </w:p>
        </w:tc>
        <w:tc>
          <w:tcPr>
            <w:tcW w:w="5680" w:type="dxa"/>
            <w:tcBorders/>
            <w:tcMar>
              <w:top w:w="28" w:type="dxa"/>
              <w:bottom w:w="28" w:type="dxa"/>
            </w:tcMar>
          </w:tcPr>
          <w:p>
            <w:pPr>
              <w:pStyle w:val="Normal"/>
              <w:jc w:val="both"/>
              <w:rPr>
                <w:sz w:val="28"/>
                <w:szCs w:val="28"/>
              </w:rPr>
            </w:pPr>
            <w:r>
              <w:rPr>
                <w:sz w:val="28"/>
                <w:szCs w:val="28"/>
              </w:rPr>
              <w:t>директор юридичного департаменту   (33–35)</w:t>
            </w:r>
          </w:p>
        </w:tc>
      </w:tr>
      <w:tr>
        <w:trPr>
          <w:trHeight w:val="426" w:hRule="atLeast"/>
        </w:trPr>
        <w:tc>
          <w:tcPr>
            <w:tcW w:w="73" w:type="dxa"/>
            <w:tcBorders/>
          </w:tcPr>
          <w:p>
            <w:pPr>
              <w:pStyle w:val="Normal"/>
              <w:widowControl w:val="false"/>
              <w:ind w:left="-79" w:right="34"/>
              <w:rPr>
                <w:kern w:val="2"/>
                <w:sz w:val="28"/>
                <w:szCs w:val="28"/>
                <w:lang w:eastAsia="ru-RU" w:bidi="hi-IN"/>
              </w:rPr>
            </w:pPr>
            <w:r>
              <w:rPr>
                <w:sz w:val="28"/>
                <w:szCs w:val="28"/>
              </w:rPr>
            </w:r>
          </w:p>
        </w:tc>
        <w:tc>
          <w:tcPr>
            <w:tcW w:w="9498" w:type="dxa"/>
            <w:gridSpan w:val="5"/>
            <w:tcBorders/>
            <w:tcMar>
              <w:top w:w="28" w:type="dxa"/>
              <w:bottom w:w="28" w:type="dxa"/>
            </w:tcMar>
          </w:tcPr>
          <w:p>
            <w:pPr>
              <w:pStyle w:val="Normal"/>
              <w:widowControl w:val="false"/>
              <w:ind w:left="-79" w:right="34"/>
              <w:rPr>
                <w:kern w:val="2"/>
                <w:sz w:val="28"/>
                <w:szCs w:val="28"/>
                <w:lang w:eastAsia="ru-RU" w:bidi="hi-IN"/>
              </w:rPr>
            </w:pPr>
            <w:r>
              <w:rPr>
                <w:sz w:val="28"/>
                <w:szCs w:val="28"/>
              </w:rPr>
              <w:t>Представники медіа                                                                                        (1–35)</w:t>
            </w:r>
          </w:p>
        </w:tc>
      </w:tr>
      <w:tr>
        <w:trPr>
          <w:trHeight w:val="426" w:hRule="atLeast"/>
        </w:trPr>
        <w:tc>
          <w:tcPr>
            <w:tcW w:w="9571" w:type="dxa"/>
            <w:gridSpan w:val="6"/>
            <w:tcBorders/>
            <w:tcMar>
              <w:top w:w="28" w:type="dxa"/>
              <w:bottom w:w="28" w:type="dxa"/>
            </w:tcMar>
          </w:tcPr>
          <w:p>
            <w:pPr>
              <w:pStyle w:val="Normal"/>
              <w:rPr>
                <w:b/>
                <w:bCs/>
                <w:sz w:val="28"/>
                <w:szCs w:val="28"/>
              </w:rPr>
            </w:pPr>
            <w:r>
              <w:rPr>
                <w:b/>
                <w:bCs/>
                <w:sz w:val="28"/>
                <w:szCs w:val="28"/>
              </w:rPr>
            </w:r>
          </w:p>
          <w:p>
            <w:pPr>
              <w:pStyle w:val="Normal"/>
              <w:rPr>
                <w:sz w:val="28"/>
                <w:szCs w:val="28"/>
              </w:rPr>
            </w:pPr>
            <w:r>
              <w:rPr>
                <w:b/>
                <w:bCs/>
                <w:sz w:val="28"/>
                <w:szCs w:val="28"/>
              </w:rPr>
              <w:t>ЗАТВЕРДЖЕННЯ ПОРЯДКУ ДЕННОГО:</w:t>
            </w:r>
          </w:p>
        </w:tc>
      </w:tr>
      <w:tr>
        <w:trPr>
          <w:trHeight w:val="494" w:hRule="atLeast"/>
        </w:trPr>
        <w:tc>
          <w:tcPr>
            <w:tcW w:w="73" w:type="dxa"/>
            <w:tcBorders/>
          </w:tcPr>
          <w:p>
            <w:pPr>
              <w:pStyle w:val="Normal"/>
              <w:jc w:val="right"/>
              <w:rPr>
                <w:sz w:val="28"/>
                <w:szCs w:val="28"/>
              </w:rPr>
            </w:pPr>
            <w:r>
              <w:rPr>
                <w:sz w:val="28"/>
                <w:szCs w:val="28"/>
              </w:rPr>
            </w:r>
          </w:p>
        </w:tc>
        <w:tc>
          <w:tcPr>
            <w:tcW w:w="3403" w:type="dxa"/>
            <w:gridSpan w:val="2"/>
            <w:tcBorders/>
            <w:tcMar>
              <w:top w:w="28" w:type="dxa"/>
              <w:bottom w:w="28" w:type="dxa"/>
            </w:tcMar>
          </w:tcPr>
          <w:p>
            <w:pPr>
              <w:pStyle w:val="Normal"/>
              <w:jc w:val="right"/>
              <w:rPr>
                <w:sz w:val="28"/>
                <w:szCs w:val="28"/>
              </w:rPr>
            </w:pPr>
            <w:r>
              <w:rPr>
                <w:sz w:val="28"/>
                <w:szCs w:val="28"/>
              </w:rPr>
              <w:t>1.1.</w:t>
            </w:r>
          </w:p>
          <w:p>
            <w:pPr>
              <w:pStyle w:val="Normal"/>
              <w:jc w:val="right"/>
              <w:rPr>
                <w:sz w:val="28"/>
                <w:szCs w:val="28"/>
              </w:rPr>
            </w:pPr>
            <w:r>
              <w:rPr>
                <w:sz w:val="28"/>
                <w:szCs w:val="28"/>
              </w:rPr>
              <w:t>1.2.</w:t>
            </w:r>
          </w:p>
          <w:p>
            <w:pPr>
              <w:pStyle w:val="Normal"/>
              <w:jc w:val="right"/>
              <w:rPr>
                <w:sz w:val="28"/>
                <w:szCs w:val="28"/>
              </w:rPr>
            </w:pPr>
            <w:r>
              <w:rPr>
                <w:sz w:val="28"/>
                <w:szCs w:val="28"/>
              </w:rPr>
            </w:r>
          </w:p>
          <w:p>
            <w:pPr>
              <w:pStyle w:val="Normal"/>
              <w:jc w:val="right"/>
              <w:rPr>
                <w:sz w:val="28"/>
                <w:szCs w:val="28"/>
              </w:rPr>
            </w:pPr>
            <w:r>
              <w:rPr>
                <w:sz w:val="28"/>
                <w:szCs w:val="28"/>
              </w:rPr>
            </w:r>
          </w:p>
          <w:p>
            <w:pPr>
              <w:pStyle w:val="Normal"/>
              <w:jc w:val="right"/>
              <w:rPr>
                <w:sz w:val="28"/>
                <w:szCs w:val="28"/>
              </w:rPr>
            </w:pPr>
            <w:r>
              <w:rPr>
                <w:sz w:val="28"/>
                <w:szCs w:val="28"/>
              </w:rPr>
            </w:r>
          </w:p>
          <w:p>
            <w:pPr>
              <w:pStyle w:val="Normal"/>
              <w:jc w:val="right"/>
              <w:rPr>
                <w:sz w:val="28"/>
                <w:szCs w:val="28"/>
              </w:rPr>
            </w:pPr>
            <w:r>
              <w:rPr>
                <w:sz w:val="28"/>
                <w:szCs w:val="28"/>
              </w:rPr>
              <w:t>1.3.</w:t>
            </w:r>
          </w:p>
          <w:p>
            <w:pPr>
              <w:pStyle w:val="Normal"/>
              <w:jc w:val="right"/>
              <w:rPr>
                <w:sz w:val="28"/>
                <w:szCs w:val="28"/>
              </w:rPr>
            </w:pPr>
            <w:r>
              <w:rPr>
                <w:sz w:val="28"/>
                <w:szCs w:val="28"/>
              </w:rPr>
            </w:r>
          </w:p>
          <w:p>
            <w:pPr>
              <w:pStyle w:val="Normal"/>
              <w:jc w:val="right"/>
              <w:rPr>
                <w:sz w:val="28"/>
                <w:szCs w:val="28"/>
              </w:rPr>
            </w:pPr>
            <w:r>
              <w:rPr>
                <w:sz w:val="28"/>
                <w:szCs w:val="28"/>
              </w:rPr>
            </w:r>
          </w:p>
          <w:p>
            <w:pPr>
              <w:pStyle w:val="Normal"/>
              <w:jc w:val="right"/>
              <w:rPr>
                <w:sz w:val="28"/>
                <w:szCs w:val="28"/>
              </w:rPr>
            </w:pPr>
            <w:r>
              <w:rPr>
                <w:sz w:val="28"/>
                <w:szCs w:val="28"/>
              </w:rPr>
              <w:t>1.4.</w:t>
            </w:r>
          </w:p>
          <w:p>
            <w:pPr>
              <w:pStyle w:val="Normal"/>
              <w:jc w:val="right"/>
              <w:rPr>
                <w:sz w:val="28"/>
                <w:szCs w:val="28"/>
              </w:rPr>
            </w:pPr>
            <w:r>
              <w:rPr>
                <w:sz w:val="28"/>
                <w:szCs w:val="28"/>
              </w:rPr>
            </w:r>
          </w:p>
          <w:p>
            <w:pPr>
              <w:pStyle w:val="Normal"/>
              <w:jc w:val="right"/>
              <w:rPr>
                <w:sz w:val="28"/>
                <w:szCs w:val="28"/>
              </w:rPr>
            </w:pPr>
            <w:r>
              <w:rPr>
                <w:sz w:val="28"/>
                <w:szCs w:val="28"/>
              </w:rPr>
            </w:r>
          </w:p>
          <w:p>
            <w:pPr>
              <w:pStyle w:val="Normal"/>
              <w:jc w:val="right"/>
              <w:rPr>
                <w:sz w:val="28"/>
                <w:szCs w:val="28"/>
              </w:rPr>
            </w:pPr>
            <w:r>
              <w:rPr>
                <w:sz w:val="28"/>
                <w:szCs w:val="28"/>
              </w:rPr>
              <w:t>1.5.</w:t>
            </w:r>
          </w:p>
          <w:p>
            <w:pPr>
              <w:pStyle w:val="Normal"/>
              <w:jc w:val="right"/>
              <w:rPr>
                <w:sz w:val="28"/>
                <w:szCs w:val="28"/>
              </w:rPr>
            </w:pPr>
            <w:r>
              <w:rPr>
                <w:sz w:val="28"/>
                <w:szCs w:val="28"/>
              </w:rPr>
            </w:r>
          </w:p>
          <w:p>
            <w:pPr>
              <w:pStyle w:val="Normal"/>
              <w:jc w:val="right"/>
              <w:rPr>
                <w:sz w:val="28"/>
                <w:szCs w:val="28"/>
              </w:rPr>
            </w:pPr>
            <w:r>
              <w:rPr>
                <w:sz w:val="28"/>
                <w:szCs w:val="28"/>
              </w:rPr>
            </w:r>
          </w:p>
          <w:p>
            <w:pPr>
              <w:pStyle w:val="Normal"/>
              <w:jc w:val="right"/>
              <w:rPr>
                <w:sz w:val="28"/>
                <w:szCs w:val="28"/>
              </w:rPr>
            </w:pPr>
            <w:r>
              <w:rPr>
                <w:sz w:val="28"/>
                <w:szCs w:val="28"/>
              </w:rPr>
              <w:t>1.6.</w:t>
            </w:r>
          </w:p>
          <w:p>
            <w:pPr>
              <w:pStyle w:val="Normal"/>
              <w:jc w:val="right"/>
              <w:rPr>
                <w:sz w:val="28"/>
                <w:szCs w:val="28"/>
              </w:rPr>
            </w:pPr>
            <w:r>
              <w:rPr>
                <w:sz w:val="28"/>
                <w:szCs w:val="28"/>
              </w:rPr>
            </w:r>
          </w:p>
          <w:p>
            <w:pPr>
              <w:pStyle w:val="Normal"/>
              <w:jc w:val="right"/>
              <w:rPr>
                <w:sz w:val="28"/>
                <w:szCs w:val="28"/>
              </w:rPr>
            </w:pPr>
            <w:r>
              <w:rPr>
                <w:sz w:val="28"/>
                <w:szCs w:val="28"/>
              </w:rPr>
            </w:r>
          </w:p>
          <w:p>
            <w:pPr>
              <w:pStyle w:val="Normal"/>
              <w:jc w:val="right"/>
              <w:rPr>
                <w:sz w:val="28"/>
                <w:szCs w:val="28"/>
              </w:rPr>
            </w:pPr>
            <w:r>
              <w:rPr>
                <w:sz w:val="28"/>
                <w:szCs w:val="28"/>
              </w:rPr>
              <w:t>1.7.</w:t>
            </w:r>
          </w:p>
          <w:p>
            <w:pPr>
              <w:pStyle w:val="Normal"/>
              <w:jc w:val="right"/>
              <w:rPr>
                <w:sz w:val="28"/>
                <w:szCs w:val="28"/>
              </w:rPr>
            </w:pPr>
            <w:r>
              <w:rPr>
                <w:sz w:val="28"/>
                <w:szCs w:val="28"/>
              </w:rPr>
            </w:r>
          </w:p>
          <w:p>
            <w:pPr>
              <w:pStyle w:val="Normal"/>
              <w:jc w:val="right"/>
              <w:rPr>
                <w:sz w:val="28"/>
                <w:szCs w:val="28"/>
              </w:rPr>
            </w:pPr>
            <w:r>
              <w:rPr>
                <w:sz w:val="28"/>
                <w:szCs w:val="28"/>
              </w:rPr>
              <w:t>1.8.</w:t>
            </w:r>
          </w:p>
          <w:p>
            <w:pPr>
              <w:pStyle w:val="Normal"/>
              <w:jc w:val="right"/>
              <w:rPr>
                <w:sz w:val="28"/>
                <w:szCs w:val="28"/>
              </w:rPr>
            </w:pPr>
            <w:r>
              <w:rPr>
                <w:sz w:val="28"/>
                <w:szCs w:val="28"/>
              </w:rPr>
            </w:r>
          </w:p>
          <w:p>
            <w:pPr>
              <w:pStyle w:val="Normal"/>
              <w:jc w:val="right"/>
              <w:rPr>
                <w:sz w:val="28"/>
                <w:szCs w:val="28"/>
              </w:rPr>
            </w:pPr>
            <w:r>
              <w:rPr>
                <w:sz w:val="28"/>
                <w:szCs w:val="28"/>
              </w:rPr>
              <w:t>1.9.</w:t>
            </w:r>
          </w:p>
          <w:p>
            <w:pPr>
              <w:pStyle w:val="Normal"/>
              <w:jc w:val="right"/>
              <w:rPr>
                <w:sz w:val="28"/>
                <w:szCs w:val="28"/>
              </w:rPr>
            </w:pPr>
            <w:r>
              <w:rPr>
                <w:sz w:val="28"/>
                <w:szCs w:val="28"/>
              </w:rPr>
            </w:r>
          </w:p>
          <w:p>
            <w:pPr>
              <w:pStyle w:val="Normal"/>
              <w:jc w:val="right"/>
              <w:rPr>
                <w:sz w:val="28"/>
                <w:szCs w:val="28"/>
              </w:rPr>
            </w:pPr>
            <w:r>
              <w:rPr>
                <w:sz w:val="28"/>
                <w:szCs w:val="28"/>
              </w:rPr>
              <w:t>1.10.</w:t>
            </w:r>
          </w:p>
          <w:p>
            <w:pPr>
              <w:pStyle w:val="Normal"/>
              <w:jc w:val="right"/>
              <w:rPr>
                <w:sz w:val="28"/>
                <w:szCs w:val="28"/>
              </w:rPr>
            </w:pPr>
            <w:r>
              <w:rPr>
                <w:sz w:val="28"/>
                <w:szCs w:val="28"/>
              </w:rPr>
            </w:r>
          </w:p>
          <w:p>
            <w:pPr>
              <w:pStyle w:val="Normal"/>
              <w:jc w:val="right"/>
              <w:rPr>
                <w:sz w:val="28"/>
                <w:szCs w:val="28"/>
              </w:rPr>
            </w:pPr>
            <w:r>
              <w:rPr>
                <w:sz w:val="28"/>
                <w:szCs w:val="28"/>
              </w:rPr>
              <w:t>1.11.</w:t>
            </w:r>
          </w:p>
          <w:p>
            <w:pPr>
              <w:pStyle w:val="Normal"/>
              <w:jc w:val="right"/>
              <w:rPr>
                <w:sz w:val="28"/>
                <w:szCs w:val="28"/>
              </w:rPr>
            </w:pPr>
            <w:r>
              <w:rPr>
                <w:sz w:val="28"/>
                <w:szCs w:val="28"/>
              </w:rPr>
            </w:r>
          </w:p>
          <w:p>
            <w:pPr>
              <w:pStyle w:val="Normal"/>
              <w:jc w:val="right"/>
              <w:rPr>
                <w:sz w:val="28"/>
                <w:szCs w:val="28"/>
              </w:rPr>
            </w:pPr>
            <w:r>
              <w:rPr>
                <w:sz w:val="28"/>
                <w:szCs w:val="28"/>
              </w:rPr>
            </w:r>
          </w:p>
          <w:p>
            <w:pPr>
              <w:pStyle w:val="Normal"/>
              <w:jc w:val="right"/>
              <w:rPr>
                <w:sz w:val="28"/>
                <w:szCs w:val="28"/>
              </w:rPr>
            </w:pPr>
            <w:r>
              <w:rPr>
                <w:sz w:val="28"/>
                <w:szCs w:val="28"/>
              </w:rPr>
              <w:t>1.12.</w:t>
            </w:r>
          </w:p>
          <w:p>
            <w:pPr>
              <w:pStyle w:val="Normal"/>
              <w:jc w:val="right"/>
              <w:rPr>
                <w:sz w:val="28"/>
                <w:szCs w:val="28"/>
              </w:rPr>
            </w:pPr>
            <w:r>
              <w:rPr>
                <w:sz w:val="28"/>
                <w:szCs w:val="28"/>
              </w:rPr>
            </w:r>
          </w:p>
          <w:p>
            <w:pPr>
              <w:pStyle w:val="Normal"/>
              <w:rPr>
                <w:sz w:val="28"/>
                <w:szCs w:val="28"/>
              </w:rPr>
            </w:pPr>
            <w:r>
              <w:rPr>
                <w:sz w:val="28"/>
                <w:szCs w:val="28"/>
              </w:rPr>
            </w:r>
          </w:p>
          <w:p>
            <w:pPr>
              <w:pStyle w:val="Normal"/>
              <w:jc w:val="right"/>
              <w:rPr>
                <w:sz w:val="28"/>
                <w:szCs w:val="28"/>
              </w:rPr>
            </w:pPr>
            <w:r>
              <w:rPr>
                <w:sz w:val="28"/>
                <w:szCs w:val="28"/>
              </w:rPr>
            </w:r>
          </w:p>
          <w:p>
            <w:pPr>
              <w:pStyle w:val="Normal"/>
              <w:rPr>
                <w:sz w:val="28"/>
                <w:szCs w:val="28"/>
              </w:rPr>
            </w:pPr>
            <w:r>
              <w:rPr>
                <w:sz w:val="28"/>
                <w:szCs w:val="28"/>
              </w:rPr>
              <w:t>ДОПОВІДАВ:</w:t>
            </w:r>
          </w:p>
          <w:p>
            <w:pPr>
              <w:pStyle w:val="Normal"/>
              <w:rPr/>
            </w:pPr>
            <w:r>
              <w:rPr>
                <w:sz w:val="28"/>
                <w:szCs w:val="28"/>
              </w:rPr>
              <w:t>ВИРІШИЛИ:</w:t>
            </w:r>
          </w:p>
        </w:tc>
        <w:tc>
          <w:tcPr>
            <w:tcW w:w="6095" w:type="dxa"/>
            <w:gridSpan w:val="3"/>
            <w:tcBorders/>
            <w:tcMar>
              <w:top w:w="28" w:type="dxa"/>
              <w:bottom w:w="28" w:type="dxa"/>
            </w:tcMar>
          </w:tcPr>
          <w:p>
            <w:pPr>
              <w:pStyle w:val="Normal"/>
              <w:ind w:right="28"/>
              <w:jc w:val="both"/>
              <w:rPr>
                <w:sz w:val="28"/>
                <w:szCs w:val="28"/>
              </w:rPr>
            </w:pPr>
            <w:r>
              <w:rPr>
                <w:sz w:val="28"/>
                <w:szCs w:val="28"/>
              </w:rPr>
              <w:t xml:space="preserve">Порядок денний за основу </w:t>
            </w:r>
          </w:p>
          <w:p>
            <w:pPr>
              <w:pStyle w:val="Normal"/>
              <w:tabs>
                <w:tab w:val="clear" w:pos="708"/>
                <w:tab w:val="left" w:pos="8853" w:leader="none"/>
              </w:tabs>
              <w:jc w:val="both"/>
              <w:rPr>
                <w:sz w:val="28"/>
                <w:szCs w:val="28"/>
              </w:rPr>
            </w:pPr>
            <w:r>
              <w:rPr>
                <w:sz w:val="28"/>
                <w:szCs w:val="28"/>
              </w:rPr>
              <w:t>Про передачу майна з балансу Виконавчого комітету Луцької міської ради на баланс Департаменту муніципальної варти Луцької міської ради</w:t>
            </w:r>
          </w:p>
          <w:p>
            <w:pPr>
              <w:pStyle w:val="BodyText"/>
              <w:tabs>
                <w:tab w:val="clear" w:pos="708"/>
                <w:tab w:val="left" w:pos="284" w:leader="none"/>
              </w:tabs>
              <w:spacing w:before="0" w:after="0"/>
              <w:jc w:val="both"/>
              <w:rPr>
                <w:sz w:val="28"/>
                <w:szCs w:val="28"/>
              </w:rPr>
            </w:pPr>
            <w:r>
              <w:rPr>
                <w:sz w:val="28"/>
                <w:szCs w:val="28"/>
              </w:rPr>
              <w:t xml:space="preserve">Про надання статусу дитини, яка постраждала внаслідок воєнних дій та збройних конфліктів, малолітньому </w:t>
            </w:r>
            <w:r>
              <w:rPr>
                <w:sz w:val="28"/>
                <w:szCs w:val="28"/>
              </w:rPr>
              <w:t>_______</w:t>
            </w:r>
          </w:p>
          <w:p>
            <w:pPr>
              <w:pStyle w:val="BodyText"/>
              <w:tabs>
                <w:tab w:val="clear" w:pos="708"/>
                <w:tab w:val="left" w:pos="284" w:leader="none"/>
              </w:tabs>
              <w:spacing w:before="0" w:after="0"/>
              <w:jc w:val="both"/>
              <w:rPr>
                <w:sz w:val="28"/>
                <w:szCs w:val="28"/>
              </w:rPr>
            </w:pPr>
            <w:r>
              <w:rPr>
                <w:sz w:val="28"/>
                <w:szCs w:val="28"/>
              </w:rPr>
              <w:t xml:space="preserve">Про надання статусу дитини, яка постраждала внаслідок воєнних дій та збройних конфліктів, неповнолітньому </w:t>
            </w:r>
            <w:r>
              <w:rPr>
                <w:sz w:val="28"/>
                <w:szCs w:val="28"/>
              </w:rPr>
              <w:t>_______</w:t>
            </w:r>
          </w:p>
          <w:p>
            <w:pPr>
              <w:pStyle w:val="BodyText"/>
              <w:tabs>
                <w:tab w:val="clear" w:pos="708"/>
                <w:tab w:val="left" w:pos="284" w:leader="none"/>
              </w:tabs>
              <w:spacing w:before="0" w:after="0"/>
              <w:jc w:val="both"/>
              <w:rPr>
                <w:sz w:val="28"/>
                <w:szCs w:val="28"/>
              </w:rPr>
            </w:pPr>
            <w:r>
              <w:rPr>
                <w:sz w:val="28"/>
                <w:szCs w:val="28"/>
              </w:rPr>
              <w:t xml:space="preserve">Про затвердження висновку служби у справах дітей від 10.11.2025 № 269 «Про недоцільність позбавлення батьківських прав </w:t>
            </w:r>
            <w:r>
              <w:rPr>
                <w:sz w:val="28"/>
                <w:szCs w:val="28"/>
              </w:rPr>
              <w:t>_______</w:t>
            </w:r>
            <w:r>
              <w:rPr>
                <w:sz w:val="28"/>
                <w:szCs w:val="28"/>
              </w:rPr>
              <w:t>»</w:t>
            </w:r>
          </w:p>
          <w:p>
            <w:pPr>
              <w:pStyle w:val="BodyText"/>
              <w:tabs>
                <w:tab w:val="clear" w:pos="708"/>
                <w:tab w:val="left" w:pos="284" w:leader="none"/>
              </w:tabs>
              <w:spacing w:before="0" w:after="0"/>
              <w:jc w:val="both"/>
              <w:rPr>
                <w:sz w:val="28"/>
                <w:szCs w:val="28"/>
              </w:rPr>
            </w:pPr>
            <w:r>
              <w:rPr>
                <w:sz w:val="28"/>
                <w:szCs w:val="28"/>
              </w:rPr>
              <w:t xml:space="preserve">Про затвердження висновку служби у справах дітей від 11.11.2025 № 270 «Про недоцільність поновлення батьківських прав </w:t>
            </w:r>
            <w:r>
              <w:rPr>
                <w:sz w:val="28"/>
                <w:szCs w:val="28"/>
              </w:rPr>
              <w:t>_______</w:t>
            </w:r>
            <w:r>
              <w:rPr>
                <w:sz w:val="28"/>
                <w:szCs w:val="28"/>
              </w:rPr>
              <w:t>»</w:t>
            </w:r>
          </w:p>
          <w:p>
            <w:pPr>
              <w:pStyle w:val="BodyText"/>
              <w:tabs>
                <w:tab w:val="clear" w:pos="708"/>
                <w:tab w:val="left" w:pos="284" w:leader="none"/>
              </w:tabs>
              <w:spacing w:before="0" w:after="0"/>
              <w:jc w:val="both"/>
              <w:rPr>
                <w:sz w:val="28"/>
                <w:szCs w:val="28"/>
              </w:rPr>
            </w:pPr>
            <w:r>
              <w:rPr>
                <w:sz w:val="28"/>
                <w:szCs w:val="28"/>
              </w:rPr>
              <w:t xml:space="preserve">Про визначення </w:t>
            </w:r>
            <w:r>
              <w:rPr>
                <w:sz w:val="28"/>
                <w:szCs w:val="28"/>
              </w:rPr>
              <w:t>_______</w:t>
            </w:r>
            <w:r>
              <w:rPr>
                <w:sz w:val="28"/>
                <w:szCs w:val="28"/>
              </w:rPr>
              <w:t xml:space="preserve"> способу участі у вихованні дитини</w:t>
            </w:r>
          </w:p>
          <w:p>
            <w:pPr>
              <w:pStyle w:val="BodyText"/>
              <w:tabs>
                <w:tab w:val="clear" w:pos="708"/>
                <w:tab w:val="left" w:pos="284" w:leader="none"/>
              </w:tabs>
              <w:spacing w:before="0" w:after="0"/>
              <w:jc w:val="both"/>
              <w:rPr>
                <w:sz w:val="28"/>
                <w:szCs w:val="28"/>
              </w:rPr>
            </w:pPr>
            <w:r>
              <w:rPr>
                <w:sz w:val="28"/>
                <w:szCs w:val="28"/>
              </w:rPr>
              <w:t xml:space="preserve">Про надання дозволу </w:t>
            </w:r>
            <w:r>
              <w:rPr>
                <w:sz w:val="28"/>
                <w:szCs w:val="28"/>
              </w:rPr>
              <w:t>_______</w:t>
            </w:r>
            <w:r>
              <w:rPr>
                <w:sz w:val="28"/>
                <w:szCs w:val="28"/>
              </w:rPr>
              <w:t xml:space="preserve"> на дарування квартири</w:t>
            </w:r>
          </w:p>
          <w:p>
            <w:pPr>
              <w:pStyle w:val="BodyText"/>
              <w:tabs>
                <w:tab w:val="clear" w:pos="708"/>
                <w:tab w:val="left" w:pos="284" w:leader="none"/>
              </w:tabs>
              <w:spacing w:before="0" w:after="0"/>
              <w:jc w:val="both"/>
              <w:rPr>
                <w:sz w:val="28"/>
                <w:szCs w:val="28"/>
              </w:rPr>
            </w:pPr>
            <w:r>
              <w:rPr>
                <w:sz w:val="28"/>
                <w:szCs w:val="28"/>
              </w:rPr>
              <w:t xml:space="preserve">Про надання дозволу </w:t>
            </w:r>
            <w:r>
              <w:rPr>
                <w:sz w:val="28"/>
                <w:szCs w:val="28"/>
              </w:rPr>
              <w:t>_______</w:t>
            </w:r>
            <w:r>
              <w:rPr>
                <w:sz w:val="28"/>
                <w:szCs w:val="28"/>
              </w:rPr>
              <w:t xml:space="preserve"> на дарування часток земельних ділянок від імені дитини</w:t>
            </w:r>
          </w:p>
          <w:p>
            <w:pPr>
              <w:pStyle w:val="BodyText"/>
              <w:tabs>
                <w:tab w:val="clear" w:pos="708"/>
                <w:tab w:val="left" w:pos="284" w:leader="none"/>
              </w:tabs>
              <w:spacing w:before="0" w:after="0"/>
              <w:jc w:val="both"/>
              <w:rPr>
                <w:sz w:val="28"/>
                <w:szCs w:val="28"/>
              </w:rPr>
            </w:pPr>
            <w:r>
              <w:rPr>
                <w:sz w:val="28"/>
                <w:szCs w:val="28"/>
              </w:rPr>
              <w:t xml:space="preserve">Про надання дозволу </w:t>
            </w:r>
            <w:r>
              <w:rPr>
                <w:sz w:val="28"/>
                <w:szCs w:val="28"/>
              </w:rPr>
              <w:t>_______</w:t>
            </w:r>
            <w:r>
              <w:rPr>
                <w:sz w:val="28"/>
                <w:szCs w:val="28"/>
              </w:rPr>
              <w:t xml:space="preserve"> на відчуження частки квартири від імені дитини</w:t>
            </w:r>
          </w:p>
          <w:p>
            <w:pPr>
              <w:pStyle w:val="BodyText"/>
              <w:tabs>
                <w:tab w:val="clear" w:pos="708"/>
                <w:tab w:val="left" w:pos="284" w:leader="none"/>
              </w:tabs>
              <w:spacing w:before="0" w:after="0"/>
              <w:jc w:val="both"/>
              <w:rPr>
                <w:sz w:val="28"/>
                <w:szCs w:val="28"/>
              </w:rPr>
            </w:pPr>
            <w:r>
              <w:rPr>
                <w:sz w:val="28"/>
                <w:szCs w:val="28"/>
              </w:rPr>
              <w:t xml:space="preserve">Про надання дозволу </w:t>
            </w:r>
            <w:r>
              <w:rPr>
                <w:sz w:val="28"/>
                <w:szCs w:val="28"/>
              </w:rPr>
              <w:t>_______</w:t>
            </w:r>
            <w:r>
              <w:rPr>
                <w:sz w:val="28"/>
                <w:szCs w:val="28"/>
              </w:rPr>
              <w:t xml:space="preserve"> на укладення договору купівлі-продажу квартири на ім'я дитини</w:t>
            </w:r>
          </w:p>
          <w:p>
            <w:pPr>
              <w:pStyle w:val="BodyText"/>
              <w:tabs>
                <w:tab w:val="clear" w:pos="708"/>
                <w:tab w:val="left" w:pos="284" w:leader="none"/>
              </w:tabs>
              <w:spacing w:before="0" w:after="0"/>
              <w:jc w:val="both"/>
              <w:rPr>
                <w:sz w:val="28"/>
                <w:szCs w:val="28"/>
              </w:rPr>
            </w:pPr>
            <w:r>
              <w:rPr>
                <w:sz w:val="28"/>
                <w:szCs w:val="28"/>
              </w:rPr>
              <w:t xml:space="preserve">Про надання дозволу неповнолітній </w:t>
            </w:r>
            <w:r>
              <w:rPr>
                <w:sz w:val="28"/>
                <w:szCs w:val="28"/>
              </w:rPr>
              <w:t>_______</w:t>
            </w:r>
            <w:r>
              <w:rPr>
                <w:sz w:val="28"/>
                <w:szCs w:val="28"/>
              </w:rPr>
              <w:t xml:space="preserve">, </w:t>
            </w:r>
            <w:r>
              <w:rPr>
                <w:sz w:val="28"/>
                <w:szCs w:val="28"/>
              </w:rPr>
              <w:t>_______</w:t>
            </w:r>
            <w:r>
              <w:rPr>
                <w:sz w:val="28"/>
                <w:szCs w:val="28"/>
              </w:rPr>
              <w:t xml:space="preserve"> на укладення договору про поділ спадкового майна</w:t>
            </w:r>
          </w:p>
          <w:p>
            <w:pPr>
              <w:pStyle w:val="Normal"/>
              <w:tabs>
                <w:tab w:val="clear" w:pos="708"/>
                <w:tab w:val="left" w:pos="8853" w:leader="none"/>
              </w:tabs>
              <w:jc w:val="both"/>
              <w:rPr/>
            </w:pPr>
            <w:r>
              <w:rPr>
                <w:sz w:val="28"/>
                <w:szCs w:val="28"/>
              </w:rPr>
              <w:t>-----------------------------------------------------------</w:t>
            </w:r>
          </w:p>
          <w:p>
            <w:pPr>
              <w:pStyle w:val="Normal"/>
              <w:ind w:right="28"/>
              <w:jc w:val="both"/>
              <w:rPr>
                <w:sz w:val="28"/>
                <w:szCs w:val="28"/>
              </w:rPr>
            </w:pPr>
            <w:r>
              <w:rPr>
                <w:sz w:val="28"/>
                <w:szCs w:val="28"/>
              </w:rPr>
              <w:t>Поліщук Ігор Ігорович</w:t>
            </w:r>
          </w:p>
          <w:p>
            <w:pPr>
              <w:pStyle w:val="Normal"/>
              <w:jc w:val="both"/>
              <w:rPr>
                <w:sz w:val="28"/>
                <w:szCs w:val="28"/>
              </w:rPr>
            </w:pPr>
            <w:r>
              <w:rPr>
                <w:sz w:val="28"/>
                <w:szCs w:val="28"/>
              </w:rPr>
              <w:t xml:space="preserve">Затвердити порядок денний за основу та в цілому зі змінами, а саме: включити в порядок денний та розглянути питання 1.2 після питання № 2 порядку денного, 1.3–1.12 – після питань служби у справах дітей (13 голосів – за, 1 – не голосував). </w:t>
            </w:r>
          </w:p>
          <w:p>
            <w:pPr>
              <w:pStyle w:val="Normal"/>
              <w:jc w:val="both"/>
              <w:rPr>
                <w:sz w:val="28"/>
                <w:szCs w:val="28"/>
              </w:rPr>
            </w:pPr>
            <w:r>
              <w:rPr>
                <w:sz w:val="28"/>
                <w:szCs w:val="28"/>
              </w:rPr>
              <w:t>Порядок денний додається.</w:t>
            </w:r>
          </w:p>
        </w:tc>
      </w:tr>
      <w:tr>
        <w:trPr>
          <w:trHeight w:val="90" w:hRule="atLeast"/>
        </w:trPr>
        <w:tc>
          <w:tcPr>
            <w:tcW w:w="73" w:type="dxa"/>
            <w:tcBorders/>
          </w:tcPr>
          <w:p>
            <w:pPr>
              <w:pStyle w:val="Normal"/>
              <w:rPr>
                <w:b/>
                <w:sz w:val="28"/>
                <w:szCs w:val="28"/>
              </w:rPr>
            </w:pPr>
            <w:r>
              <w:rPr>
                <w:b/>
                <w:sz w:val="28"/>
                <w:szCs w:val="28"/>
              </w:rPr>
            </w:r>
          </w:p>
        </w:tc>
        <w:tc>
          <w:tcPr>
            <w:tcW w:w="9498" w:type="dxa"/>
            <w:gridSpan w:val="5"/>
            <w:tcBorders/>
            <w:tcMar>
              <w:top w:w="28" w:type="dxa"/>
              <w:left w:w="85" w:type="dxa"/>
              <w:bottom w:w="28" w:type="dxa"/>
              <w:right w:w="85" w:type="dxa"/>
            </w:tcMar>
          </w:tcPr>
          <w:p>
            <w:pPr>
              <w:pStyle w:val="Normal"/>
              <w:rPr>
                <w:b/>
                <w:sz w:val="28"/>
                <w:szCs w:val="28"/>
              </w:rPr>
            </w:pPr>
            <w:r>
              <w:rPr>
                <w:b/>
                <w:sz w:val="28"/>
                <w:szCs w:val="28"/>
              </w:rPr>
            </w:r>
          </w:p>
          <w:p>
            <w:pPr>
              <w:pStyle w:val="Normal"/>
              <w:rPr>
                <w:b/>
                <w:sz w:val="28"/>
                <w:szCs w:val="28"/>
              </w:rPr>
            </w:pPr>
            <w:r>
              <w:rPr>
                <w:b/>
                <w:sz w:val="28"/>
                <w:szCs w:val="28"/>
              </w:rPr>
            </w:r>
          </w:p>
          <w:p>
            <w:pPr>
              <w:pStyle w:val="Normal"/>
              <w:rPr>
                <w:sz w:val="28"/>
                <w:szCs w:val="28"/>
              </w:rPr>
            </w:pPr>
            <w:r>
              <w:rPr>
                <w:b/>
                <w:sz w:val="28"/>
                <w:szCs w:val="28"/>
              </w:rPr>
              <w:t>ПОРЯДОК ДЕННИЙ:</w:t>
            </w:r>
          </w:p>
        </w:tc>
      </w:tr>
      <w:tr>
        <w:trPr>
          <w:trHeight w:val="210" w:hRule="atLeast"/>
        </w:trPr>
        <w:tc>
          <w:tcPr>
            <w:tcW w:w="73" w:type="dxa"/>
            <w:tcBorders/>
          </w:tcPr>
          <w:p>
            <w:pPr>
              <w:pStyle w:val="Normal"/>
              <w:rPr>
                <w:sz w:val="28"/>
                <w:szCs w:val="28"/>
              </w:rPr>
            </w:pPr>
            <w:r>
              <w:rPr>
                <w:b/>
                <w:sz w:val="28"/>
                <w:szCs w:val="28"/>
              </w:rPr>
            </w:r>
          </w:p>
        </w:tc>
        <w:tc>
          <w:tcPr>
            <w:tcW w:w="2695" w:type="dxa"/>
            <w:tcBorders/>
            <w:tcMar>
              <w:top w:w="142" w:type="dxa"/>
              <w:left w:w="142" w:type="dxa"/>
              <w:bottom w:w="142" w:type="dxa"/>
              <w:right w:w="142" w:type="dxa"/>
            </w:tcMar>
          </w:tcPr>
          <w:p>
            <w:pPr>
              <w:pStyle w:val="Normal"/>
              <w:rPr>
                <w:sz w:val="28"/>
                <w:szCs w:val="28"/>
              </w:rPr>
            </w:pPr>
            <w:r>
              <w:rPr>
                <w:b/>
                <w:sz w:val="28"/>
                <w:szCs w:val="28"/>
              </w:rPr>
              <w:t>СЛУХАЛИ: 1.</w:t>
            </w:r>
          </w:p>
          <w:p>
            <w:pPr>
              <w:pStyle w:val="Normal"/>
              <w:rPr>
                <w:sz w:val="28"/>
                <w:szCs w:val="28"/>
              </w:rPr>
            </w:pPr>
            <w:r>
              <w:rPr>
                <w:sz w:val="28"/>
                <w:szCs w:val="28"/>
              </w:rPr>
            </w:r>
          </w:p>
          <w:p>
            <w:pPr>
              <w:pStyle w:val="Normal"/>
              <w:rPr>
                <w:sz w:val="28"/>
                <w:szCs w:val="28"/>
              </w:rPr>
            </w:pPr>
            <w:r>
              <w:rPr>
                <w:sz w:val="28"/>
                <w:szCs w:val="28"/>
              </w:rPr>
              <w:t>ДОПОВІДАЛИ:</w:t>
            </w:r>
          </w:p>
          <w:p>
            <w:pPr>
              <w:pStyle w:val="Normal"/>
              <w:rPr>
                <w:sz w:val="28"/>
                <w:szCs w:val="28"/>
              </w:rPr>
            </w:pPr>
            <w:r>
              <w:rPr>
                <w:sz w:val="28"/>
                <w:szCs w:val="28"/>
              </w:rPr>
            </w:r>
          </w:p>
          <w:p>
            <w:pPr>
              <w:pStyle w:val="Normal"/>
              <w:rPr>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Про роботу Житлово-комунального підприємства № 3</w:t>
            </w:r>
          </w:p>
          <w:p>
            <w:pPr>
              <w:pStyle w:val="Normal"/>
              <w:rPr>
                <w:sz w:val="28"/>
                <w:szCs w:val="28"/>
              </w:rPr>
            </w:pPr>
            <w:r>
              <w:rPr>
                <w:sz w:val="28"/>
                <w:szCs w:val="28"/>
              </w:rPr>
              <w:t>---------------------------------------------------------------------</w:t>
            </w:r>
          </w:p>
          <w:p>
            <w:pPr>
              <w:pStyle w:val="Normal"/>
              <w:rPr>
                <w:rFonts w:eastAsia="Arial Unicode MS"/>
                <w:kern w:val="2"/>
                <w:sz w:val="28"/>
                <w:szCs w:val="28"/>
                <w:lang w:eastAsia="ru-RU" w:bidi="hi-IN"/>
              </w:rPr>
            </w:pPr>
            <w:r>
              <w:rPr>
                <w:rFonts w:eastAsia="Arial Unicode MS"/>
                <w:kern w:val="2"/>
                <w:sz w:val="28"/>
                <w:szCs w:val="28"/>
                <w:lang w:eastAsia="ru-RU" w:bidi="hi-IN"/>
              </w:rPr>
              <w:t>Шевчук Юрій Андрійович,</w:t>
            </w:r>
          </w:p>
          <w:p>
            <w:pPr>
              <w:pStyle w:val="Normal"/>
              <w:rPr>
                <w:rFonts w:eastAsia="Arial Unicode MS"/>
                <w:kern w:val="2"/>
                <w:sz w:val="28"/>
                <w:szCs w:val="28"/>
                <w:lang w:eastAsia="ru-RU" w:bidi="hi-IN"/>
              </w:rPr>
            </w:pPr>
            <w:r>
              <w:rPr>
                <w:rFonts w:eastAsia="Arial Unicode MS"/>
                <w:kern w:val="2"/>
                <w:sz w:val="28"/>
                <w:szCs w:val="28"/>
                <w:lang w:eastAsia="ru-RU" w:bidi="hi-IN"/>
              </w:rPr>
              <w:t>Смаль Борис Анатолійович</w:t>
            </w:r>
          </w:p>
          <w:p>
            <w:pPr>
              <w:pStyle w:val="Normal"/>
              <w:rPr>
                <w:sz w:val="28"/>
                <w:szCs w:val="28"/>
              </w:rPr>
            </w:pPr>
            <w:r>
              <w:rPr>
                <w:sz w:val="28"/>
                <w:szCs w:val="28"/>
              </w:rPr>
              <w:t>Рішення ухвалити (14 голосів – за).</w:t>
            </w:r>
          </w:p>
          <w:p>
            <w:pPr>
              <w:pStyle w:val="Normal"/>
              <w:rPr>
                <w:sz w:val="28"/>
                <w:szCs w:val="28"/>
              </w:rPr>
            </w:pPr>
            <w:r>
              <w:rPr>
                <w:sz w:val="28"/>
                <w:szCs w:val="28"/>
              </w:rPr>
              <w:t>Рішення № 6</w:t>
            </w:r>
            <w:r>
              <w:rPr>
                <w:sz w:val="28"/>
                <w:szCs w:val="28"/>
                <w:lang w:val="ru-MD"/>
              </w:rPr>
              <w:t>87</w:t>
            </w:r>
            <w:r>
              <w:rPr>
                <w:sz w:val="28"/>
                <w:szCs w:val="28"/>
              </w:rPr>
              <w:t>-1 додається.</w:t>
            </w:r>
          </w:p>
        </w:tc>
      </w:tr>
      <w:tr>
        <w:trPr>
          <w:trHeight w:val="210" w:hRule="atLeast"/>
        </w:trPr>
        <w:tc>
          <w:tcPr>
            <w:tcW w:w="73" w:type="dxa"/>
            <w:tcBorders/>
          </w:tcPr>
          <w:p>
            <w:pPr>
              <w:pStyle w:val="Normal"/>
              <w:rPr>
                <w:sz w:val="28"/>
                <w:szCs w:val="28"/>
              </w:rPr>
            </w:pPr>
            <w:r>
              <w:rPr>
                <w:b/>
                <w:sz w:val="28"/>
                <w:szCs w:val="28"/>
              </w:rPr>
            </w:r>
          </w:p>
        </w:tc>
        <w:tc>
          <w:tcPr>
            <w:tcW w:w="2695" w:type="dxa"/>
            <w:tcBorders/>
            <w:tcMar>
              <w:top w:w="142" w:type="dxa"/>
              <w:left w:w="142" w:type="dxa"/>
              <w:bottom w:w="142" w:type="dxa"/>
              <w:right w:w="142" w:type="dxa"/>
            </w:tcMar>
          </w:tcPr>
          <w:p>
            <w:pPr>
              <w:pStyle w:val="Normal"/>
              <w:rPr>
                <w:sz w:val="28"/>
                <w:szCs w:val="28"/>
              </w:rPr>
            </w:pPr>
            <w:r>
              <w:rPr>
                <w:b/>
                <w:sz w:val="28"/>
                <w:szCs w:val="28"/>
              </w:rPr>
              <w:t>СЛУХАЛИ: 2.</w:t>
            </w:r>
          </w:p>
          <w:p>
            <w:pPr>
              <w:pStyle w:val="Normal"/>
              <w:rPr>
                <w:sz w:val="28"/>
                <w:szCs w:val="28"/>
              </w:rPr>
            </w:pPr>
            <w:r>
              <w:rPr>
                <w:sz w:val="28"/>
                <w:szCs w:val="28"/>
              </w:rPr>
            </w:r>
          </w:p>
          <w:p>
            <w:pPr>
              <w:pStyle w:val="Normal"/>
              <w:rPr>
                <w:sz w:val="28"/>
                <w:szCs w:val="28"/>
                <w:lang w:val="en-US"/>
              </w:rPr>
            </w:pPr>
            <w:r>
              <w:rPr>
                <w:sz w:val="28"/>
                <w:szCs w:val="28"/>
                <w:lang w:val="en-US"/>
              </w:rPr>
            </w:r>
          </w:p>
          <w:p>
            <w:pPr>
              <w:pStyle w:val="Normal"/>
              <w:rPr>
                <w:sz w:val="28"/>
                <w:szCs w:val="28"/>
                <w:lang w:val="en-US"/>
              </w:rPr>
            </w:pPr>
            <w:r>
              <w:rPr>
                <w:sz w:val="28"/>
                <w:szCs w:val="28"/>
                <w:lang w:val="en-US"/>
              </w:rPr>
            </w:r>
          </w:p>
          <w:p>
            <w:pPr>
              <w:pStyle w:val="Normal"/>
              <w:rPr>
                <w:sz w:val="28"/>
                <w:szCs w:val="28"/>
                <w:lang w:val="en-US"/>
              </w:rPr>
            </w:pPr>
            <w:r>
              <w:rPr>
                <w:sz w:val="28"/>
                <w:szCs w:val="28"/>
                <w:lang w:val="en-US"/>
              </w:rPr>
            </w:r>
          </w:p>
          <w:p>
            <w:pPr>
              <w:pStyle w:val="Normal"/>
              <w:rPr>
                <w:sz w:val="28"/>
                <w:szCs w:val="28"/>
              </w:rPr>
            </w:pPr>
            <w:r>
              <w:rPr>
                <w:sz w:val="28"/>
                <w:szCs w:val="28"/>
              </w:rPr>
              <w:t>ДОПОВІДАЛИ:</w:t>
            </w:r>
          </w:p>
          <w:p>
            <w:pPr>
              <w:pStyle w:val="Normal"/>
              <w:rPr>
                <w:sz w:val="28"/>
                <w:szCs w:val="28"/>
              </w:rPr>
            </w:pPr>
            <w:r>
              <w:rPr>
                <w:sz w:val="28"/>
                <w:szCs w:val="28"/>
              </w:rPr>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Про хід виконання Комплексного плану заходів щодо профілактики гострих кишкових інфекцій, вірусного гепатиту А у Луцькій міській територіальній громаді на 2023–2026 роки</w:t>
            </w:r>
          </w:p>
          <w:p>
            <w:pPr>
              <w:pStyle w:val="Normal"/>
              <w:rPr>
                <w:sz w:val="28"/>
                <w:szCs w:val="28"/>
              </w:rPr>
            </w:pPr>
            <w:r>
              <w:rPr>
                <w:sz w:val="28"/>
                <w:szCs w:val="28"/>
              </w:rPr>
              <w:t>---------------------------------------------------------------------</w:t>
            </w:r>
          </w:p>
          <w:p>
            <w:pPr>
              <w:pStyle w:val="Normal"/>
              <w:rPr>
                <w:rFonts w:eastAsia="Arial Unicode MS"/>
                <w:kern w:val="2"/>
                <w:sz w:val="28"/>
                <w:szCs w:val="28"/>
                <w:lang w:eastAsia="ru-RU" w:bidi="hi-IN"/>
              </w:rPr>
            </w:pPr>
            <w:r>
              <w:rPr>
                <w:rFonts w:eastAsia="Arial Unicode MS"/>
                <w:kern w:val="2"/>
                <w:sz w:val="28"/>
                <w:szCs w:val="28"/>
                <w:lang w:eastAsia="ru-RU" w:bidi="hi-IN"/>
              </w:rPr>
              <w:t>Лотвін Володимир Олександрович,</w:t>
            </w:r>
          </w:p>
          <w:p>
            <w:pPr>
              <w:pStyle w:val="Normal"/>
              <w:rPr>
                <w:rFonts w:eastAsia="Arial Unicode MS"/>
                <w:kern w:val="2"/>
                <w:sz w:val="28"/>
                <w:szCs w:val="28"/>
                <w:lang w:eastAsia="ru-RU" w:bidi="hi-IN"/>
              </w:rPr>
            </w:pPr>
            <w:r>
              <w:rPr>
                <w:rFonts w:eastAsia="Arial Unicode MS"/>
                <w:kern w:val="2"/>
                <w:sz w:val="28"/>
                <w:szCs w:val="28"/>
                <w:lang w:eastAsia="ru-RU" w:bidi="hi-IN"/>
              </w:rPr>
              <w:t xml:space="preserve">Попіль Ядвіга Францівна </w:t>
            </w:r>
          </w:p>
          <w:p>
            <w:pPr>
              <w:pStyle w:val="Normal"/>
              <w:rPr>
                <w:sz w:val="28"/>
                <w:szCs w:val="28"/>
              </w:rPr>
            </w:pPr>
            <w:r>
              <w:rPr>
                <w:sz w:val="28"/>
                <w:szCs w:val="28"/>
              </w:rPr>
              <w:t>Рішення ухвалити (14 голосів – за).</w:t>
            </w:r>
          </w:p>
          <w:p>
            <w:pPr>
              <w:pStyle w:val="Normal"/>
              <w:ind w:right="140"/>
              <w:jc w:val="both"/>
              <w:rPr>
                <w:sz w:val="28"/>
                <w:szCs w:val="28"/>
              </w:rPr>
            </w:pPr>
            <w:r>
              <w:rPr>
                <w:sz w:val="28"/>
                <w:szCs w:val="28"/>
              </w:rPr>
              <w:t>Рішення № 6</w:t>
            </w:r>
            <w:r>
              <w:rPr>
                <w:sz w:val="28"/>
                <w:szCs w:val="28"/>
                <w:lang w:val="en-US"/>
              </w:rPr>
              <w:t>88</w:t>
            </w:r>
            <w:r>
              <w:rPr>
                <w:sz w:val="28"/>
                <w:szCs w:val="28"/>
              </w:rPr>
              <w:t>-1 додається.</w:t>
            </w:r>
          </w:p>
        </w:tc>
      </w:tr>
      <w:tr>
        <w:trPr>
          <w:trHeight w:val="69" w:hRule="atLeast"/>
        </w:trPr>
        <w:tc>
          <w:tcPr>
            <w:tcW w:w="73" w:type="dxa"/>
            <w:tcBorders/>
          </w:tcPr>
          <w:p>
            <w:pPr>
              <w:pStyle w:val="Normal"/>
              <w:rPr>
                <w:b/>
                <w:sz w:val="28"/>
                <w:szCs w:val="28"/>
              </w:rPr>
            </w:pPr>
            <w:r>
              <w:rPr>
                <w:b/>
                <w:sz w:val="28"/>
                <w:szCs w:val="28"/>
              </w:rPr>
            </w:r>
          </w:p>
        </w:tc>
        <w:tc>
          <w:tcPr>
            <w:tcW w:w="2695" w:type="dxa"/>
            <w:tcBorders/>
            <w:tcMar>
              <w:top w:w="142" w:type="dxa"/>
              <w:left w:w="113" w:type="dxa"/>
              <w:bottom w:w="142" w:type="dxa"/>
              <w:right w:w="113" w:type="dxa"/>
            </w:tcMar>
          </w:tcPr>
          <w:p>
            <w:pPr>
              <w:pStyle w:val="Normal"/>
              <w:rPr>
                <w:b/>
                <w:sz w:val="28"/>
                <w:szCs w:val="28"/>
              </w:rPr>
            </w:pPr>
            <w:r>
              <w:rPr>
                <w:b/>
                <w:sz w:val="28"/>
                <w:szCs w:val="28"/>
              </w:rPr>
              <w:t>СЛУХАЛИ: 3.</w:t>
            </w:r>
          </w:p>
          <w:p>
            <w:pPr>
              <w:pStyle w:val="Normal"/>
              <w:rPr>
                <w:b/>
                <w:sz w:val="28"/>
                <w:szCs w:val="28"/>
              </w:rPr>
            </w:pPr>
            <w:r>
              <w:rPr>
                <w:b/>
                <w:sz w:val="28"/>
                <w:szCs w:val="28"/>
              </w:rPr>
            </w:r>
          </w:p>
          <w:p>
            <w:pPr>
              <w:pStyle w:val="Normal"/>
              <w:rPr>
                <w:sz w:val="28"/>
                <w:szCs w:val="28"/>
              </w:rPr>
            </w:pPr>
            <w:r>
              <w:rPr>
                <w:sz w:val="28"/>
                <w:szCs w:val="28"/>
              </w:rPr>
            </w:r>
          </w:p>
          <w:p>
            <w:pPr>
              <w:pStyle w:val="Normal"/>
              <w:rPr>
                <w:sz w:val="28"/>
                <w:szCs w:val="28"/>
                <w:lang w:val="en-US"/>
              </w:rPr>
            </w:pPr>
            <w:r>
              <w:rPr>
                <w:sz w:val="28"/>
                <w:szCs w:val="28"/>
                <w:lang w:val="en-US"/>
              </w:rPr>
            </w:r>
          </w:p>
          <w:p>
            <w:pPr>
              <w:pStyle w:val="Normal"/>
              <w:rPr>
                <w:sz w:val="28"/>
                <w:szCs w:val="28"/>
              </w:rPr>
            </w:pPr>
            <w:r>
              <w:rPr>
                <w:sz w:val="28"/>
                <w:szCs w:val="28"/>
              </w:rPr>
              <w:t>ДОПОВІДАЛА:</w:t>
            </w:r>
          </w:p>
          <w:p>
            <w:pPr>
              <w:pStyle w:val="Normal"/>
              <w:rPr>
                <w:b/>
                <w:sz w:val="28"/>
                <w:szCs w:val="28"/>
              </w:rPr>
            </w:pPr>
            <w:r>
              <w:rPr>
                <w:sz w:val="28"/>
                <w:szCs w:val="28"/>
              </w:rPr>
              <w:t>ВИРІШИЛИ:</w:t>
            </w:r>
          </w:p>
        </w:tc>
        <w:tc>
          <w:tcPr>
            <w:tcW w:w="6803" w:type="dxa"/>
            <w:gridSpan w:val="4"/>
            <w:tcBorders/>
            <w:tcMar>
              <w:top w:w="142" w:type="dxa"/>
              <w:left w:w="113" w:type="dxa"/>
              <w:bottom w:w="142" w:type="dxa"/>
              <w:right w:w="113" w:type="dxa"/>
            </w:tcMar>
          </w:tcPr>
          <w:p>
            <w:pPr>
              <w:pStyle w:val="Normal"/>
              <w:jc w:val="both"/>
              <w:rPr>
                <w:sz w:val="28"/>
                <w:szCs w:val="28"/>
              </w:rPr>
            </w:pPr>
            <w:r>
              <w:rPr>
                <w:sz w:val="28"/>
                <w:szCs w:val="28"/>
              </w:rPr>
              <w:t>Про передачу майна з балансу Виконавчого комітету Луцької міської ради на баланс Департаменту муніципальної варти Луцької міської ради</w:t>
            </w:r>
          </w:p>
          <w:p>
            <w:pPr>
              <w:pStyle w:val="Normal"/>
              <w:rPr>
                <w:sz w:val="28"/>
                <w:szCs w:val="28"/>
              </w:rPr>
            </w:pPr>
            <w:r>
              <w:rPr>
                <w:sz w:val="28"/>
                <w:szCs w:val="28"/>
              </w:rPr>
              <w:t>---------------------------------------------------------------------</w:t>
            </w:r>
          </w:p>
          <w:p>
            <w:pPr>
              <w:pStyle w:val="Normal"/>
              <w:rPr>
                <w:rFonts w:eastAsia="Arial Unicode MS"/>
                <w:kern w:val="2"/>
                <w:sz w:val="28"/>
                <w:szCs w:val="28"/>
                <w:lang w:eastAsia="ru-RU" w:bidi="hi-IN"/>
              </w:rPr>
            </w:pPr>
            <w:r>
              <w:rPr>
                <w:rFonts w:eastAsia="Arial Unicode MS"/>
                <w:kern w:val="2"/>
                <w:sz w:val="28"/>
                <w:szCs w:val="28"/>
                <w:lang w:eastAsia="ru-RU" w:bidi="hi-IN"/>
              </w:rPr>
              <w:t>Горай Світлана Георгіївна</w:t>
            </w:r>
          </w:p>
          <w:p>
            <w:pPr>
              <w:pStyle w:val="Normal"/>
              <w:rPr>
                <w:sz w:val="28"/>
                <w:szCs w:val="28"/>
              </w:rPr>
            </w:pPr>
            <w:r>
              <w:rPr>
                <w:sz w:val="28"/>
                <w:szCs w:val="28"/>
              </w:rPr>
              <w:t>Рішення ухвалити (14 голосів – за).</w:t>
            </w:r>
          </w:p>
          <w:p>
            <w:pPr>
              <w:pStyle w:val="Normal"/>
              <w:rPr>
                <w:sz w:val="28"/>
                <w:szCs w:val="28"/>
              </w:rPr>
            </w:pPr>
            <w:r>
              <w:rPr>
                <w:sz w:val="28"/>
                <w:szCs w:val="28"/>
              </w:rPr>
              <w:t>Рішення № 689-1 додається.</w:t>
            </w:r>
          </w:p>
        </w:tc>
      </w:tr>
      <w:tr>
        <w:trPr>
          <w:trHeight w:val="1757" w:hRule="atLeast"/>
        </w:trPr>
        <w:tc>
          <w:tcPr>
            <w:tcW w:w="73" w:type="dxa"/>
            <w:tcBorders/>
          </w:tcPr>
          <w:p>
            <w:pPr>
              <w:pStyle w:val="Normal"/>
              <w:rPr>
                <w:sz w:val="28"/>
                <w:szCs w:val="28"/>
              </w:rPr>
            </w:pPr>
            <w:r>
              <w:rPr>
                <w:b/>
                <w:sz w:val="28"/>
                <w:szCs w:val="28"/>
              </w:rPr>
            </w:r>
          </w:p>
        </w:tc>
        <w:tc>
          <w:tcPr>
            <w:tcW w:w="2695" w:type="dxa"/>
            <w:tcBorders/>
            <w:tcMar>
              <w:top w:w="142" w:type="dxa"/>
              <w:left w:w="113" w:type="dxa"/>
              <w:bottom w:w="142" w:type="dxa"/>
              <w:right w:w="113" w:type="dxa"/>
            </w:tcMar>
          </w:tcPr>
          <w:p>
            <w:pPr>
              <w:pStyle w:val="Normal"/>
              <w:rPr>
                <w:sz w:val="28"/>
                <w:szCs w:val="28"/>
              </w:rPr>
            </w:pPr>
            <w:r>
              <w:rPr>
                <w:b/>
                <w:sz w:val="28"/>
                <w:szCs w:val="28"/>
              </w:rPr>
              <w:t>СЛУХАЛИ: 4.</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sz w:val="28"/>
                <w:szCs w:val="28"/>
              </w:rPr>
            </w:pPr>
            <w:r>
              <w:rPr>
                <w:sz w:val="28"/>
                <w:szCs w:val="28"/>
              </w:rPr>
              <w:t>ВИРІШИЛИ:</w:t>
            </w:r>
          </w:p>
          <w:p>
            <w:pPr>
              <w:pStyle w:val="Normal"/>
              <w:rPr>
                <w:b/>
                <w:sz w:val="28"/>
                <w:szCs w:val="28"/>
              </w:rPr>
            </w:pPr>
            <w:r>
              <w:rPr>
                <w:b/>
                <w:sz w:val="28"/>
                <w:szCs w:val="28"/>
              </w:rPr>
            </w:r>
          </w:p>
        </w:tc>
        <w:tc>
          <w:tcPr>
            <w:tcW w:w="6803" w:type="dxa"/>
            <w:gridSpan w:val="4"/>
            <w:tcBorders/>
            <w:tcMar>
              <w:top w:w="142" w:type="dxa"/>
              <w:left w:w="113" w:type="dxa"/>
              <w:bottom w:w="142" w:type="dxa"/>
              <w:right w:w="113" w:type="dxa"/>
            </w:tcMar>
          </w:tcPr>
          <w:p>
            <w:pPr>
              <w:pStyle w:val="Normal"/>
              <w:jc w:val="both"/>
              <w:rPr>
                <w:sz w:val="28"/>
                <w:szCs w:val="28"/>
              </w:rPr>
            </w:pPr>
            <w:r>
              <w:rPr>
                <w:sz w:val="28"/>
                <w:szCs w:val="28"/>
              </w:rPr>
              <w:t xml:space="preserve">Про затвердження плану діяльності з підготовки проєктів регуляторних </w:t>
            </w:r>
            <w:r>
              <w:rPr>
                <w:color w:val="000000"/>
                <w:sz w:val="28"/>
                <w:szCs w:val="28"/>
              </w:rPr>
              <w:t>актів на 2026 рік</w:t>
            </w:r>
          </w:p>
          <w:p>
            <w:pPr>
              <w:pStyle w:val="Normal"/>
              <w:rPr>
                <w:sz w:val="28"/>
                <w:szCs w:val="28"/>
              </w:rPr>
            </w:pPr>
            <w:r>
              <w:rPr>
                <w:sz w:val="28"/>
                <w:szCs w:val="28"/>
              </w:rPr>
              <w:t>----------------------------------------------------------------------</w:t>
            </w:r>
          </w:p>
          <w:p>
            <w:pPr>
              <w:pStyle w:val="Normal"/>
              <w:rPr>
                <w:rFonts w:eastAsia="Arial Unicode MS"/>
                <w:kern w:val="2"/>
                <w:sz w:val="28"/>
                <w:szCs w:val="28"/>
                <w:lang w:eastAsia="ru-RU" w:bidi="hi-IN"/>
              </w:rPr>
            </w:pPr>
            <w:r>
              <w:rPr>
                <w:rFonts w:eastAsia="Arial Unicode MS"/>
                <w:kern w:val="2"/>
                <w:sz w:val="28"/>
                <w:szCs w:val="28"/>
                <w:lang w:eastAsia="ru-RU" w:bidi="hi-IN"/>
              </w:rPr>
              <w:t xml:space="preserve">Смаль Борис Анатолійович </w:t>
            </w:r>
          </w:p>
          <w:p>
            <w:pPr>
              <w:pStyle w:val="Normal"/>
              <w:rPr>
                <w:sz w:val="28"/>
                <w:szCs w:val="28"/>
              </w:rPr>
            </w:pPr>
            <w:r>
              <w:rPr>
                <w:iCs/>
                <w:sz w:val="28"/>
                <w:szCs w:val="28"/>
              </w:rPr>
              <w:t xml:space="preserve">Рішення ухвалити </w:t>
            </w:r>
            <w:r>
              <w:rPr>
                <w:sz w:val="28"/>
                <w:szCs w:val="28"/>
              </w:rPr>
              <w:t>(14 голосів – за).</w:t>
            </w:r>
          </w:p>
          <w:p>
            <w:pPr>
              <w:pStyle w:val="Normal"/>
              <w:rPr>
                <w:sz w:val="28"/>
                <w:szCs w:val="28"/>
              </w:rPr>
            </w:pPr>
            <w:r>
              <w:rPr>
                <w:sz w:val="28"/>
                <w:szCs w:val="28"/>
              </w:rPr>
              <w:t>Рішення № 690-1 додається.</w:t>
            </w:r>
          </w:p>
        </w:tc>
      </w:tr>
      <w:tr>
        <w:trPr>
          <w:trHeight w:val="20" w:hRule="atLeast"/>
        </w:trPr>
        <w:tc>
          <w:tcPr>
            <w:tcW w:w="73" w:type="dxa"/>
            <w:tcBorders/>
          </w:tcPr>
          <w:p>
            <w:pPr>
              <w:pStyle w:val="Normal"/>
              <w:rPr>
                <w:sz w:val="28"/>
                <w:szCs w:val="28"/>
              </w:rPr>
            </w:pPr>
            <w:r>
              <w:rPr>
                <w:b/>
                <w:sz w:val="28"/>
                <w:szCs w:val="28"/>
              </w:rPr>
            </w:r>
          </w:p>
        </w:tc>
        <w:tc>
          <w:tcPr>
            <w:tcW w:w="2695" w:type="dxa"/>
            <w:tcBorders/>
            <w:tcMar>
              <w:top w:w="142" w:type="dxa"/>
              <w:left w:w="113" w:type="dxa"/>
              <w:bottom w:w="142" w:type="dxa"/>
              <w:right w:w="113" w:type="dxa"/>
            </w:tcMar>
          </w:tcPr>
          <w:p>
            <w:pPr>
              <w:pStyle w:val="Normal"/>
              <w:rPr>
                <w:sz w:val="28"/>
                <w:szCs w:val="28"/>
              </w:rPr>
            </w:pPr>
            <w:r>
              <w:rPr>
                <w:b/>
                <w:sz w:val="28"/>
                <w:szCs w:val="28"/>
              </w:rPr>
              <w:t>СЛУХАЛИ: 5. </w:t>
            </w:r>
          </w:p>
          <w:p>
            <w:pPr>
              <w:pStyle w:val="Normal"/>
              <w:rPr>
                <w:b/>
                <w:sz w:val="28"/>
                <w:szCs w:val="28"/>
              </w:rPr>
            </w:pPr>
            <w:r>
              <w:rPr>
                <w:b/>
                <w:sz w:val="28"/>
                <w:szCs w:val="28"/>
              </w:rPr>
            </w:r>
          </w:p>
          <w:p>
            <w:pPr>
              <w:pStyle w:val="Normal"/>
              <w:rPr>
                <w:b/>
                <w:sz w:val="28"/>
                <w:szCs w:val="28"/>
              </w:rPr>
            </w:pPr>
            <w:r>
              <w:rPr>
                <w:b/>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sz w:val="28"/>
                <w:szCs w:val="28"/>
              </w:rPr>
            </w:pPr>
            <w:r>
              <w:rPr>
                <w:sz w:val="28"/>
                <w:szCs w:val="28"/>
              </w:rPr>
              <w:t>ВИСТУПИЛИ:</w:t>
            </w:r>
          </w:p>
          <w:p>
            <w:pPr>
              <w:pStyle w:val="Normal"/>
              <w:rPr>
                <w:sz w:val="28"/>
                <w:szCs w:val="28"/>
              </w:rPr>
            </w:pPr>
            <w:r>
              <w:rPr>
                <w:sz w:val="28"/>
                <w:szCs w:val="28"/>
              </w:rPr>
            </w:r>
          </w:p>
          <w:p>
            <w:pPr>
              <w:pStyle w:val="Normal"/>
              <w:rPr>
                <w:sz w:val="28"/>
                <w:szCs w:val="28"/>
              </w:rPr>
            </w:pPr>
            <w:r>
              <w:rPr>
                <w:sz w:val="28"/>
                <w:szCs w:val="28"/>
              </w:rPr>
              <w:t>ВИРІШИЛИ:</w:t>
            </w:r>
          </w:p>
        </w:tc>
        <w:tc>
          <w:tcPr>
            <w:tcW w:w="6803" w:type="dxa"/>
            <w:gridSpan w:val="4"/>
            <w:tcBorders/>
            <w:tcMar>
              <w:top w:w="142" w:type="dxa"/>
              <w:left w:w="113" w:type="dxa"/>
              <w:bottom w:w="142" w:type="dxa"/>
              <w:right w:w="113" w:type="dxa"/>
            </w:tcMar>
          </w:tcPr>
          <w:p>
            <w:pPr>
              <w:pStyle w:val="Normal"/>
              <w:jc w:val="both"/>
              <w:rPr>
                <w:sz w:val="28"/>
                <w:szCs w:val="28"/>
              </w:rPr>
            </w:pPr>
            <w:r>
              <w:rPr>
                <w:sz w:val="28"/>
                <w:szCs w:val="28"/>
              </w:rPr>
              <w:t xml:space="preserve">Про доцільність підготовки техніко-економічного обґрунтування для здійснення публічно-приватного партнерства </w:t>
            </w:r>
          </w:p>
          <w:p>
            <w:pPr>
              <w:pStyle w:val="Normal"/>
              <w:ind w:left="50"/>
              <w:jc w:val="both"/>
              <w:rPr>
                <w:sz w:val="28"/>
                <w:szCs w:val="28"/>
              </w:rPr>
            </w:pPr>
            <w:r>
              <w:rPr>
                <w:iCs/>
                <w:sz w:val="28"/>
                <w:szCs w:val="28"/>
              </w:rPr>
              <w:t>--------------------------------------------------------------------</w:t>
            </w:r>
          </w:p>
          <w:p>
            <w:pPr>
              <w:pStyle w:val="Normal"/>
              <w:rPr>
                <w:rFonts w:eastAsia="Arial Unicode MS"/>
                <w:kern w:val="2"/>
                <w:sz w:val="28"/>
                <w:szCs w:val="28"/>
                <w:lang w:eastAsia="ru-RU" w:bidi="hi-IN"/>
              </w:rPr>
            </w:pPr>
            <w:r>
              <w:rPr>
                <w:rFonts w:eastAsia="Arial Unicode MS"/>
                <w:kern w:val="2"/>
                <w:sz w:val="28"/>
                <w:szCs w:val="28"/>
                <w:lang w:eastAsia="ru-RU" w:bidi="hi-IN"/>
              </w:rPr>
              <w:t xml:space="preserve">Смаль Борис Анатолійович </w:t>
            </w:r>
          </w:p>
          <w:p>
            <w:pPr>
              <w:pStyle w:val="Normal"/>
              <w:rPr>
                <w:rFonts w:eastAsia="Arial Unicode MS"/>
                <w:kern w:val="2"/>
                <w:sz w:val="28"/>
                <w:szCs w:val="28"/>
                <w:lang w:eastAsia="ru-RU" w:bidi="hi-IN"/>
              </w:rPr>
            </w:pPr>
            <w:r>
              <w:rPr>
                <w:sz w:val="28"/>
                <w:szCs w:val="28"/>
              </w:rPr>
              <w:t>Чернецький Олег Станіславович</w:t>
            </w:r>
            <w:r>
              <w:rPr>
                <w:rFonts w:eastAsia="Arial Unicode MS"/>
                <w:kern w:val="2"/>
                <w:sz w:val="28"/>
                <w:szCs w:val="28"/>
                <w:lang w:eastAsia="ru-RU" w:bidi="hi-IN"/>
              </w:rPr>
              <w:t>,</w:t>
            </w:r>
          </w:p>
          <w:p>
            <w:pPr>
              <w:pStyle w:val="Normal"/>
              <w:rPr>
                <w:rFonts w:eastAsia="Arial Unicode MS"/>
                <w:kern w:val="2"/>
                <w:sz w:val="28"/>
                <w:szCs w:val="28"/>
                <w:lang w:eastAsia="ru-RU" w:bidi="hi-IN"/>
              </w:rPr>
            </w:pPr>
            <w:r>
              <w:rPr>
                <w:rFonts w:eastAsia="Arial Unicode MS"/>
                <w:kern w:val="2"/>
                <w:sz w:val="28"/>
                <w:szCs w:val="28"/>
                <w:lang w:eastAsia="ru-RU" w:bidi="hi-IN"/>
              </w:rPr>
              <w:t>Поліщук Ігор Ігорович</w:t>
            </w:r>
          </w:p>
          <w:p>
            <w:pPr>
              <w:pStyle w:val="Normal"/>
              <w:rPr>
                <w:sz w:val="28"/>
                <w:szCs w:val="28"/>
              </w:rPr>
            </w:pPr>
            <w:r>
              <w:rPr>
                <w:sz w:val="28"/>
                <w:szCs w:val="28"/>
              </w:rPr>
              <w:t>Рішення ухвалити (14 голосів – за).</w:t>
            </w:r>
          </w:p>
          <w:p>
            <w:pPr>
              <w:pStyle w:val="Normal"/>
              <w:jc w:val="both"/>
              <w:rPr>
                <w:sz w:val="28"/>
                <w:szCs w:val="28"/>
              </w:rPr>
            </w:pPr>
            <w:r>
              <w:rPr>
                <w:sz w:val="28"/>
                <w:szCs w:val="28"/>
              </w:rPr>
              <w:t>Рішення № 691-1 додається.</w:t>
            </w:r>
          </w:p>
        </w:tc>
      </w:tr>
      <w:tr>
        <w:trPr>
          <w:trHeight w:val="69" w:hRule="atLeast"/>
        </w:trPr>
        <w:tc>
          <w:tcPr>
            <w:tcW w:w="73" w:type="dxa"/>
            <w:tcBorders/>
          </w:tcPr>
          <w:p>
            <w:pPr>
              <w:pStyle w:val="Normal"/>
              <w:rPr>
                <w:sz w:val="28"/>
                <w:szCs w:val="28"/>
              </w:rPr>
            </w:pPr>
            <w:r>
              <w:rPr>
                <w:b/>
                <w:sz w:val="28"/>
                <w:szCs w:val="28"/>
              </w:rPr>
            </w:r>
          </w:p>
        </w:tc>
        <w:tc>
          <w:tcPr>
            <w:tcW w:w="2695" w:type="dxa"/>
            <w:tcBorders/>
            <w:tcMar>
              <w:top w:w="142" w:type="dxa"/>
              <w:left w:w="113" w:type="dxa"/>
              <w:bottom w:w="142" w:type="dxa"/>
              <w:right w:w="113" w:type="dxa"/>
            </w:tcMar>
          </w:tcPr>
          <w:p>
            <w:pPr>
              <w:pStyle w:val="Normal"/>
              <w:rPr>
                <w:sz w:val="28"/>
                <w:szCs w:val="28"/>
              </w:rPr>
            </w:pPr>
            <w:r>
              <w:rPr>
                <w:b/>
                <w:sz w:val="28"/>
                <w:szCs w:val="28"/>
              </w:rPr>
              <w:t>СЛУХАЛИ: 6. </w:t>
            </w:r>
          </w:p>
          <w:p>
            <w:pPr>
              <w:pStyle w:val="Normal"/>
              <w:rPr>
                <w:b/>
                <w:sz w:val="28"/>
                <w:szCs w:val="28"/>
              </w:rPr>
            </w:pPr>
            <w:r>
              <w:rPr>
                <w:b/>
                <w:sz w:val="28"/>
                <w:szCs w:val="28"/>
              </w:rPr>
            </w:r>
          </w:p>
          <w:p>
            <w:pPr>
              <w:pStyle w:val="Normal"/>
              <w:rPr>
                <w:b/>
                <w:sz w:val="28"/>
                <w:szCs w:val="28"/>
              </w:rPr>
            </w:pPr>
            <w:r>
              <w:rPr>
                <w:b/>
                <w:sz w:val="28"/>
                <w:szCs w:val="28"/>
              </w:rPr>
            </w:r>
          </w:p>
          <w:p>
            <w:pPr>
              <w:pStyle w:val="Normal"/>
              <w:rPr>
                <w:sz w:val="28"/>
                <w:szCs w:val="28"/>
              </w:rPr>
            </w:pPr>
            <w:r>
              <w:rPr>
                <w:sz w:val="28"/>
                <w:szCs w:val="28"/>
              </w:rPr>
              <w:t>ДОПОВІДАВ:</w:t>
            </w:r>
          </w:p>
          <w:p>
            <w:pPr>
              <w:pStyle w:val="Normal"/>
              <w:rPr>
                <w:sz w:val="28"/>
                <w:szCs w:val="28"/>
              </w:rPr>
            </w:pPr>
            <w:r>
              <w:rPr>
                <w:sz w:val="28"/>
                <w:szCs w:val="28"/>
              </w:rPr>
              <w:t>ВИРІШИЛИ:</w:t>
            </w:r>
          </w:p>
        </w:tc>
        <w:tc>
          <w:tcPr>
            <w:tcW w:w="6803" w:type="dxa"/>
            <w:gridSpan w:val="4"/>
            <w:tcBorders/>
            <w:tcMar>
              <w:top w:w="142" w:type="dxa"/>
              <w:left w:w="113" w:type="dxa"/>
              <w:bottom w:w="142" w:type="dxa"/>
              <w:right w:w="113" w:type="dxa"/>
            </w:tcMar>
          </w:tcPr>
          <w:p>
            <w:pPr>
              <w:pStyle w:val="Normal"/>
              <w:jc w:val="both"/>
              <w:rPr>
                <w:sz w:val="28"/>
                <w:szCs w:val="28"/>
              </w:rPr>
            </w:pPr>
            <w:r>
              <w:rPr>
                <w:sz w:val="28"/>
                <w:szCs w:val="28"/>
              </w:rPr>
              <w:t>Про розміщення пунктів продажу хвойних дерев до новорічних та різдвяних свят на вулицях міста Луцька</w:t>
            </w:r>
          </w:p>
          <w:p>
            <w:pPr>
              <w:pStyle w:val="Normal"/>
              <w:widowControl w:val="false"/>
              <w:shd w:val="clear" w:color="auto" w:fill="FFFFFF"/>
              <w:tabs>
                <w:tab w:val="clear" w:pos="708"/>
                <w:tab w:val="left" w:pos="4661" w:leader="none"/>
              </w:tabs>
              <w:ind w:right="12"/>
              <w:rPr>
                <w:sz w:val="28"/>
                <w:szCs w:val="28"/>
              </w:rPr>
            </w:pPr>
            <w:r>
              <w:rPr>
                <w:iCs/>
                <w:sz w:val="28"/>
                <w:szCs w:val="28"/>
              </w:rPr>
              <w:t>----------------------------------------------------------------------</w:t>
            </w:r>
          </w:p>
          <w:p>
            <w:pPr>
              <w:pStyle w:val="Normal"/>
              <w:rPr>
                <w:rFonts w:eastAsia="Arial Unicode MS"/>
                <w:kern w:val="2"/>
                <w:sz w:val="28"/>
                <w:szCs w:val="28"/>
                <w:lang w:eastAsia="ru-RU" w:bidi="hi-IN"/>
              </w:rPr>
            </w:pPr>
            <w:r>
              <w:rPr>
                <w:rFonts w:eastAsia="Arial Unicode MS"/>
                <w:kern w:val="2"/>
                <w:sz w:val="28"/>
                <w:szCs w:val="28"/>
                <w:lang w:eastAsia="ru-RU" w:bidi="hi-IN"/>
              </w:rPr>
              <w:t xml:space="preserve">Смаль Борис Анатолійович </w:t>
            </w:r>
          </w:p>
          <w:p>
            <w:pPr>
              <w:pStyle w:val="Normal"/>
              <w:rPr>
                <w:sz w:val="28"/>
                <w:szCs w:val="28"/>
              </w:rPr>
            </w:pPr>
            <w:r>
              <w:rPr>
                <w:sz w:val="28"/>
                <w:szCs w:val="28"/>
              </w:rPr>
              <w:t>Рішення ухвалити (14 голосів – за).</w:t>
            </w:r>
          </w:p>
          <w:p>
            <w:pPr>
              <w:pStyle w:val="Normal"/>
              <w:ind w:right="142"/>
              <w:jc w:val="both"/>
              <w:rPr>
                <w:sz w:val="28"/>
                <w:szCs w:val="28"/>
              </w:rPr>
            </w:pPr>
            <w:r>
              <w:rPr>
                <w:sz w:val="28"/>
                <w:szCs w:val="28"/>
              </w:rPr>
              <w:t>Рішення № 692-1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13" w:type="dxa"/>
              <w:bottom w:w="142" w:type="dxa"/>
              <w:right w:w="113" w:type="dxa"/>
            </w:tcMar>
          </w:tcPr>
          <w:p>
            <w:pPr>
              <w:pStyle w:val="Normal"/>
              <w:rPr>
                <w:b/>
                <w:sz w:val="28"/>
                <w:szCs w:val="28"/>
              </w:rPr>
            </w:pPr>
            <w:r>
              <w:rPr>
                <w:b/>
                <w:sz w:val="28"/>
                <w:szCs w:val="28"/>
              </w:rPr>
              <w:t>СЛУХАЛИ: 7. </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sz w:val="28"/>
                <w:szCs w:val="28"/>
              </w:rPr>
            </w:pPr>
            <w:r>
              <w:rPr>
                <w:sz w:val="28"/>
                <w:szCs w:val="28"/>
              </w:rPr>
              <w:t>ВИРІШИЛИ:</w:t>
            </w:r>
          </w:p>
        </w:tc>
        <w:tc>
          <w:tcPr>
            <w:tcW w:w="6803" w:type="dxa"/>
            <w:gridSpan w:val="4"/>
            <w:tcBorders/>
            <w:tcMar>
              <w:top w:w="142" w:type="dxa"/>
              <w:left w:w="113" w:type="dxa"/>
              <w:bottom w:w="142" w:type="dxa"/>
              <w:right w:w="113" w:type="dxa"/>
            </w:tcMar>
          </w:tcPr>
          <w:p>
            <w:pPr>
              <w:pStyle w:val="Normal"/>
              <w:jc w:val="both"/>
              <w:rPr>
                <w:sz w:val="28"/>
                <w:szCs w:val="28"/>
              </w:rPr>
            </w:pPr>
            <w:r>
              <w:rPr>
                <w:sz w:val="28"/>
                <w:szCs w:val="28"/>
              </w:rPr>
              <w:t>Про реєстр на отримання дотації за молодняк великої рогатої худоби за 2025 рік</w:t>
            </w:r>
          </w:p>
          <w:p>
            <w:pPr>
              <w:pStyle w:val="Normal"/>
              <w:widowControl w:val="false"/>
              <w:shd w:val="clear" w:color="auto" w:fill="FFFFFF"/>
              <w:tabs>
                <w:tab w:val="clear" w:pos="708"/>
                <w:tab w:val="left" w:pos="4661" w:leader="none"/>
              </w:tabs>
              <w:ind w:right="12"/>
              <w:rPr>
                <w:sz w:val="28"/>
                <w:szCs w:val="28"/>
              </w:rPr>
            </w:pPr>
            <w:r>
              <w:rPr>
                <w:iCs/>
                <w:sz w:val="28"/>
                <w:szCs w:val="28"/>
              </w:rPr>
              <w:t>----------------------------------------------------------------------</w:t>
            </w:r>
          </w:p>
          <w:p>
            <w:pPr>
              <w:pStyle w:val="Normal"/>
              <w:widowControl w:val="false"/>
              <w:shd w:val="clear" w:color="auto" w:fill="FFFFFF"/>
              <w:tabs>
                <w:tab w:val="clear" w:pos="708"/>
                <w:tab w:val="left" w:pos="4661" w:leader="none"/>
              </w:tabs>
              <w:ind w:right="12"/>
              <w:rPr>
                <w:rFonts w:eastAsia="Arial Unicode MS"/>
                <w:kern w:val="2"/>
                <w:sz w:val="28"/>
                <w:szCs w:val="28"/>
                <w:lang w:eastAsia="ru-RU" w:bidi="hi-IN"/>
              </w:rPr>
            </w:pPr>
            <w:r>
              <w:rPr>
                <w:rFonts w:eastAsia="Arial Unicode MS"/>
                <w:kern w:val="2"/>
                <w:sz w:val="28"/>
                <w:szCs w:val="28"/>
                <w:lang w:eastAsia="ru-RU" w:bidi="hi-IN"/>
              </w:rPr>
              <w:t xml:space="preserve">Смаль Борис Анатолійович </w:t>
            </w:r>
          </w:p>
          <w:p>
            <w:pPr>
              <w:pStyle w:val="Normal"/>
              <w:widowControl w:val="false"/>
              <w:shd w:val="clear" w:color="auto" w:fill="FFFFFF"/>
              <w:tabs>
                <w:tab w:val="clear" w:pos="708"/>
                <w:tab w:val="left" w:pos="4661" w:leader="none"/>
              </w:tabs>
              <w:ind w:right="12"/>
              <w:rPr>
                <w:sz w:val="28"/>
                <w:szCs w:val="28"/>
              </w:rPr>
            </w:pPr>
            <w:r>
              <w:rPr>
                <w:iCs/>
                <w:sz w:val="28"/>
                <w:szCs w:val="28"/>
              </w:rPr>
              <w:t xml:space="preserve">Рішення ухвалити </w:t>
            </w:r>
            <w:r>
              <w:rPr>
                <w:sz w:val="28"/>
                <w:szCs w:val="28"/>
              </w:rPr>
              <w:t>(14 голосів – за).</w:t>
            </w:r>
          </w:p>
          <w:p>
            <w:pPr>
              <w:pStyle w:val="Normal"/>
              <w:widowControl w:val="false"/>
              <w:shd w:val="clear" w:color="auto" w:fill="FFFFFF"/>
              <w:tabs>
                <w:tab w:val="clear" w:pos="708"/>
                <w:tab w:val="left" w:pos="4661" w:leader="none"/>
              </w:tabs>
              <w:ind w:right="12"/>
              <w:rPr>
                <w:iCs/>
                <w:sz w:val="28"/>
                <w:szCs w:val="28"/>
              </w:rPr>
            </w:pPr>
            <w:r>
              <w:rPr>
                <w:iCs/>
                <w:sz w:val="28"/>
                <w:szCs w:val="28"/>
              </w:rPr>
              <w:t>Рішення № 693-1 додається.</w:t>
            </w:r>
          </w:p>
        </w:tc>
      </w:tr>
      <w:tr>
        <w:trPr>
          <w:trHeight w:val="283" w:hRule="atLeast"/>
        </w:trPr>
        <w:tc>
          <w:tcPr>
            <w:tcW w:w="73" w:type="dxa"/>
            <w:tcBorders/>
          </w:tcPr>
          <w:p>
            <w:pPr>
              <w:pStyle w:val="Normal"/>
              <w:rPr>
                <w:sz w:val="28"/>
                <w:szCs w:val="28"/>
              </w:rPr>
            </w:pPr>
            <w:r>
              <w:rPr>
                <w:b/>
                <w:sz w:val="28"/>
                <w:szCs w:val="28"/>
              </w:rPr>
            </w:r>
          </w:p>
        </w:tc>
        <w:tc>
          <w:tcPr>
            <w:tcW w:w="2695" w:type="dxa"/>
            <w:tcBorders/>
            <w:tcMar>
              <w:top w:w="142" w:type="dxa"/>
              <w:left w:w="142" w:type="dxa"/>
              <w:bottom w:w="142" w:type="dxa"/>
              <w:right w:w="142" w:type="dxa"/>
            </w:tcMar>
          </w:tcPr>
          <w:p>
            <w:pPr>
              <w:pStyle w:val="Normal"/>
              <w:rPr>
                <w:sz w:val="28"/>
                <w:szCs w:val="28"/>
              </w:rPr>
            </w:pPr>
            <w:r>
              <w:rPr>
                <w:b/>
                <w:sz w:val="28"/>
                <w:szCs w:val="28"/>
              </w:rPr>
              <w:t>СЛУХАЛИ: 8.</w:t>
            </w:r>
          </w:p>
          <w:p>
            <w:pPr>
              <w:pStyle w:val="Normal"/>
              <w:rPr>
                <w:b/>
                <w:sz w:val="28"/>
                <w:szCs w:val="28"/>
              </w:rPr>
            </w:pPr>
            <w:r>
              <w:rPr>
                <w:b/>
                <w:sz w:val="28"/>
                <w:szCs w:val="28"/>
              </w:rPr>
            </w:r>
          </w:p>
          <w:p>
            <w:pPr>
              <w:pStyle w:val="Normal"/>
              <w:rPr>
                <w:b/>
                <w:sz w:val="28"/>
                <w:szCs w:val="28"/>
              </w:rPr>
            </w:pPr>
            <w:r>
              <w:rPr>
                <w:b/>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iCs/>
                <w:sz w:val="28"/>
                <w:szCs w:val="28"/>
              </w:rPr>
              <w:t xml:space="preserve">Про режим роботи </w:t>
            </w:r>
            <w:r>
              <w:rPr>
                <w:sz w:val="28"/>
                <w:szCs w:val="28"/>
              </w:rPr>
              <w:t>закладів ресторанного господарства, торгівлі та сфери послуг</w:t>
            </w:r>
          </w:p>
          <w:p>
            <w:pPr>
              <w:pStyle w:val="Normal"/>
              <w:widowControl w:val="false"/>
              <w:shd w:val="clear" w:color="auto" w:fill="FFFFFF"/>
              <w:tabs>
                <w:tab w:val="clear" w:pos="708"/>
                <w:tab w:val="left" w:pos="4661" w:leader="none"/>
              </w:tabs>
              <w:ind w:right="12"/>
              <w:rPr>
                <w:sz w:val="28"/>
                <w:szCs w:val="28"/>
              </w:rPr>
            </w:pPr>
            <w:r>
              <w:rPr>
                <w:iCs/>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rFonts w:eastAsia="Arial Unicode MS"/>
                <w:kern w:val="2"/>
                <w:sz w:val="28"/>
                <w:szCs w:val="28"/>
                <w:lang w:eastAsia="ru-RU" w:bidi="hi-IN"/>
              </w:rPr>
              <w:t>Смаль Борис Анатолійович</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ухвалити (додаються</w:t>
            </w:r>
            <w:r>
              <w:rPr>
                <w:sz w:val="28"/>
                <w:szCs w:val="28"/>
              </w:rPr>
              <w:t>):</w:t>
            </w:r>
          </w:p>
          <w:p>
            <w:pPr>
              <w:pStyle w:val="Normal"/>
              <w:widowControl w:val="false"/>
              <w:shd w:val="clear" w:color="auto" w:fill="FFFFFF"/>
              <w:tabs>
                <w:tab w:val="clear" w:pos="708"/>
                <w:tab w:val="left" w:pos="4661" w:leader="none"/>
              </w:tabs>
              <w:ind w:right="12"/>
              <w:jc w:val="both"/>
              <w:rPr>
                <w:iCs/>
                <w:sz w:val="28"/>
                <w:szCs w:val="28"/>
              </w:rPr>
            </w:pPr>
            <w:r>
              <w:rPr>
                <w:iCs/>
                <w:sz w:val="28"/>
                <w:szCs w:val="28"/>
              </w:rPr>
              <w:t>№ </w:t>
            </w:r>
            <w:r>
              <w:rPr>
                <w:iCs/>
                <w:sz w:val="28"/>
                <w:szCs w:val="28"/>
              </w:rPr>
              <w:t>694-1 – № 694-3 – 14</w:t>
            </w:r>
            <w:r>
              <w:rPr>
                <w:sz w:val="28"/>
                <w:szCs w:val="28"/>
              </w:rPr>
              <w:t xml:space="preserve"> голосів – за</w:t>
            </w:r>
            <w:r>
              <w:rPr>
                <w:iCs/>
                <w:sz w:val="28"/>
                <w:szCs w:val="28"/>
              </w:rPr>
              <w:t>.</w:t>
            </w:r>
          </w:p>
        </w:tc>
      </w:tr>
      <w:tr>
        <w:trPr>
          <w:trHeight w:val="283" w:hRule="atLeast"/>
        </w:trPr>
        <w:tc>
          <w:tcPr>
            <w:tcW w:w="73" w:type="dxa"/>
            <w:tcBorders/>
          </w:tcPr>
          <w:p>
            <w:pPr>
              <w:pStyle w:val="Normal"/>
              <w:rPr>
                <w:sz w:val="28"/>
                <w:szCs w:val="28"/>
              </w:rPr>
            </w:pPr>
            <w:r>
              <w:rPr>
                <w:b/>
                <w:sz w:val="28"/>
                <w:szCs w:val="28"/>
              </w:rPr>
            </w:r>
          </w:p>
        </w:tc>
        <w:tc>
          <w:tcPr>
            <w:tcW w:w="2695" w:type="dxa"/>
            <w:tcBorders/>
            <w:tcMar>
              <w:top w:w="142" w:type="dxa"/>
              <w:left w:w="142" w:type="dxa"/>
              <w:bottom w:w="142" w:type="dxa"/>
              <w:right w:w="142" w:type="dxa"/>
            </w:tcMar>
          </w:tcPr>
          <w:p>
            <w:pPr>
              <w:pStyle w:val="Normal"/>
              <w:rPr>
                <w:sz w:val="28"/>
                <w:szCs w:val="28"/>
              </w:rPr>
            </w:pPr>
            <w:r>
              <w:rPr>
                <w:b/>
                <w:sz w:val="28"/>
                <w:szCs w:val="28"/>
              </w:rPr>
              <w:t>СЛУХАЛИ: 9. </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Про надання матеріальної допомоги населенню, майно якого постраждало внаслідок збройної агресії російської федерації</w:t>
            </w:r>
          </w:p>
          <w:p>
            <w:pPr>
              <w:pStyle w:val="Normal"/>
              <w:widowControl w:val="false"/>
              <w:shd w:val="clear" w:color="auto" w:fill="FFFFFF"/>
              <w:tabs>
                <w:tab w:val="clear" w:pos="708"/>
                <w:tab w:val="left" w:pos="4661" w:leader="none"/>
              </w:tabs>
              <w:ind w:right="12"/>
              <w:jc w:val="both"/>
              <w:rPr>
                <w:sz w:val="28"/>
                <w:szCs w:val="28"/>
              </w:rPr>
            </w:pPr>
            <w:r>
              <w:rPr>
                <w:iCs/>
                <w:sz w:val="28"/>
                <w:szCs w:val="28"/>
              </w:rPr>
              <w:t>---------------------------------------------------------------------</w:t>
            </w:r>
          </w:p>
          <w:p>
            <w:pPr>
              <w:pStyle w:val="Normal"/>
              <w:widowControl w:val="false"/>
              <w:shd w:val="clear" w:color="auto" w:fill="FFFFFF"/>
              <w:tabs>
                <w:tab w:val="clear" w:pos="708"/>
                <w:tab w:val="left" w:pos="4661" w:leader="none"/>
              </w:tabs>
              <w:ind w:right="12"/>
              <w:rPr>
                <w:rFonts w:eastAsia="Arial Unicode MS"/>
                <w:kern w:val="2"/>
                <w:sz w:val="28"/>
                <w:szCs w:val="28"/>
                <w:lang w:eastAsia="ru-RU" w:bidi="hi-IN"/>
              </w:rPr>
            </w:pPr>
            <w:r>
              <w:rPr>
                <w:rFonts w:eastAsia="Arial Unicode MS"/>
                <w:kern w:val="2"/>
                <w:sz w:val="28"/>
                <w:szCs w:val="28"/>
                <w:lang w:eastAsia="ru-RU" w:bidi="hi-IN"/>
              </w:rPr>
              <w:t xml:space="preserve">Гаврилюк Сергій Вікторович </w:t>
            </w:r>
          </w:p>
          <w:p>
            <w:pPr>
              <w:pStyle w:val="Normal"/>
              <w:widowControl w:val="false"/>
              <w:shd w:val="clear" w:color="auto" w:fill="FFFFFF"/>
              <w:tabs>
                <w:tab w:val="clear" w:pos="708"/>
                <w:tab w:val="left" w:pos="4661" w:leader="none"/>
              </w:tabs>
              <w:ind w:right="12"/>
              <w:rPr>
                <w:sz w:val="28"/>
                <w:szCs w:val="28"/>
              </w:rPr>
            </w:pPr>
            <w:r>
              <w:rPr>
                <w:sz w:val="28"/>
                <w:szCs w:val="28"/>
              </w:rPr>
              <w:t>Рішення ухвалити (14 голосів – за).</w:t>
            </w:r>
          </w:p>
          <w:p>
            <w:pPr>
              <w:pStyle w:val="Normal"/>
              <w:rPr>
                <w:sz w:val="28"/>
                <w:szCs w:val="28"/>
              </w:rPr>
            </w:pPr>
            <w:r>
              <w:rPr>
                <w:iCs/>
                <w:sz w:val="28"/>
                <w:szCs w:val="28"/>
              </w:rPr>
              <w:t>Рішення № 695-1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10.</w:t>
            </w:r>
          </w:p>
          <w:p>
            <w:pPr>
              <w:pStyle w:val="Normal"/>
              <w:rPr>
                <w:b/>
                <w:sz w:val="28"/>
                <w:szCs w:val="28"/>
              </w:rPr>
            </w:pPr>
            <w:r>
              <w:rPr>
                <w:b/>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Про затвердження рішення комісії з розгляду питань щодо надання компенсації за пошкоджені / знищені об’єкти нерухомого майна внаслідок бойових дій, терористичних актів, диверсій, спричинених збройною агресією російської федерації проти України</w:t>
            </w:r>
          </w:p>
          <w:p>
            <w:pPr>
              <w:pStyle w:val="Normal"/>
              <w:widowControl w:val="false"/>
              <w:shd w:val="clear" w:color="auto" w:fill="FFFFFF"/>
              <w:tabs>
                <w:tab w:val="clear" w:pos="708"/>
                <w:tab w:val="left" w:pos="4661" w:leader="none"/>
              </w:tabs>
              <w:ind w:right="12"/>
              <w:rPr>
                <w:sz w:val="28"/>
                <w:szCs w:val="28"/>
              </w:rPr>
            </w:pPr>
            <w:r>
              <w:rPr>
                <w:iCs/>
                <w:sz w:val="28"/>
                <w:szCs w:val="28"/>
              </w:rPr>
              <w:t>---------------------------------------------------------------------</w:t>
            </w:r>
          </w:p>
          <w:p>
            <w:pPr>
              <w:pStyle w:val="Normal"/>
              <w:widowControl w:val="false"/>
              <w:shd w:val="clear" w:color="auto" w:fill="FFFFFF"/>
              <w:tabs>
                <w:tab w:val="clear" w:pos="708"/>
                <w:tab w:val="left" w:pos="4661" w:leader="none"/>
              </w:tabs>
              <w:ind w:right="12"/>
              <w:rPr>
                <w:rFonts w:eastAsia="Arial Unicode MS"/>
                <w:kern w:val="2"/>
                <w:sz w:val="28"/>
                <w:szCs w:val="28"/>
                <w:lang w:eastAsia="ru-RU" w:bidi="hi-IN"/>
              </w:rPr>
            </w:pPr>
            <w:r>
              <w:rPr>
                <w:rFonts w:eastAsia="Arial Unicode MS"/>
                <w:kern w:val="2"/>
                <w:sz w:val="28"/>
                <w:szCs w:val="28"/>
                <w:lang w:eastAsia="ru-RU" w:bidi="hi-IN"/>
              </w:rPr>
              <w:t xml:space="preserve">Гаврилюк Сергій Вікторович </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ухвалити (додаються</w:t>
            </w:r>
            <w:r>
              <w:rPr>
                <w:sz w:val="28"/>
                <w:szCs w:val="28"/>
              </w:rPr>
              <w:t>):</w:t>
            </w:r>
          </w:p>
          <w:p>
            <w:pPr>
              <w:pStyle w:val="Normal"/>
              <w:rPr>
                <w:sz w:val="28"/>
                <w:szCs w:val="28"/>
              </w:rPr>
            </w:pPr>
            <w:r>
              <w:rPr>
                <w:iCs/>
                <w:sz w:val="28"/>
                <w:szCs w:val="28"/>
              </w:rPr>
              <w:t>№ </w:t>
            </w:r>
            <w:r>
              <w:rPr>
                <w:iCs/>
                <w:sz w:val="28"/>
                <w:szCs w:val="28"/>
              </w:rPr>
              <w:t>696-1 – № 696-7 – 14</w:t>
            </w:r>
            <w:r>
              <w:rPr>
                <w:sz w:val="28"/>
                <w:szCs w:val="28"/>
              </w:rPr>
              <w:t xml:space="preserve"> голосів – за</w:t>
            </w:r>
            <w:r>
              <w:rPr>
                <w:iCs/>
                <w:sz w:val="28"/>
                <w:szCs w:val="28"/>
              </w:rPr>
              <w:t>.</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11.</w:t>
            </w:r>
          </w:p>
          <w:p>
            <w:pPr>
              <w:pStyle w:val="Normal"/>
              <w:rPr>
                <w:b/>
                <w:sz w:val="28"/>
                <w:szCs w:val="28"/>
              </w:rPr>
            </w:pPr>
            <w:r>
              <w:rPr>
                <w:b/>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ДОПОВІДАЛА:</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Про перелік природоохоронних заходів, що фінансуються за рахунок коштів фонду охорони навколишнього природного середовища Луцької міської територіальної громади у 2025 році</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right="12"/>
              <w:rPr>
                <w:sz w:val="28"/>
                <w:szCs w:val="28"/>
              </w:rPr>
            </w:pPr>
            <w:r>
              <w:rPr>
                <w:rFonts w:eastAsia="Arial Unicode MS"/>
                <w:kern w:val="2"/>
                <w:sz w:val="28"/>
                <w:szCs w:val="28"/>
                <w:lang w:eastAsia="ru-RU" w:bidi="hi-IN"/>
              </w:rPr>
              <w:t>Лисак Оксана Віталіївна</w:t>
            </w:r>
          </w:p>
          <w:p>
            <w:pPr>
              <w:pStyle w:val="Normal"/>
              <w:widowControl w:val="false"/>
              <w:shd w:val="clear" w:color="auto" w:fill="FFFFFF"/>
              <w:tabs>
                <w:tab w:val="clear" w:pos="708"/>
                <w:tab w:val="left" w:pos="4661" w:leader="none"/>
              </w:tabs>
              <w:ind w:right="12"/>
              <w:rPr>
                <w:sz w:val="28"/>
                <w:szCs w:val="28"/>
              </w:rPr>
            </w:pPr>
            <w:r>
              <w:rPr>
                <w:iCs/>
                <w:sz w:val="28"/>
                <w:szCs w:val="28"/>
              </w:rPr>
              <w:t xml:space="preserve">Рішення ухвалити </w:t>
            </w:r>
            <w:r>
              <w:rPr>
                <w:sz w:val="28"/>
                <w:szCs w:val="28"/>
              </w:rPr>
              <w:t>(</w:t>
            </w:r>
            <w:r>
              <w:rPr>
                <w:iCs/>
                <w:sz w:val="28"/>
                <w:szCs w:val="28"/>
              </w:rPr>
              <w:t>13 голосів – за, 1 – не голосував</w:t>
            </w:r>
            <w:r>
              <w:rPr>
                <w:sz w:val="28"/>
                <w:szCs w:val="28"/>
              </w:rPr>
              <w:t>).</w:t>
            </w:r>
          </w:p>
          <w:p>
            <w:pPr>
              <w:pStyle w:val="Normal"/>
              <w:ind w:right="12"/>
              <w:jc w:val="both"/>
              <w:rPr>
                <w:iCs/>
                <w:sz w:val="28"/>
                <w:szCs w:val="28"/>
              </w:rPr>
            </w:pPr>
            <w:r>
              <w:rPr>
                <w:iCs/>
                <w:sz w:val="28"/>
                <w:szCs w:val="28"/>
              </w:rPr>
              <w:t>Рішення № 697-1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12.</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p>
            <w:pPr>
              <w:pStyle w:val="Normal"/>
              <w:rPr>
                <w:b/>
                <w:sz w:val="28"/>
                <w:szCs w:val="28"/>
              </w:rPr>
            </w:pPr>
            <w:r>
              <w:rPr>
                <w:b/>
                <w:sz w:val="28"/>
                <w:szCs w:val="28"/>
              </w:rPr>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 xml:space="preserve">Про внесення змін до рішення виконавчого комітету міської ради від 16.02.2022 № 98-1 «Про комісію </w:t>
            </w:r>
            <w:r>
              <w:rPr>
                <w:sz w:val="28"/>
                <w:szCs w:val="28"/>
                <w:highlight w:val="white"/>
              </w:rPr>
              <w:t>з питань виявлення та запобігання незаконного</w:t>
            </w:r>
            <w:r>
              <w:rPr>
                <w:sz w:val="28"/>
                <w:szCs w:val="28"/>
              </w:rPr>
              <w:t xml:space="preserve"> будівництва»</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right="12"/>
              <w:rPr>
                <w:sz w:val="28"/>
                <w:szCs w:val="28"/>
              </w:rPr>
            </w:pPr>
            <w:r>
              <w:rPr>
                <w:rFonts w:eastAsia="Arial Unicode MS"/>
                <w:kern w:val="2"/>
                <w:sz w:val="28"/>
                <w:szCs w:val="28"/>
                <w:lang w:eastAsia="ru-RU" w:bidi="hi-IN"/>
              </w:rPr>
              <w:t>Літвицький Сергій Ігорович</w:t>
            </w:r>
            <w:r>
              <w:rPr>
                <w:sz w:val="28"/>
                <w:szCs w:val="28"/>
              </w:rPr>
              <w:t xml:space="preserve"> </w:t>
            </w:r>
          </w:p>
          <w:p>
            <w:pPr>
              <w:pStyle w:val="Normal"/>
              <w:widowControl w:val="false"/>
              <w:shd w:val="clear" w:color="auto" w:fill="FFFFFF"/>
              <w:tabs>
                <w:tab w:val="clear" w:pos="708"/>
                <w:tab w:val="left" w:pos="4661" w:leader="none"/>
              </w:tabs>
              <w:ind w:right="12"/>
              <w:rPr>
                <w:sz w:val="28"/>
                <w:szCs w:val="28"/>
              </w:rPr>
            </w:pPr>
            <w:r>
              <w:rPr>
                <w:iCs/>
                <w:sz w:val="28"/>
                <w:szCs w:val="28"/>
              </w:rPr>
              <w:t xml:space="preserve">Рішення ухвалити </w:t>
            </w:r>
            <w:r>
              <w:rPr>
                <w:sz w:val="28"/>
                <w:szCs w:val="28"/>
              </w:rPr>
              <w:t>(14 голосів – за).</w:t>
            </w:r>
          </w:p>
          <w:p>
            <w:pPr>
              <w:pStyle w:val="Normal"/>
              <w:widowControl w:val="false"/>
              <w:shd w:val="clear" w:color="auto" w:fill="FFFFFF"/>
              <w:tabs>
                <w:tab w:val="clear" w:pos="708"/>
                <w:tab w:val="left" w:pos="4661" w:leader="none"/>
              </w:tabs>
              <w:ind w:right="12"/>
              <w:rPr>
                <w:iCs/>
                <w:sz w:val="28"/>
                <w:szCs w:val="28"/>
              </w:rPr>
            </w:pPr>
            <w:r>
              <w:rPr>
                <w:iCs/>
                <w:sz w:val="28"/>
                <w:szCs w:val="28"/>
              </w:rPr>
              <w:t>Рішення № 698-1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13.</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ДОПОВІДАЛА:</w:t>
            </w:r>
          </w:p>
          <w:p>
            <w:pPr>
              <w:pStyle w:val="Normal"/>
              <w:rPr>
                <w:b/>
                <w:sz w:val="28"/>
                <w:szCs w:val="28"/>
              </w:rPr>
            </w:pPr>
            <w:r>
              <w:rPr>
                <w:sz w:val="28"/>
                <w:szCs w:val="28"/>
              </w:rPr>
              <w:t>ВИРІШИЛИ:</w:t>
            </w:r>
          </w:p>
          <w:p>
            <w:pPr>
              <w:pStyle w:val="Normal"/>
              <w:rPr>
                <w:b/>
                <w:sz w:val="28"/>
                <w:szCs w:val="28"/>
              </w:rPr>
            </w:pPr>
            <w:r>
              <w:rPr>
                <w:b/>
                <w:sz w:val="28"/>
                <w:szCs w:val="28"/>
              </w:rPr>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 xml:space="preserve">Про передачу майна з балансу Виконавчого комітету Луцької міської ради на баланс комунальних підприємств «Медичне об’єднання Луцької міської територіальної громади» та «Волинська обласна клінічна лікарня» Волинської обласної ради </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right="12"/>
              <w:rPr>
                <w:rFonts w:eastAsia="Arial Unicode MS"/>
                <w:kern w:val="2"/>
                <w:sz w:val="28"/>
                <w:szCs w:val="28"/>
                <w:lang w:eastAsia="ru-RU" w:bidi="hi-IN"/>
              </w:rPr>
            </w:pPr>
            <w:r>
              <w:rPr>
                <w:sz w:val="28"/>
                <w:szCs w:val="28"/>
                <w:lang w:eastAsia="ru-RU" w:bidi="hi-IN"/>
              </w:rPr>
              <w:t>Вінцюк Анна Олександрівна</w:t>
            </w:r>
            <w:r>
              <w:rPr>
                <w:rFonts w:eastAsia="Arial Unicode MS"/>
                <w:kern w:val="2"/>
                <w:sz w:val="28"/>
                <w:szCs w:val="28"/>
                <w:lang w:eastAsia="ru-RU" w:bidi="hi-IN"/>
              </w:rPr>
              <w:t xml:space="preserve"> </w:t>
            </w:r>
          </w:p>
          <w:p>
            <w:pPr>
              <w:pStyle w:val="Normal"/>
              <w:widowControl w:val="false"/>
              <w:shd w:val="clear" w:color="auto" w:fill="FFFFFF"/>
              <w:tabs>
                <w:tab w:val="clear" w:pos="708"/>
                <w:tab w:val="left" w:pos="4661" w:leader="none"/>
              </w:tabs>
              <w:ind w:right="12"/>
              <w:rPr>
                <w:sz w:val="28"/>
                <w:szCs w:val="28"/>
              </w:rPr>
            </w:pPr>
            <w:r>
              <w:rPr>
                <w:iCs/>
                <w:sz w:val="28"/>
                <w:szCs w:val="28"/>
              </w:rPr>
              <w:t xml:space="preserve">Рішення ухвалити </w:t>
            </w:r>
            <w:r>
              <w:rPr>
                <w:sz w:val="28"/>
                <w:szCs w:val="28"/>
              </w:rPr>
              <w:t>(14 голосів – за).</w:t>
            </w:r>
          </w:p>
          <w:p>
            <w:pPr>
              <w:pStyle w:val="Normal"/>
              <w:ind w:right="142"/>
              <w:jc w:val="both"/>
              <w:rPr>
                <w:bCs/>
                <w:w w:val="106"/>
                <w:sz w:val="28"/>
                <w:szCs w:val="28"/>
                <w:lang w:eastAsia="ru-RU"/>
              </w:rPr>
            </w:pPr>
            <w:r>
              <w:rPr>
                <w:iCs/>
                <w:sz w:val="28"/>
                <w:szCs w:val="28"/>
              </w:rPr>
              <w:t>Рішення № 699-1 додається.</w:t>
            </w:r>
          </w:p>
        </w:tc>
      </w:tr>
      <w:tr>
        <w:trPr>
          <w:trHeight w:val="494"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14.</w:t>
            </w:r>
          </w:p>
          <w:p>
            <w:pPr>
              <w:pStyle w:val="Normal"/>
              <w:rPr>
                <w:b/>
                <w:sz w:val="28"/>
                <w:szCs w:val="28"/>
              </w:rPr>
            </w:pPr>
            <w:r>
              <w:rPr>
                <w:b/>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ДОПОВІДАЛА:</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 xml:space="preserve">Про внесення змін до рішення виконавчого комітету міської ради від 14.02.2024 № 64-1 «Про створення міждисциплінарної команди для надання послуги раннього втручання» </w:t>
            </w:r>
          </w:p>
          <w:p>
            <w:pPr>
              <w:pStyle w:val="Normal"/>
              <w:widowControl w:val="false"/>
              <w:shd w:val="clear" w:color="auto" w:fill="FFFFFF"/>
              <w:tabs>
                <w:tab w:val="clear" w:pos="708"/>
                <w:tab w:val="left" w:pos="4661" w:leader="none"/>
              </w:tabs>
              <w:ind w:right="12"/>
              <w:rPr>
                <w:sz w:val="28"/>
                <w:szCs w:val="28"/>
              </w:rPr>
            </w:pPr>
            <w:r>
              <w:rPr>
                <w:iCs/>
                <w:sz w:val="28"/>
                <w:szCs w:val="28"/>
              </w:rPr>
              <w:t>---------------------------------------------------------------------</w:t>
            </w:r>
          </w:p>
          <w:p>
            <w:pPr>
              <w:pStyle w:val="Normal"/>
              <w:widowControl w:val="false"/>
              <w:shd w:val="clear" w:color="auto" w:fill="FFFFFF"/>
              <w:tabs>
                <w:tab w:val="clear" w:pos="708"/>
                <w:tab w:val="left" w:pos="4661" w:leader="none"/>
              </w:tabs>
              <w:ind w:right="12"/>
              <w:rPr>
                <w:rFonts w:eastAsia="Arial Unicode MS"/>
                <w:kern w:val="2"/>
                <w:sz w:val="28"/>
                <w:szCs w:val="28"/>
                <w:lang w:eastAsia="ru-RU" w:bidi="hi-IN"/>
              </w:rPr>
            </w:pPr>
            <w:r>
              <w:rPr>
                <w:sz w:val="28"/>
                <w:szCs w:val="28"/>
                <w:lang w:eastAsia="ru-RU" w:bidi="hi-IN"/>
              </w:rPr>
              <w:t>Галан Ліна Вікторівна</w:t>
            </w:r>
            <w:r>
              <w:rPr>
                <w:rFonts w:eastAsia="Arial Unicode MS"/>
                <w:kern w:val="2"/>
                <w:sz w:val="28"/>
                <w:szCs w:val="28"/>
                <w:lang w:eastAsia="ru-RU" w:bidi="hi-IN"/>
              </w:rPr>
              <w:t xml:space="preserve"> </w:t>
            </w:r>
          </w:p>
          <w:p>
            <w:pPr>
              <w:pStyle w:val="Normal"/>
              <w:widowControl w:val="false"/>
              <w:shd w:val="clear" w:color="auto" w:fill="FFFFFF"/>
              <w:tabs>
                <w:tab w:val="clear" w:pos="708"/>
                <w:tab w:val="left" w:pos="4661" w:leader="none"/>
              </w:tabs>
              <w:ind w:right="12"/>
              <w:rPr>
                <w:sz w:val="28"/>
                <w:szCs w:val="28"/>
              </w:rPr>
            </w:pPr>
            <w:r>
              <w:rPr>
                <w:iCs/>
                <w:sz w:val="28"/>
                <w:szCs w:val="28"/>
              </w:rPr>
              <w:t xml:space="preserve">Рішення ухвалити </w:t>
            </w:r>
            <w:r>
              <w:rPr>
                <w:sz w:val="28"/>
                <w:szCs w:val="28"/>
              </w:rPr>
              <w:t>(14 голосів – за).</w:t>
            </w:r>
          </w:p>
          <w:p>
            <w:pPr>
              <w:pStyle w:val="Normal"/>
              <w:widowControl w:val="false"/>
              <w:shd w:val="clear" w:color="auto" w:fill="FFFFFF"/>
              <w:tabs>
                <w:tab w:val="clear" w:pos="708"/>
                <w:tab w:val="left" w:pos="4661" w:leader="none"/>
              </w:tabs>
              <w:ind w:right="12"/>
              <w:rPr>
                <w:iCs/>
                <w:sz w:val="28"/>
                <w:szCs w:val="28"/>
              </w:rPr>
            </w:pPr>
            <w:r>
              <w:rPr>
                <w:iCs/>
                <w:sz w:val="28"/>
                <w:szCs w:val="28"/>
              </w:rPr>
              <w:t>Рішення № 700-1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13" w:type="dxa"/>
              <w:left w:w="142" w:type="dxa"/>
              <w:bottom w:w="113" w:type="dxa"/>
              <w:right w:w="142" w:type="dxa"/>
            </w:tcMar>
          </w:tcPr>
          <w:p>
            <w:pPr>
              <w:pStyle w:val="Normal"/>
              <w:rPr>
                <w:b/>
                <w:sz w:val="28"/>
                <w:szCs w:val="28"/>
              </w:rPr>
            </w:pPr>
            <w:r>
              <w:rPr>
                <w:b/>
                <w:sz w:val="28"/>
                <w:szCs w:val="28"/>
              </w:rPr>
              <w:t>СЛУХАЛИ: 15.</w:t>
            </w:r>
          </w:p>
          <w:p>
            <w:pPr>
              <w:pStyle w:val="Normal"/>
              <w:rPr>
                <w:b/>
                <w:sz w:val="28"/>
                <w:szCs w:val="28"/>
              </w:rPr>
            </w:pPr>
            <w:r>
              <w:rPr>
                <w:b/>
                <w:sz w:val="28"/>
                <w:szCs w:val="28"/>
              </w:rPr>
            </w:r>
          </w:p>
          <w:p>
            <w:pPr>
              <w:pStyle w:val="Normal"/>
              <w:rPr>
                <w:sz w:val="28"/>
                <w:szCs w:val="28"/>
              </w:rPr>
            </w:pPr>
            <w:r>
              <w:rPr>
                <w:sz w:val="28"/>
                <w:szCs w:val="28"/>
              </w:rPr>
              <w:t>ДОПОВІДАЛА:</w:t>
            </w:r>
          </w:p>
          <w:p>
            <w:pPr>
              <w:pStyle w:val="Normal"/>
              <w:rPr>
                <w:b/>
                <w:sz w:val="28"/>
                <w:szCs w:val="28"/>
              </w:rPr>
            </w:pPr>
            <w:r>
              <w:rPr>
                <w:sz w:val="28"/>
                <w:szCs w:val="28"/>
              </w:rPr>
              <w:t>ВИРІШИЛИ:</w:t>
            </w:r>
          </w:p>
        </w:tc>
        <w:tc>
          <w:tcPr>
            <w:tcW w:w="6803" w:type="dxa"/>
            <w:gridSpan w:val="4"/>
            <w:tcBorders/>
            <w:tcMar>
              <w:top w:w="113" w:type="dxa"/>
              <w:left w:w="142" w:type="dxa"/>
              <w:bottom w:w="113" w:type="dxa"/>
              <w:right w:w="142" w:type="dxa"/>
            </w:tcMar>
          </w:tcPr>
          <w:p>
            <w:pPr>
              <w:pStyle w:val="Normal"/>
              <w:jc w:val="both"/>
              <w:rPr>
                <w:sz w:val="28"/>
                <w:szCs w:val="28"/>
              </w:rPr>
            </w:pPr>
            <w:r>
              <w:rPr>
                <w:sz w:val="28"/>
                <w:szCs w:val="28"/>
              </w:rPr>
              <w:t xml:space="preserve">Про виплату допомоги на поховання </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right="12"/>
              <w:rPr>
                <w:rFonts w:eastAsia="Arial Unicode MS"/>
                <w:kern w:val="2"/>
                <w:sz w:val="28"/>
                <w:szCs w:val="28"/>
                <w:lang w:eastAsia="ru-RU" w:bidi="hi-IN"/>
              </w:rPr>
            </w:pPr>
            <w:r>
              <w:rPr>
                <w:rFonts w:eastAsia="Arial Unicode MS"/>
                <w:kern w:val="2"/>
                <w:sz w:val="28"/>
                <w:szCs w:val="28"/>
                <w:lang w:eastAsia="ru-RU" w:bidi="hi-IN"/>
              </w:rPr>
              <w:t xml:space="preserve">Козлюк Аліна Володимирівна </w:t>
            </w:r>
          </w:p>
          <w:p>
            <w:pPr>
              <w:pStyle w:val="Normal"/>
              <w:widowControl w:val="false"/>
              <w:shd w:val="clear" w:color="auto" w:fill="FFFFFF"/>
              <w:tabs>
                <w:tab w:val="clear" w:pos="708"/>
                <w:tab w:val="left" w:pos="4661" w:leader="none"/>
              </w:tabs>
              <w:ind w:right="12"/>
              <w:rPr>
                <w:sz w:val="28"/>
                <w:szCs w:val="28"/>
              </w:rPr>
            </w:pPr>
            <w:r>
              <w:rPr>
                <w:iCs/>
                <w:sz w:val="28"/>
                <w:szCs w:val="28"/>
              </w:rPr>
              <w:t xml:space="preserve">Рішення ухвалити </w:t>
            </w:r>
            <w:r>
              <w:rPr>
                <w:sz w:val="28"/>
                <w:szCs w:val="28"/>
              </w:rPr>
              <w:t>(14 голосів – за).</w:t>
            </w:r>
          </w:p>
          <w:p>
            <w:pPr>
              <w:pStyle w:val="Normal"/>
              <w:widowControl w:val="false"/>
              <w:shd w:val="clear" w:color="auto" w:fill="FFFFFF"/>
              <w:tabs>
                <w:tab w:val="clear" w:pos="708"/>
                <w:tab w:val="left" w:pos="4661" w:leader="none"/>
              </w:tabs>
              <w:ind w:right="12"/>
              <w:rPr>
                <w:iCs/>
                <w:sz w:val="28"/>
                <w:szCs w:val="28"/>
              </w:rPr>
            </w:pPr>
            <w:r>
              <w:rPr>
                <w:iCs/>
                <w:sz w:val="28"/>
                <w:szCs w:val="28"/>
              </w:rPr>
              <w:t>Рішення № 701-1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13" w:type="dxa"/>
              <w:left w:w="142" w:type="dxa"/>
              <w:bottom w:w="113" w:type="dxa"/>
              <w:right w:w="142" w:type="dxa"/>
            </w:tcMar>
          </w:tcPr>
          <w:p>
            <w:pPr>
              <w:pStyle w:val="Normal"/>
              <w:rPr>
                <w:b/>
                <w:sz w:val="28"/>
                <w:szCs w:val="28"/>
              </w:rPr>
            </w:pPr>
            <w:r>
              <w:rPr>
                <w:b/>
                <w:sz w:val="28"/>
                <w:szCs w:val="28"/>
              </w:rPr>
              <w:t>СЛУХАЛИ: 16.</w:t>
            </w:r>
          </w:p>
          <w:p>
            <w:pPr>
              <w:pStyle w:val="Normal"/>
              <w:rPr>
                <w:b/>
                <w:sz w:val="28"/>
                <w:szCs w:val="28"/>
              </w:rPr>
            </w:pPr>
            <w:r>
              <w:rPr>
                <w:b/>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ДОПОВІДАЛА:</w:t>
            </w:r>
          </w:p>
          <w:p>
            <w:pPr>
              <w:pStyle w:val="Normal"/>
              <w:rPr>
                <w:b/>
                <w:sz w:val="28"/>
                <w:szCs w:val="28"/>
              </w:rPr>
            </w:pPr>
            <w:r>
              <w:rPr>
                <w:sz w:val="28"/>
                <w:szCs w:val="28"/>
              </w:rPr>
              <w:t>ВИРІШИЛИ:</w:t>
            </w:r>
          </w:p>
        </w:tc>
        <w:tc>
          <w:tcPr>
            <w:tcW w:w="6803" w:type="dxa"/>
            <w:gridSpan w:val="4"/>
            <w:tcBorders/>
            <w:tcMar>
              <w:top w:w="113" w:type="dxa"/>
              <w:left w:w="142" w:type="dxa"/>
              <w:bottom w:w="113" w:type="dxa"/>
              <w:right w:w="142" w:type="dxa"/>
            </w:tcMar>
          </w:tcPr>
          <w:p>
            <w:pPr>
              <w:pStyle w:val="Normal"/>
              <w:jc w:val="both"/>
              <w:rPr>
                <w:sz w:val="28"/>
                <w:szCs w:val="28"/>
              </w:rPr>
            </w:pPr>
            <w:r>
              <w:rPr>
                <w:sz w:val="28"/>
                <w:szCs w:val="28"/>
              </w:rPr>
              <w:t>Про внесення змін до рішення виконавчого комітету міської ради від 12.03.2025 № 167-1 «Про комісію із встановлення факту здійснення особою постійного догляду»</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rFonts w:eastAsia="Arial Unicode MS"/>
                <w:kern w:val="2"/>
                <w:sz w:val="28"/>
                <w:szCs w:val="28"/>
                <w:lang w:eastAsia="ru-RU" w:bidi="hi-IN"/>
              </w:rPr>
            </w:pPr>
            <w:r>
              <w:rPr>
                <w:rFonts w:eastAsia="Arial Unicode MS"/>
                <w:kern w:val="2"/>
                <w:sz w:val="28"/>
                <w:szCs w:val="28"/>
                <w:lang w:eastAsia="ru-RU" w:bidi="hi-IN"/>
              </w:rPr>
              <w:t xml:space="preserve">Козлюк Аліна Володимирівна </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ухвалити (14 голосів – за</w:t>
            </w:r>
            <w:r>
              <w:rPr>
                <w:sz w:val="28"/>
                <w:szCs w:val="28"/>
              </w:rPr>
              <w:t>).</w:t>
            </w:r>
          </w:p>
          <w:p>
            <w:pPr>
              <w:pStyle w:val="Normal"/>
              <w:ind w:left="34" w:right="142"/>
              <w:jc w:val="both"/>
              <w:rPr>
                <w:iCs/>
                <w:sz w:val="28"/>
                <w:szCs w:val="28"/>
              </w:rPr>
            </w:pPr>
            <w:r>
              <w:rPr>
                <w:iCs/>
                <w:sz w:val="28"/>
                <w:szCs w:val="28"/>
              </w:rPr>
              <w:t>Рішення № 702-1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13" w:type="dxa"/>
              <w:left w:w="142" w:type="dxa"/>
              <w:bottom w:w="113" w:type="dxa"/>
              <w:right w:w="142" w:type="dxa"/>
            </w:tcMar>
          </w:tcPr>
          <w:p>
            <w:pPr>
              <w:pStyle w:val="Normal"/>
              <w:rPr>
                <w:b/>
                <w:sz w:val="28"/>
                <w:szCs w:val="28"/>
              </w:rPr>
            </w:pPr>
            <w:r>
              <w:rPr>
                <w:b/>
                <w:sz w:val="28"/>
                <w:szCs w:val="28"/>
              </w:rPr>
              <w:t>СЛУХАЛИ: 17.</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13" w:type="dxa"/>
              <w:left w:w="142" w:type="dxa"/>
              <w:bottom w:w="113" w:type="dxa"/>
              <w:right w:w="142" w:type="dxa"/>
            </w:tcMar>
          </w:tcPr>
          <w:p>
            <w:pPr>
              <w:pStyle w:val="Normal"/>
              <w:jc w:val="both"/>
              <w:rPr>
                <w:sz w:val="28"/>
                <w:szCs w:val="28"/>
              </w:rPr>
            </w:pPr>
            <w:r>
              <w:rPr>
                <w:sz w:val="28"/>
                <w:szCs w:val="28"/>
              </w:rPr>
              <w:t>Про затвердження рішення комісії щодо розгляду питань про співфінансування для придбання житла</w:t>
            </w:r>
          </w:p>
          <w:p>
            <w:pPr>
              <w:pStyle w:val="Normal"/>
              <w:ind w:left="50" w:right="12"/>
              <w:jc w:val="both"/>
              <w:rPr>
                <w:sz w:val="28"/>
                <w:szCs w:val="28"/>
              </w:rPr>
            </w:pPr>
            <w:r>
              <w:rPr>
                <w:sz w:val="28"/>
                <w:szCs w:val="28"/>
              </w:rPr>
              <w:t xml:space="preserve">------------------------------------------------------------------- </w:t>
            </w:r>
          </w:p>
          <w:p>
            <w:pPr>
              <w:pStyle w:val="Normal"/>
              <w:widowControl w:val="false"/>
              <w:shd w:val="clear" w:color="auto" w:fill="FFFFFF"/>
              <w:tabs>
                <w:tab w:val="clear" w:pos="708"/>
                <w:tab w:val="left" w:pos="4661" w:leader="none"/>
              </w:tabs>
              <w:ind w:left="50" w:right="12"/>
              <w:jc w:val="both"/>
              <w:rPr>
                <w:rFonts w:eastAsia="Arial Unicode MS"/>
                <w:kern w:val="2"/>
                <w:sz w:val="28"/>
                <w:szCs w:val="28"/>
                <w:lang w:eastAsia="ru-RU" w:bidi="hi-IN"/>
              </w:rPr>
            </w:pPr>
            <w:r>
              <w:rPr>
                <w:rFonts w:eastAsia="Arial Unicode MS"/>
                <w:kern w:val="2"/>
                <w:sz w:val="28"/>
                <w:szCs w:val="28"/>
                <w:lang w:eastAsia="ru-RU" w:bidi="hi-IN"/>
              </w:rPr>
              <w:t xml:space="preserve">Кобилинський Олег Анатолійович </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ухвалити (14 голосів – за</w:t>
            </w:r>
            <w:r>
              <w:rPr>
                <w:sz w:val="28"/>
                <w:szCs w:val="28"/>
              </w:rPr>
              <w:t>).</w:t>
            </w:r>
          </w:p>
          <w:p>
            <w:pPr>
              <w:pStyle w:val="Normal"/>
              <w:ind w:left="50"/>
              <w:jc w:val="both"/>
              <w:rPr>
                <w:sz w:val="28"/>
                <w:szCs w:val="28"/>
              </w:rPr>
            </w:pPr>
            <w:r>
              <w:rPr>
                <w:iCs/>
                <w:sz w:val="28"/>
                <w:szCs w:val="28"/>
              </w:rPr>
              <w:t>Рішення № 703-1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13" w:type="dxa"/>
              <w:left w:w="142" w:type="dxa"/>
              <w:bottom w:w="113" w:type="dxa"/>
              <w:right w:w="142" w:type="dxa"/>
            </w:tcMar>
          </w:tcPr>
          <w:p>
            <w:pPr>
              <w:pStyle w:val="Normal"/>
              <w:rPr>
                <w:b/>
                <w:sz w:val="28"/>
                <w:szCs w:val="28"/>
              </w:rPr>
            </w:pPr>
            <w:r>
              <w:rPr>
                <w:b/>
                <w:sz w:val="28"/>
                <w:szCs w:val="28"/>
              </w:rPr>
              <w:t>СЛУХАЛИ: 18.</w:t>
            </w:r>
          </w:p>
          <w:p>
            <w:pPr>
              <w:pStyle w:val="Normal"/>
              <w:rPr>
                <w:b/>
                <w:sz w:val="28"/>
                <w:szCs w:val="28"/>
              </w:rPr>
            </w:pPr>
            <w:r>
              <w:rPr>
                <w:b/>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13" w:type="dxa"/>
              <w:left w:w="142" w:type="dxa"/>
              <w:bottom w:w="113" w:type="dxa"/>
              <w:right w:w="142" w:type="dxa"/>
            </w:tcMar>
          </w:tcPr>
          <w:p>
            <w:pPr>
              <w:pStyle w:val="Normal"/>
              <w:jc w:val="both"/>
              <w:rPr>
                <w:sz w:val="28"/>
                <w:szCs w:val="28"/>
              </w:rPr>
            </w:pPr>
            <w:r>
              <w:rPr>
                <w:sz w:val="28"/>
                <w:szCs w:val="28"/>
              </w:rPr>
              <w:t>Про внесення змін до рішення виконавчого комітету міської ради від 14.05.2025 № 301-1 «Про Порядок організації відпочинку дітей»</w:t>
            </w:r>
          </w:p>
          <w:p>
            <w:pPr>
              <w:pStyle w:val="Normal"/>
              <w:ind w:left="50" w:right="12"/>
              <w:jc w:val="both"/>
              <w:rPr>
                <w:sz w:val="28"/>
                <w:szCs w:val="28"/>
              </w:rPr>
            </w:pPr>
            <w:r>
              <w:rPr>
                <w:sz w:val="28"/>
                <w:szCs w:val="28"/>
              </w:rPr>
              <w:t xml:space="preserve">------------------------------------------------------------------- </w:t>
            </w:r>
          </w:p>
          <w:p>
            <w:pPr>
              <w:pStyle w:val="Normal"/>
              <w:widowControl w:val="false"/>
              <w:shd w:val="clear" w:color="auto" w:fill="FFFFFF"/>
              <w:tabs>
                <w:tab w:val="clear" w:pos="708"/>
                <w:tab w:val="left" w:pos="4661" w:leader="none"/>
              </w:tabs>
              <w:ind w:left="50" w:right="12"/>
              <w:jc w:val="both"/>
              <w:rPr>
                <w:rFonts w:eastAsia="Arial Unicode MS"/>
                <w:kern w:val="2"/>
                <w:sz w:val="28"/>
                <w:szCs w:val="28"/>
                <w:lang w:eastAsia="ru-RU" w:bidi="hi-IN"/>
              </w:rPr>
            </w:pPr>
            <w:r>
              <w:rPr>
                <w:rFonts w:eastAsia="Arial Unicode MS"/>
                <w:kern w:val="2"/>
                <w:sz w:val="28"/>
                <w:szCs w:val="28"/>
                <w:lang w:eastAsia="ru-RU" w:bidi="hi-IN"/>
              </w:rPr>
              <w:t xml:space="preserve">Кобилинський Олег Анатолійович </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ухвалити (14 голосів – за</w:t>
            </w:r>
            <w:r>
              <w:rPr>
                <w:sz w:val="28"/>
                <w:szCs w:val="28"/>
              </w:rPr>
              <w:t>).</w:t>
            </w:r>
          </w:p>
          <w:p>
            <w:pPr>
              <w:pStyle w:val="Normal"/>
              <w:widowControl w:val="false"/>
              <w:shd w:val="clear" w:color="auto" w:fill="FFFFFF"/>
              <w:tabs>
                <w:tab w:val="clear" w:pos="708"/>
                <w:tab w:val="left" w:pos="4661" w:leader="none"/>
              </w:tabs>
              <w:ind w:left="50" w:right="12"/>
              <w:jc w:val="both"/>
              <w:rPr>
                <w:iCs/>
                <w:sz w:val="28"/>
                <w:szCs w:val="28"/>
              </w:rPr>
            </w:pPr>
            <w:r>
              <w:rPr>
                <w:iCs/>
                <w:sz w:val="28"/>
                <w:szCs w:val="28"/>
              </w:rPr>
              <w:t>Рішення № 704-1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13" w:type="dxa"/>
              <w:left w:w="142" w:type="dxa"/>
              <w:bottom w:w="113" w:type="dxa"/>
              <w:right w:w="142" w:type="dxa"/>
            </w:tcMar>
          </w:tcPr>
          <w:p>
            <w:pPr>
              <w:pStyle w:val="Normal"/>
              <w:rPr>
                <w:b/>
                <w:sz w:val="28"/>
                <w:szCs w:val="28"/>
              </w:rPr>
            </w:pPr>
            <w:r>
              <w:rPr>
                <w:b/>
                <w:sz w:val="28"/>
                <w:szCs w:val="28"/>
              </w:rPr>
              <w:t>СЛУХАЛИ: 19.</w:t>
            </w:r>
          </w:p>
          <w:p>
            <w:pPr>
              <w:pStyle w:val="Normal"/>
              <w:rPr>
                <w:b/>
                <w:sz w:val="28"/>
                <w:szCs w:val="28"/>
              </w:rPr>
            </w:pPr>
            <w:r>
              <w:rPr>
                <w:b/>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13" w:type="dxa"/>
              <w:left w:w="142" w:type="dxa"/>
              <w:bottom w:w="113" w:type="dxa"/>
              <w:right w:w="142" w:type="dxa"/>
            </w:tcMar>
          </w:tcPr>
          <w:p>
            <w:pPr>
              <w:pStyle w:val="Normal"/>
              <w:jc w:val="both"/>
              <w:rPr>
                <w:sz w:val="28"/>
                <w:szCs w:val="28"/>
              </w:rPr>
            </w:pPr>
            <w:r>
              <w:rPr>
                <w:sz w:val="28"/>
                <w:szCs w:val="28"/>
              </w:rPr>
              <w:t>Про внесення змін до рішення виконавчого комітету міської ради від 14.05.2025 № 302-1 «Про Порядок виплати грошової компенсації вартості відпочинку ветеранів / ветеранок війни та членів їх сімей»</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rFonts w:eastAsia="Arial Unicode MS"/>
                <w:kern w:val="2"/>
                <w:sz w:val="28"/>
                <w:szCs w:val="28"/>
                <w:lang w:eastAsia="ru-RU" w:bidi="hi-IN"/>
              </w:rPr>
            </w:pPr>
            <w:r>
              <w:rPr>
                <w:rFonts w:eastAsia="Arial Unicode MS"/>
                <w:kern w:val="2"/>
                <w:sz w:val="28"/>
                <w:szCs w:val="28"/>
                <w:lang w:eastAsia="ru-RU" w:bidi="hi-IN"/>
              </w:rPr>
              <w:t xml:space="preserve">Кобилинський Олег Анатолійович </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ухвалити (13 голосів – за, 1 – не голосував</w:t>
            </w:r>
            <w:r>
              <w:rPr>
                <w:sz w:val="28"/>
                <w:szCs w:val="28"/>
              </w:rPr>
              <w:t>).</w:t>
            </w:r>
          </w:p>
          <w:p>
            <w:pPr>
              <w:pStyle w:val="Normal"/>
              <w:widowControl w:val="false"/>
              <w:shd w:val="clear" w:color="auto" w:fill="FFFFFF"/>
              <w:tabs>
                <w:tab w:val="clear" w:pos="708"/>
                <w:tab w:val="left" w:pos="4661" w:leader="none"/>
              </w:tabs>
              <w:ind w:left="34" w:right="12"/>
              <w:jc w:val="both"/>
              <w:rPr>
                <w:sz w:val="28"/>
                <w:szCs w:val="28"/>
                <w:highlight w:val="white"/>
              </w:rPr>
            </w:pPr>
            <w:r>
              <w:rPr>
                <w:iCs/>
                <w:sz w:val="28"/>
                <w:szCs w:val="28"/>
              </w:rPr>
              <w:t>Рішення № 705-1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13" w:type="dxa"/>
              <w:left w:w="142" w:type="dxa"/>
              <w:bottom w:w="113" w:type="dxa"/>
              <w:right w:w="142" w:type="dxa"/>
            </w:tcMar>
          </w:tcPr>
          <w:p>
            <w:pPr>
              <w:pStyle w:val="Normal"/>
              <w:rPr>
                <w:b/>
                <w:sz w:val="28"/>
                <w:szCs w:val="28"/>
              </w:rPr>
            </w:pPr>
            <w:r>
              <w:rPr>
                <w:b/>
                <w:sz w:val="28"/>
                <w:szCs w:val="28"/>
              </w:rPr>
              <w:t>СЛУХАЛИ: 20.</w:t>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13" w:type="dxa"/>
              <w:left w:w="142" w:type="dxa"/>
              <w:bottom w:w="113" w:type="dxa"/>
              <w:right w:w="142" w:type="dxa"/>
            </w:tcMar>
          </w:tcPr>
          <w:p>
            <w:pPr>
              <w:pStyle w:val="Normal"/>
              <w:jc w:val="both"/>
              <w:rPr>
                <w:sz w:val="28"/>
                <w:szCs w:val="28"/>
              </w:rPr>
            </w:pPr>
            <w:r>
              <w:rPr>
                <w:sz w:val="28"/>
                <w:szCs w:val="28"/>
              </w:rPr>
              <w:t>Про квартирний облік громадян</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Козюта Геннадій Олександрович</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ухвалити (14 голосів – за</w:t>
            </w:r>
            <w:r>
              <w:rPr>
                <w:sz w:val="28"/>
                <w:szCs w:val="28"/>
              </w:rPr>
              <w:t>).</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 706-1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21.</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ind w:right="12"/>
              <w:jc w:val="both"/>
              <w:rPr>
                <w:sz w:val="28"/>
                <w:szCs w:val="28"/>
              </w:rPr>
            </w:pPr>
            <w:r>
              <w:rPr>
                <w:sz w:val="28"/>
                <w:szCs w:val="28"/>
              </w:rPr>
              <w:t xml:space="preserve">Про визнання громадян наймачами житлових приміщень та переоформлення особових рахунків </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Козюта Геннадій Олександрович</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ухвалити (14 голосів – за</w:t>
            </w: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iCs/>
                <w:sz w:val="28"/>
                <w:szCs w:val="28"/>
              </w:rPr>
              <w:t xml:space="preserve">Рішення № 707-1 додається. </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22.</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ind w:left="50" w:right="140"/>
              <w:jc w:val="both"/>
              <w:rPr>
                <w:sz w:val="28"/>
                <w:szCs w:val="28"/>
              </w:rPr>
            </w:pPr>
            <w:r>
              <w:rPr>
                <w:sz w:val="28"/>
                <w:szCs w:val="28"/>
              </w:rPr>
              <w:t xml:space="preserve">Про затвердження списку мешканців гуртожитку на вул. Дубнівській, </w:t>
            </w:r>
            <w:r>
              <w:rPr>
                <w:sz w:val="28"/>
                <w:szCs w:val="28"/>
                <w:lang w:val="en-US"/>
              </w:rPr>
              <w:t>___</w:t>
            </w:r>
            <w:r>
              <w:rPr>
                <w:sz w:val="28"/>
                <w:szCs w:val="28"/>
              </w:rPr>
              <w:t xml:space="preserve"> у м. Луцьку </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Козюта Геннадій Олександрович</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ухвалити (14 голосів – за</w:t>
            </w:r>
            <w:r>
              <w:rPr>
                <w:sz w:val="28"/>
                <w:szCs w:val="28"/>
              </w:rPr>
              <w:t>).</w:t>
            </w:r>
          </w:p>
          <w:p>
            <w:pPr>
              <w:pStyle w:val="Normal"/>
              <w:ind w:left="34" w:right="142"/>
              <w:jc w:val="both"/>
              <w:rPr>
                <w:sz w:val="28"/>
                <w:szCs w:val="28"/>
              </w:rPr>
            </w:pPr>
            <w:r>
              <w:rPr>
                <w:iCs/>
                <w:sz w:val="28"/>
                <w:szCs w:val="28"/>
              </w:rPr>
              <w:t>Рішення № 708-1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23.</w:t>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ind w:left="50" w:right="140"/>
              <w:jc w:val="both"/>
              <w:rPr>
                <w:sz w:val="28"/>
                <w:szCs w:val="28"/>
              </w:rPr>
            </w:pPr>
            <w:r>
              <w:rPr>
                <w:sz w:val="28"/>
                <w:szCs w:val="28"/>
              </w:rPr>
              <w:t>Про виведення квартири зі складу гуртожитку</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Козюта Геннадій Олександрович</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ухвалити (14 голосів – за</w:t>
            </w:r>
            <w:r>
              <w:rPr>
                <w:sz w:val="28"/>
                <w:szCs w:val="28"/>
              </w:rPr>
              <w:t>).</w:t>
            </w:r>
          </w:p>
          <w:p>
            <w:pPr>
              <w:pStyle w:val="Normal"/>
              <w:ind w:left="28" w:right="142"/>
              <w:jc w:val="both"/>
              <w:rPr>
                <w:sz w:val="28"/>
                <w:szCs w:val="28"/>
              </w:rPr>
            </w:pPr>
            <w:r>
              <w:rPr>
                <w:iCs/>
                <w:sz w:val="28"/>
                <w:szCs w:val="28"/>
              </w:rPr>
              <w:t>Рішення № 709-1 додається.</w:t>
            </w:r>
          </w:p>
        </w:tc>
      </w:tr>
      <w:tr>
        <w:trPr>
          <w:trHeight w:val="283" w:hRule="atLeast"/>
        </w:trPr>
        <w:tc>
          <w:tcPr>
            <w:tcW w:w="73" w:type="dxa"/>
            <w:tcBorders/>
          </w:tcPr>
          <w:p>
            <w:pPr>
              <w:pStyle w:val="Normal"/>
              <w:rPr>
                <w:b/>
                <w:color w:themeColor="text1" w:val="000000"/>
                <w:sz w:val="28"/>
                <w:szCs w:val="28"/>
              </w:rPr>
            </w:pPr>
            <w:r>
              <w:rPr>
                <w:b/>
                <w:color w:themeColor="text1" w:val="000000"/>
                <w:sz w:val="28"/>
                <w:szCs w:val="28"/>
              </w:rPr>
            </w:r>
          </w:p>
        </w:tc>
        <w:tc>
          <w:tcPr>
            <w:tcW w:w="2695" w:type="dxa"/>
            <w:tcBorders/>
            <w:tcMar>
              <w:top w:w="113" w:type="dxa"/>
              <w:left w:w="113" w:type="dxa"/>
              <w:bottom w:w="113" w:type="dxa"/>
              <w:right w:w="113" w:type="dxa"/>
            </w:tcMar>
          </w:tcPr>
          <w:p>
            <w:pPr>
              <w:pStyle w:val="Normal"/>
              <w:rPr>
                <w:b/>
                <w:color w:themeColor="text1" w:val="000000"/>
                <w:sz w:val="28"/>
                <w:szCs w:val="28"/>
              </w:rPr>
            </w:pPr>
            <w:r>
              <w:rPr>
                <w:b/>
                <w:color w:themeColor="text1" w:val="000000"/>
                <w:sz w:val="28"/>
                <w:szCs w:val="28"/>
              </w:rPr>
              <w:t>СЛУХАЛИ: 24.</w:t>
            </w:r>
          </w:p>
          <w:p>
            <w:pPr>
              <w:pStyle w:val="Normal"/>
              <w:rPr>
                <w:color w:themeColor="text1" w:val="000000"/>
                <w:sz w:val="28"/>
                <w:szCs w:val="28"/>
              </w:rPr>
            </w:pPr>
            <w:r>
              <w:rPr>
                <w:color w:themeColor="text1" w:val="000000"/>
                <w:sz w:val="28"/>
                <w:szCs w:val="28"/>
              </w:rPr>
            </w:r>
          </w:p>
          <w:p>
            <w:pPr>
              <w:pStyle w:val="Normal"/>
              <w:rPr>
                <w:color w:themeColor="text1" w:val="000000"/>
                <w:sz w:val="28"/>
                <w:szCs w:val="28"/>
              </w:rPr>
            </w:pPr>
            <w:r>
              <w:rPr>
                <w:color w:themeColor="text1" w:val="000000"/>
                <w:sz w:val="28"/>
                <w:szCs w:val="28"/>
              </w:rPr>
            </w:r>
          </w:p>
          <w:p>
            <w:pPr>
              <w:pStyle w:val="Normal"/>
              <w:rPr>
                <w:color w:themeColor="text1" w:val="000000"/>
                <w:sz w:val="28"/>
                <w:szCs w:val="28"/>
              </w:rPr>
            </w:pPr>
            <w:r>
              <w:rPr>
                <w:color w:themeColor="text1" w:val="000000"/>
                <w:sz w:val="28"/>
                <w:szCs w:val="28"/>
              </w:rPr>
              <w:t>ДОПОВІДАВ:</w:t>
            </w:r>
          </w:p>
          <w:p>
            <w:pPr>
              <w:pStyle w:val="Normal"/>
              <w:rPr>
                <w:b/>
                <w:color w:themeColor="text1" w:val="000000"/>
                <w:sz w:val="28"/>
                <w:szCs w:val="28"/>
              </w:rPr>
            </w:pPr>
            <w:r>
              <w:rPr>
                <w:color w:themeColor="text1" w:val="000000"/>
                <w:sz w:val="28"/>
                <w:szCs w:val="28"/>
              </w:rPr>
              <w:t>ВИРІШИЛИ:</w:t>
            </w:r>
          </w:p>
        </w:tc>
        <w:tc>
          <w:tcPr>
            <w:tcW w:w="6803" w:type="dxa"/>
            <w:gridSpan w:val="4"/>
            <w:tcBorders/>
            <w:tcMar>
              <w:top w:w="113" w:type="dxa"/>
              <w:left w:w="113" w:type="dxa"/>
              <w:bottom w:w="113" w:type="dxa"/>
              <w:right w:w="113" w:type="dxa"/>
            </w:tcMar>
          </w:tcPr>
          <w:p>
            <w:pPr>
              <w:pStyle w:val="Normal"/>
              <w:jc w:val="both"/>
              <w:rPr>
                <w:sz w:val="28"/>
                <w:szCs w:val="28"/>
              </w:rPr>
            </w:pPr>
            <w:r>
              <w:rPr>
                <w:sz w:val="28"/>
                <w:szCs w:val="28"/>
              </w:rPr>
              <w:t>Про встановлення меморіальних дощок Андрію Залозному та Володимиру Закреві</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sz w:val="28"/>
                <w:szCs w:val="28"/>
              </w:rPr>
            </w:pPr>
            <w:r>
              <w:rPr>
                <w:sz w:val="28"/>
                <w:szCs w:val="28"/>
              </w:rPr>
              <w:t xml:space="preserve">Туз Веніамін Веніамінович </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ухвалити (14 голосів – за</w:t>
            </w:r>
            <w:r>
              <w:rPr>
                <w:sz w:val="28"/>
                <w:szCs w:val="28"/>
              </w:rPr>
              <w:t>).</w:t>
            </w:r>
          </w:p>
          <w:p>
            <w:pPr>
              <w:pStyle w:val="Normal"/>
              <w:ind w:left="34" w:right="142"/>
              <w:rPr>
                <w:iCs/>
                <w:sz w:val="28"/>
                <w:szCs w:val="28"/>
              </w:rPr>
            </w:pPr>
            <w:r>
              <w:rPr>
                <w:iCs/>
                <w:sz w:val="28"/>
                <w:szCs w:val="28"/>
              </w:rPr>
              <w:t>Рішення № 710-1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13" w:type="dxa"/>
              <w:left w:w="113" w:type="dxa"/>
              <w:bottom w:w="113" w:type="dxa"/>
              <w:right w:w="113" w:type="dxa"/>
            </w:tcMar>
          </w:tcPr>
          <w:p>
            <w:pPr>
              <w:pStyle w:val="Normal"/>
              <w:rPr>
                <w:b/>
                <w:sz w:val="28"/>
                <w:szCs w:val="28"/>
              </w:rPr>
            </w:pPr>
            <w:r>
              <w:rPr>
                <w:b/>
                <w:sz w:val="28"/>
                <w:szCs w:val="28"/>
              </w:rPr>
              <w:t>СЛУХАЛИ: 25.</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13" w:type="dxa"/>
              <w:left w:w="113" w:type="dxa"/>
              <w:bottom w:w="113" w:type="dxa"/>
              <w:right w:w="113" w:type="dxa"/>
            </w:tcMar>
          </w:tcPr>
          <w:p>
            <w:pPr>
              <w:pStyle w:val="Normal"/>
              <w:jc w:val="both"/>
              <w:rPr>
                <w:sz w:val="28"/>
                <w:szCs w:val="28"/>
              </w:rPr>
            </w:pPr>
            <w:r>
              <w:rPr>
                <w:sz w:val="28"/>
                <w:szCs w:val="28"/>
              </w:rPr>
              <w:t>Про затвердження проєкту детального плану території в межах вулиць Ленкавського Степана, Козяря Анатолія, Львівської та Трутовського у м. Луцьку</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sz w:val="28"/>
                <w:szCs w:val="28"/>
              </w:rPr>
            </w:pPr>
            <w:r>
              <w:rPr>
                <w:sz w:val="28"/>
                <w:szCs w:val="28"/>
              </w:rPr>
              <w:t xml:space="preserve">Туз Веніамін Веніамінович </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ухвалити (14</w:t>
            </w:r>
            <w:r>
              <w:rPr>
                <w:sz w:val="28"/>
                <w:szCs w:val="28"/>
              </w:rPr>
              <w:t xml:space="preserve"> голосів – за).</w:t>
            </w:r>
          </w:p>
          <w:p>
            <w:pPr>
              <w:pStyle w:val="Normal"/>
              <w:ind w:left="34" w:right="142"/>
              <w:jc w:val="both"/>
              <w:rPr>
                <w:sz w:val="28"/>
                <w:szCs w:val="28"/>
              </w:rPr>
            </w:pPr>
            <w:r>
              <w:rPr>
                <w:iCs/>
                <w:sz w:val="28"/>
                <w:szCs w:val="28"/>
              </w:rPr>
              <w:t>Рішення № 711-1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13" w:type="dxa"/>
              <w:left w:w="113" w:type="dxa"/>
              <w:bottom w:w="113" w:type="dxa"/>
              <w:right w:w="113" w:type="dxa"/>
            </w:tcMar>
          </w:tcPr>
          <w:p>
            <w:pPr>
              <w:pStyle w:val="Normal"/>
              <w:rPr>
                <w:b/>
                <w:sz w:val="28"/>
                <w:szCs w:val="28"/>
              </w:rPr>
            </w:pPr>
            <w:r>
              <w:rPr>
                <w:b/>
                <w:sz w:val="28"/>
                <w:szCs w:val="28"/>
              </w:rPr>
              <w:t>СЛУХАЛИ: 26.</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13" w:type="dxa"/>
              <w:left w:w="113" w:type="dxa"/>
              <w:bottom w:w="113" w:type="dxa"/>
              <w:right w:w="113" w:type="dxa"/>
            </w:tcMar>
          </w:tcPr>
          <w:p>
            <w:pPr>
              <w:pStyle w:val="Normal"/>
              <w:jc w:val="both"/>
              <w:rPr>
                <w:sz w:val="28"/>
                <w:szCs w:val="28"/>
              </w:rPr>
            </w:pPr>
            <w:r>
              <w:rPr>
                <w:sz w:val="28"/>
                <w:szCs w:val="28"/>
              </w:rPr>
              <w:t>Про затвердження проєкту детального плану території в межах вулиць Дачної, 9-го Травня, Незалежності та Тракторної в с. Озерце Луцького району Волинської області</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left="50" w:right="12"/>
              <w:jc w:val="both"/>
              <w:rPr>
                <w:sz w:val="28"/>
                <w:szCs w:val="28"/>
              </w:rPr>
            </w:pPr>
            <w:r>
              <w:rPr>
                <w:sz w:val="28"/>
                <w:szCs w:val="28"/>
              </w:rPr>
              <w:t xml:space="preserve">Туз Веніамін Веніамінович </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ухвалити (14</w:t>
            </w:r>
            <w:r>
              <w:rPr>
                <w:sz w:val="28"/>
                <w:szCs w:val="28"/>
              </w:rPr>
              <w:t xml:space="preserve"> голосів – за).</w:t>
            </w:r>
          </w:p>
          <w:p>
            <w:pPr>
              <w:pStyle w:val="Normal"/>
              <w:ind w:left="34"/>
              <w:jc w:val="both"/>
              <w:rPr>
                <w:sz w:val="28"/>
                <w:szCs w:val="28"/>
              </w:rPr>
            </w:pPr>
            <w:r>
              <w:rPr>
                <w:iCs/>
                <w:sz w:val="28"/>
                <w:szCs w:val="28"/>
              </w:rPr>
              <w:t>Рішення № 712-1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13" w:type="dxa"/>
              <w:left w:w="142" w:type="dxa"/>
              <w:bottom w:w="113" w:type="dxa"/>
              <w:right w:w="142" w:type="dxa"/>
            </w:tcMar>
          </w:tcPr>
          <w:p>
            <w:pPr>
              <w:pStyle w:val="Normal"/>
              <w:rPr>
                <w:b/>
                <w:sz w:val="28"/>
                <w:szCs w:val="28"/>
              </w:rPr>
            </w:pPr>
            <w:r>
              <w:rPr>
                <w:b/>
                <w:sz w:val="28"/>
                <w:szCs w:val="28"/>
              </w:rPr>
              <w:t>СЛУХАЛИ: 27.</w:t>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13" w:type="dxa"/>
              <w:left w:w="142" w:type="dxa"/>
              <w:bottom w:w="113" w:type="dxa"/>
              <w:right w:w="142" w:type="dxa"/>
            </w:tcMar>
          </w:tcPr>
          <w:p>
            <w:pPr>
              <w:pStyle w:val="Normal"/>
              <w:jc w:val="both"/>
              <w:rPr>
                <w:sz w:val="28"/>
                <w:szCs w:val="28"/>
              </w:rPr>
            </w:pPr>
            <w:r>
              <w:rPr>
                <w:sz w:val="28"/>
                <w:szCs w:val="28"/>
              </w:rPr>
              <w:t xml:space="preserve">Про переведення садових будинків в жилі </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50" w:right="12"/>
              <w:jc w:val="both"/>
              <w:rPr>
                <w:sz w:val="28"/>
                <w:szCs w:val="28"/>
              </w:rPr>
            </w:pPr>
            <w:r>
              <w:rPr>
                <w:sz w:val="28"/>
                <w:szCs w:val="28"/>
              </w:rPr>
              <w:t xml:space="preserve">Туз Веніамін Веніамінович </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ухвалити (додаються</w:t>
            </w:r>
            <w:r>
              <w:rPr>
                <w:sz w:val="28"/>
                <w:szCs w:val="28"/>
              </w:rPr>
              <w:t>):</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 </w:t>
            </w:r>
            <w:r>
              <w:rPr>
                <w:iCs/>
                <w:sz w:val="28"/>
                <w:szCs w:val="28"/>
              </w:rPr>
              <w:t>713-1 – № 713-4 – 14</w:t>
            </w:r>
            <w:r>
              <w:rPr>
                <w:sz w:val="28"/>
                <w:szCs w:val="28"/>
              </w:rPr>
              <w:t xml:space="preserve"> голосів – за</w:t>
            </w:r>
            <w:r>
              <w:rPr>
                <w:iCs/>
                <w:sz w:val="28"/>
                <w:szCs w:val="28"/>
              </w:rPr>
              <w:t>.</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13" w:type="dxa"/>
              <w:left w:w="142" w:type="dxa"/>
              <w:bottom w:w="113" w:type="dxa"/>
              <w:right w:w="142" w:type="dxa"/>
            </w:tcMar>
          </w:tcPr>
          <w:p>
            <w:pPr>
              <w:pStyle w:val="Normal"/>
              <w:rPr>
                <w:b/>
                <w:sz w:val="28"/>
                <w:szCs w:val="28"/>
              </w:rPr>
            </w:pPr>
            <w:r>
              <w:rPr>
                <w:b/>
                <w:sz w:val="28"/>
                <w:szCs w:val="28"/>
              </w:rPr>
              <w:t>СЛУХАЛИ: 28.</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13" w:type="dxa"/>
              <w:left w:w="142" w:type="dxa"/>
              <w:bottom w:w="113" w:type="dxa"/>
              <w:right w:w="142" w:type="dxa"/>
            </w:tcMar>
          </w:tcPr>
          <w:p>
            <w:pPr>
              <w:pStyle w:val="Normal"/>
              <w:ind w:left="50" w:right="12"/>
              <w:jc w:val="both"/>
              <w:rPr>
                <w:sz w:val="28"/>
                <w:szCs w:val="28"/>
              </w:rPr>
            </w:pPr>
            <w:r>
              <w:rPr>
                <w:sz w:val="28"/>
                <w:szCs w:val="28"/>
              </w:rPr>
              <w:t xml:space="preserve">Про продовження розміщення тимчасових споруд у місті Луцьку </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50" w:right="12"/>
              <w:jc w:val="both"/>
              <w:rPr>
                <w:rFonts w:eastAsia="Arial Unicode MS"/>
                <w:kern w:val="2"/>
                <w:sz w:val="28"/>
                <w:szCs w:val="28"/>
                <w:lang w:eastAsia="ru-RU" w:bidi="hi-IN"/>
              </w:rPr>
            </w:pPr>
            <w:r>
              <w:rPr>
                <w:sz w:val="28"/>
                <w:szCs w:val="28"/>
              </w:rPr>
              <w:t>Туз Веніамін Веніамінович</w:t>
            </w:r>
            <w:r>
              <w:rPr>
                <w:rFonts w:eastAsia="Arial Unicode MS"/>
                <w:kern w:val="2"/>
                <w:sz w:val="28"/>
                <w:szCs w:val="28"/>
                <w:lang w:eastAsia="ru-RU" w:bidi="hi-IN"/>
              </w:rPr>
              <w:t xml:space="preserve"> </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ухвалити (додаються</w:t>
            </w:r>
            <w:r>
              <w:rPr>
                <w:sz w:val="28"/>
                <w:szCs w:val="28"/>
              </w:rPr>
              <w:t>):</w:t>
            </w:r>
          </w:p>
          <w:p>
            <w:pPr>
              <w:pStyle w:val="Normal"/>
              <w:ind w:left="34" w:right="142"/>
              <w:jc w:val="both"/>
              <w:rPr>
                <w:color w:val="EE0000"/>
                <w:sz w:val="28"/>
                <w:szCs w:val="28"/>
              </w:rPr>
            </w:pPr>
            <w:r>
              <w:rPr>
                <w:iCs/>
                <w:sz w:val="28"/>
                <w:szCs w:val="28"/>
              </w:rPr>
              <w:t>№ </w:t>
            </w:r>
            <w:r>
              <w:rPr>
                <w:iCs/>
                <w:sz w:val="28"/>
                <w:szCs w:val="28"/>
              </w:rPr>
              <w:t>714-1 – № 714-8 – 14</w:t>
            </w:r>
            <w:r>
              <w:rPr>
                <w:sz w:val="28"/>
                <w:szCs w:val="28"/>
              </w:rPr>
              <w:t xml:space="preserve"> голосів – за.</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13" w:type="dxa"/>
              <w:left w:w="142" w:type="dxa"/>
              <w:bottom w:w="113" w:type="dxa"/>
              <w:right w:w="142" w:type="dxa"/>
            </w:tcMar>
          </w:tcPr>
          <w:p>
            <w:pPr>
              <w:pStyle w:val="Normal"/>
              <w:rPr>
                <w:b/>
                <w:sz w:val="28"/>
                <w:szCs w:val="28"/>
              </w:rPr>
            </w:pPr>
            <w:r>
              <w:rPr>
                <w:b/>
                <w:sz w:val="28"/>
                <w:szCs w:val="28"/>
              </w:rPr>
              <w:t>СЛУХАЛИ: 29.</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13" w:type="dxa"/>
              <w:left w:w="142" w:type="dxa"/>
              <w:bottom w:w="113" w:type="dxa"/>
              <w:right w:w="142" w:type="dxa"/>
            </w:tcMar>
          </w:tcPr>
          <w:p>
            <w:pPr>
              <w:pStyle w:val="Normal"/>
              <w:ind w:left="50" w:right="140"/>
              <w:jc w:val="both"/>
              <w:rPr>
                <w:sz w:val="28"/>
                <w:szCs w:val="28"/>
              </w:rPr>
            </w:pPr>
            <w:r>
              <w:rPr>
                <w:sz w:val="28"/>
                <w:szCs w:val="28"/>
              </w:rPr>
              <w:t>Про дозвіл на розміщення зовнішньої реклами ТОВ «СТАЙЛ МАКС» на вул. Набережній, 6 у м. Луцьку</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50" w:right="12"/>
              <w:jc w:val="both"/>
              <w:rPr>
                <w:sz w:val="28"/>
                <w:szCs w:val="28"/>
              </w:rPr>
            </w:pPr>
            <w:r>
              <w:rPr>
                <w:sz w:val="28"/>
                <w:szCs w:val="28"/>
              </w:rPr>
              <w:t xml:space="preserve">Туз Веніамін Веніамінович </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ухвалити (14</w:t>
            </w:r>
            <w:r>
              <w:rPr>
                <w:sz w:val="28"/>
                <w:szCs w:val="28"/>
              </w:rPr>
              <w:t xml:space="preserve"> голосів – за).</w:t>
            </w:r>
          </w:p>
          <w:p>
            <w:pPr>
              <w:pStyle w:val="Normal"/>
              <w:ind w:left="28" w:right="142"/>
              <w:jc w:val="both"/>
              <w:rPr>
                <w:sz w:val="28"/>
                <w:szCs w:val="28"/>
              </w:rPr>
            </w:pPr>
            <w:r>
              <w:rPr>
                <w:iCs/>
                <w:sz w:val="28"/>
                <w:szCs w:val="28"/>
              </w:rPr>
              <w:t>Рішення № 715-1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13" w:type="dxa"/>
              <w:left w:w="142" w:type="dxa"/>
              <w:bottom w:w="113" w:type="dxa"/>
              <w:right w:w="142" w:type="dxa"/>
            </w:tcMar>
          </w:tcPr>
          <w:p>
            <w:pPr>
              <w:pStyle w:val="Normal"/>
              <w:rPr>
                <w:b/>
                <w:sz w:val="28"/>
                <w:szCs w:val="28"/>
              </w:rPr>
            </w:pPr>
            <w:r>
              <w:rPr>
                <w:b/>
                <w:sz w:val="28"/>
                <w:szCs w:val="28"/>
              </w:rPr>
              <w:t>СЛУХАЛИ: 30.</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13" w:type="dxa"/>
              <w:left w:w="142" w:type="dxa"/>
              <w:bottom w:w="113" w:type="dxa"/>
              <w:right w:w="142" w:type="dxa"/>
            </w:tcMar>
          </w:tcPr>
          <w:p>
            <w:pPr>
              <w:pStyle w:val="Normal"/>
              <w:jc w:val="both"/>
              <w:rPr>
                <w:sz w:val="28"/>
                <w:szCs w:val="28"/>
              </w:rPr>
            </w:pPr>
            <w:r>
              <w:rPr>
                <w:sz w:val="28"/>
                <w:szCs w:val="28"/>
              </w:rPr>
              <w:t>Про звільнення розповсюджувача зовнішньої реклами від плати за тимчасове користування місцем розміщення засобів зовнішньої реклами</w:t>
            </w:r>
          </w:p>
          <w:p>
            <w:pPr>
              <w:pStyle w:val="Normal"/>
              <w:ind w:left="50" w:right="12"/>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rFonts w:eastAsia="Arial Unicode MS"/>
                <w:kern w:val="2"/>
                <w:sz w:val="28"/>
                <w:szCs w:val="28"/>
                <w:lang w:eastAsia="ru-RU" w:bidi="hi-IN"/>
              </w:rPr>
            </w:pPr>
            <w:r>
              <w:rPr>
                <w:rFonts w:eastAsia="Arial Unicode MS"/>
                <w:kern w:val="2"/>
                <w:sz w:val="28"/>
                <w:szCs w:val="28"/>
                <w:lang w:eastAsia="ru-RU" w:bidi="hi-IN"/>
              </w:rPr>
              <w:t xml:space="preserve">Ковальський Олександр Ростиславович </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ухвалити (додаються</w:t>
            </w:r>
            <w:r>
              <w:rPr>
                <w:sz w:val="28"/>
                <w:szCs w:val="28"/>
              </w:rPr>
              <w:t>):</w:t>
            </w:r>
          </w:p>
          <w:p>
            <w:pPr>
              <w:pStyle w:val="Normal"/>
              <w:ind w:left="34"/>
              <w:jc w:val="both"/>
              <w:rPr>
                <w:sz w:val="28"/>
                <w:szCs w:val="28"/>
              </w:rPr>
            </w:pPr>
            <w:r>
              <w:rPr>
                <w:iCs/>
                <w:sz w:val="28"/>
                <w:szCs w:val="28"/>
              </w:rPr>
              <w:t>№ </w:t>
            </w:r>
            <w:r>
              <w:rPr>
                <w:iCs/>
                <w:sz w:val="28"/>
                <w:szCs w:val="28"/>
              </w:rPr>
              <w:t>716-1 – № 716-12 – 14</w:t>
            </w:r>
            <w:r>
              <w:rPr>
                <w:sz w:val="28"/>
                <w:szCs w:val="28"/>
              </w:rPr>
              <w:t xml:space="preserve"> голосів – за.</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13" w:type="dxa"/>
              <w:left w:w="113" w:type="dxa"/>
              <w:bottom w:w="113" w:type="dxa"/>
              <w:right w:w="113" w:type="dxa"/>
            </w:tcMar>
          </w:tcPr>
          <w:p>
            <w:pPr>
              <w:pStyle w:val="Normal"/>
              <w:rPr>
                <w:b/>
                <w:sz w:val="28"/>
                <w:szCs w:val="28"/>
              </w:rPr>
            </w:pPr>
            <w:r>
              <w:rPr>
                <w:b/>
                <w:sz w:val="28"/>
                <w:szCs w:val="28"/>
              </w:rPr>
              <w:t>СЛУХАЛИ: 31.</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13" w:type="dxa"/>
              <w:left w:w="113" w:type="dxa"/>
              <w:bottom w:w="113" w:type="dxa"/>
              <w:right w:w="113" w:type="dxa"/>
            </w:tcMar>
          </w:tcPr>
          <w:p>
            <w:pPr>
              <w:pStyle w:val="Normal"/>
              <w:jc w:val="both"/>
              <w:rPr>
                <w:sz w:val="28"/>
                <w:szCs w:val="28"/>
              </w:rPr>
            </w:pPr>
            <w:r>
              <w:rPr>
                <w:sz w:val="28"/>
                <w:szCs w:val="28"/>
              </w:rPr>
              <w:t>Про розірвання договору оренди приміщень закладу оздоровлення та відпочинку «Ровесник» у с. Забороль Луцького р-ну</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rFonts w:eastAsia="Arial Unicode MS"/>
                <w:kern w:val="2"/>
                <w:sz w:val="28"/>
                <w:szCs w:val="28"/>
                <w:lang w:eastAsia="ru-RU" w:bidi="hi-IN"/>
              </w:rPr>
              <w:t>Лущакевич Євгеній Вікторович</w:t>
            </w:r>
            <w:r>
              <w:rPr>
                <w:iCs/>
                <w:sz w:val="28"/>
                <w:szCs w:val="28"/>
              </w:rPr>
              <w:t xml:space="preserve"> </w:t>
            </w:r>
          </w:p>
          <w:p>
            <w:pPr>
              <w:pStyle w:val="Normal"/>
              <w:widowControl w:val="false"/>
              <w:shd w:val="clear" w:color="auto" w:fill="FFFFFF"/>
              <w:tabs>
                <w:tab w:val="clear" w:pos="708"/>
                <w:tab w:val="left" w:pos="4661" w:leader="none"/>
              </w:tabs>
              <w:ind w:left="34" w:right="12"/>
              <w:jc w:val="both"/>
              <w:rPr>
                <w:iCs/>
                <w:sz w:val="28"/>
                <w:szCs w:val="28"/>
              </w:rPr>
            </w:pPr>
            <w:r>
              <w:rPr>
                <w:iCs/>
                <w:sz w:val="28"/>
                <w:szCs w:val="28"/>
              </w:rPr>
              <w:t>Рішення ухвалити (14 голосів – за).</w:t>
            </w:r>
          </w:p>
          <w:p>
            <w:pPr>
              <w:pStyle w:val="Normal"/>
              <w:ind w:left="34" w:right="142"/>
              <w:jc w:val="both"/>
              <w:rPr>
                <w:iCs/>
                <w:sz w:val="28"/>
                <w:szCs w:val="28"/>
              </w:rPr>
            </w:pPr>
            <w:r>
              <w:rPr>
                <w:sz w:val="28"/>
                <w:szCs w:val="28"/>
              </w:rPr>
              <w:t>Рішення № 717-1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13" w:type="dxa"/>
              <w:bottom w:w="142" w:type="dxa"/>
              <w:right w:w="113" w:type="dxa"/>
            </w:tcMar>
          </w:tcPr>
          <w:p>
            <w:pPr>
              <w:pStyle w:val="Normal"/>
              <w:rPr>
                <w:b/>
                <w:sz w:val="28"/>
                <w:szCs w:val="28"/>
              </w:rPr>
            </w:pPr>
            <w:r>
              <w:rPr>
                <w:b/>
                <w:sz w:val="28"/>
                <w:szCs w:val="28"/>
              </w:rPr>
              <w:t>СЛУХАЛИ: 32.</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13" w:type="dxa"/>
              <w:bottom w:w="142" w:type="dxa"/>
              <w:right w:w="113" w:type="dxa"/>
            </w:tcMar>
          </w:tcPr>
          <w:p>
            <w:pPr>
              <w:pStyle w:val="Normal"/>
              <w:ind w:left="50" w:right="12"/>
              <w:jc w:val="both"/>
              <w:rPr>
                <w:sz w:val="28"/>
                <w:szCs w:val="28"/>
              </w:rPr>
            </w:pPr>
            <w:r>
              <w:rPr>
                <w:sz w:val="28"/>
                <w:szCs w:val="28"/>
              </w:rPr>
              <w:t xml:space="preserve">Про оренду приміщень закладу оздоровлення та відпочинку «Ровесник» у с. Забороль Луцького р-ну </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rFonts w:eastAsia="Arial Unicode MS"/>
                <w:kern w:val="2"/>
                <w:sz w:val="28"/>
                <w:szCs w:val="28"/>
                <w:lang w:eastAsia="ru-RU" w:bidi="hi-IN"/>
              </w:rPr>
              <w:t>Лущакевич Євгеній Вікторович</w:t>
            </w:r>
            <w:r>
              <w:rPr>
                <w:iCs/>
                <w:sz w:val="28"/>
                <w:szCs w:val="28"/>
              </w:rPr>
              <w:t xml:space="preserve"> </w:t>
            </w:r>
          </w:p>
          <w:p>
            <w:pPr>
              <w:pStyle w:val="Normal"/>
              <w:widowControl w:val="false"/>
              <w:shd w:val="clear" w:color="auto" w:fill="FFFFFF"/>
              <w:tabs>
                <w:tab w:val="clear" w:pos="708"/>
                <w:tab w:val="left" w:pos="4661" w:leader="none"/>
              </w:tabs>
              <w:ind w:left="34" w:right="12"/>
              <w:jc w:val="both"/>
              <w:rPr>
                <w:iCs/>
                <w:sz w:val="28"/>
                <w:szCs w:val="28"/>
              </w:rPr>
            </w:pPr>
            <w:r>
              <w:rPr>
                <w:iCs/>
                <w:sz w:val="28"/>
                <w:szCs w:val="28"/>
              </w:rPr>
              <w:t>Рішення ухвалити (14 голосів – за).</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Рішення № 718-1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13" w:type="dxa"/>
              <w:bottom w:w="142" w:type="dxa"/>
              <w:right w:w="113" w:type="dxa"/>
            </w:tcMar>
          </w:tcPr>
          <w:p>
            <w:pPr>
              <w:pStyle w:val="Normal"/>
              <w:rPr>
                <w:b/>
                <w:sz w:val="28"/>
                <w:szCs w:val="28"/>
              </w:rPr>
            </w:pPr>
            <w:r>
              <w:rPr>
                <w:b/>
                <w:sz w:val="28"/>
                <w:szCs w:val="28"/>
              </w:rPr>
              <w:t>СЛУХАЛИ: 33.</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ДОПОВІДАЛА:</w:t>
            </w:r>
          </w:p>
          <w:p>
            <w:pPr>
              <w:pStyle w:val="Normal"/>
              <w:rPr>
                <w:b/>
                <w:sz w:val="28"/>
                <w:szCs w:val="28"/>
              </w:rPr>
            </w:pPr>
            <w:r>
              <w:rPr>
                <w:sz w:val="28"/>
                <w:szCs w:val="28"/>
              </w:rPr>
              <w:t>ВИРІШИЛИ:</w:t>
            </w:r>
          </w:p>
        </w:tc>
        <w:tc>
          <w:tcPr>
            <w:tcW w:w="6803" w:type="dxa"/>
            <w:gridSpan w:val="4"/>
            <w:tcBorders/>
            <w:tcMar>
              <w:top w:w="142" w:type="dxa"/>
              <w:left w:w="113" w:type="dxa"/>
              <w:bottom w:w="142" w:type="dxa"/>
              <w:right w:w="113" w:type="dxa"/>
            </w:tcMar>
          </w:tcPr>
          <w:p>
            <w:pPr>
              <w:pStyle w:val="Normal"/>
              <w:jc w:val="both"/>
              <w:rPr>
                <w:sz w:val="28"/>
                <w:szCs w:val="28"/>
              </w:rPr>
            </w:pPr>
            <w:r>
              <w:rPr>
                <w:sz w:val="28"/>
                <w:szCs w:val="28"/>
              </w:rPr>
              <w:t xml:space="preserve">Про затвердження Порядку </w:t>
            </w:r>
            <w:bookmarkStart w:id="0" w:name="__DdeLink__138_2724825732"/>
            <w:bookmarkEnd w:id="0"/>
            <w:r>
              <w:rPr>
                <w:sz w:val="28"/>
                <w:szCs w:val="28"/>
              </w:rPr>
              <w:t>відшкодування безпідставно збережених коштів за використання земель комунальної власності Луцької міської територіальної громади</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Юрченко Наталія Миколаївна</w:t>
            </w:r>
            <w:r>
              <w:rPr>
                <w:iCs/>
                <w:sz w:val="28"/>
                <w:szCs w:val="28"/>
              </w:rPr>
              <w:t xml:space="preserve"> </w:t>
            </w:r>
          </w:p>
          <w:p>
            <w:pPr>
              <w:pStyle w:val="Normal"/>
              <w:widowControl w:val="false"/>
              <w:shd w:val="clear" w:color="auto" w:fill="FFFFFF"/>
              <w:tabs>
                <w:tab w:val="clear" w:pos="708"/>
                <w:tab w:val="left" w:pos="4661" w:leader="none"/>
              </w:tabs>
              <w:ind w:left="34" w:right="12"/>
              <w:jc w:val="both"/>
              <w:rPr>
                <w:iCs/>
                <w:sz w:val="28"/>
                <w:szCs w:val="28"/>
              </w:rPr>
            </w:pPr>
            <w:r>
              <w:rPr>
                <w:iCs/>
                <w:sz w:val="28"/>
                <w:szCs w:val="28"/>
              </w:rPr>
              <w:t>Рішення ухвалити (14 голосів – за).</w:t>
            </w:r>
          </w:p>
          <w:p>
            <w:pPr>
              <w:pStyle w:val="Normal"/>
              <w:ind w:left="34" w:right="142"/>
              <w:rPr>
                <w:iCs/>
                <w:sz w:val="28"/>
                <w:szCs w:val="28"/>
              </w:rPr>
            </w:pPr>
            <w:r>
              <w:rPr>
                <w:sz w:val="28"/>
                <w:szCs w:val="28"/>
              </w:rPr>
              <w:t>Рішення № 719-1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34.</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ДОПОВІДАЛА:</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color w:val="000000"/>
                <w:sz w:val="28"/>
                <w:szCs w:val="28"/>
              </w:rPr>
              <w:t>Про</w:t>
            </w:r>
            <w:r>
              <w:rPr>
                <w:rFonts w:cs="Arial"/>
                <w:color w:val="000000"/>
                <w:sz w:val="28"/>
                <w:szCs w:val="28"/>
              </w:rPr>
              <w:t xml:space="preserve"> внесення змін до рішення </w:t>
            </w:r>
            <w:r>
              <w:rPr>
                <w:color w:val="000000"/>
                <w:sz w:val="28"/>
                <w:szCs w:val="28"/>
              </w:rPr>
              <w:t xml:space="preserve">виконавчого комітету міської ради </w:t>
            </w:r>
            <w:r>
              <w:rPr>
                <w:color w:val="000000"/>
                <w:spacing w:val="-1"/>
                <w:sz w:val="28"/>
                <w:szCs w:val="28"/>
              </w:rPr>
              <w:t>від 23.11.2022 № 609-1 «</w:t>
            </w:r>
            <w:r>
              <w:rPr>
                <w:bCs/>
                <w:color w:val="000000"/>
                <w:spacing w:val="-1"/>
                <w:sz w:val="28"/>
                <w:szCs w:val="28"/>
              </w:rPr>
              <w:t>Про новий склад адміністративної комісії при виконавчому комітеті Луцької міської ради»</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Юрченко Наталія Миколаївна</w:t>
            </w:r>
            <w:r>
              <w:rPr>
                <w:iCs/>
                <w:sz w:val="28"/>
                <w:szCs w:val="28"/>
              </w:rPr>
              <w:t xml:space="preserve"> </w:t>
            </w:r>
          </w:p>
          <w:p>
            <w:pPr>
              <w:pStyle w:val="Normal"/>
              <w:widowControl w:val="false"/>
              <w:shd w:val="clear" w:color="auto" w:fill="FFFFFF"/>
              <w:tabs>
                <w:tab w:val="clear" w:pos="708"/>
                <w:tab w:val="left" w:pos="4661" w:leader="none"/>
              </w:tabs>
              <w:ind w:left="34" w:right="12"/>
              <w:jc w:val="both"/>
              <w:rPr>
                <w:iCs/>
                <w:sz w:val="28"/>
                <w:szCs w:val="28"/>
              </w:rPr>
            </w:pPr>
            <w:r>
              <w:rPr>
                <w:iCs/>
                <w:sz w:val="28"/>
                <w:szCs w:val="28"/>
              </w:rPr>
              <w:t>Рішення ухвалити (13 голосів – за, 1 – не голосував).</w:t>
            </w:r>
          </w:p>
          <w:p>
            <w:pPr>
              <w:pStyle w:val="Normal"/>
              <w:jc w:val="both"/>
              <w:rPr>
                <w:sz w:val="28"/>
                <w:szCs w:val="28"/>
              </w:rPr>
            </w:pPr>
            <w:r>
              <w:rPr>
                <w:sz w:val="28"/>
                <w:szCs w:val="28"/>
              </w:rPr>
              <w:t>Рішення № 720-1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35.</w:t>
            </w:r>
          </w:p>
          <w:p>
            <w:pPr>
              <w:pStyle w:val="Normal"/>
              <w:rPr>
                <w:bCs/>
                <w:sz w:val="28"/>
                <w:szCs w:val="28"/>
              </w:rPr>
            </w:pPr>
            <w:r>
              <w:rPr>
                <w:bCs/>
                <w:sz w:val="28"/>
                <w:szCs w:val="28"/>
              </w:rPr>
            </w:r>
          </w:p>
          <w:p>
            <w:pPr>
              <w:pStyle w:val="Normal"/>
              <w:rPr>
                <w:bCs/>
                <w:sz w:val="28"/>
                <w:szCs w:val="28"/>
              </w:rPr>
            </w:pPr>
            <w:r>
              <w:rPr>
                <w:bCs/>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ДОПОВІДАЛИ:</w:t>
            </w:r>
          </w:p>
          <w:p>
            <w:pPr>
              <w:pStyle w:val="Normal"/>
              <w:rPr>
                <w:sz w:val="28"/>
                <w:szCs w:val="28"/>
              </w:rPr>
            </w:pPr>
            <w:r>
              <w:rPr>
                <w:sz w:val="28"/>
                <w:szCs w:val="28"/>
              </w:rPr>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bCs/>
                <w:sz w:val="28"/>
                <w:szCs w:val="28"/>
              </w:rPr>
              <w:t>Про внесення змін до рішення виконавчого комітету міської ради від 17.02.2021 № 116-1 «Про Регламент роботи виконавчого комітету та виконавчих органів Луцької міської ради»</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spacing w:val="-1"/>
                <w:sz w:val="28"/>
                <w:szCs w:val="28"/>
              </w:rPr>
            </w:pPr>
            <w:r>
              <w:rPr>
                <w:spacing w:val="-1"/>
                <w:sz w:val="28"/>
                <w:szCs w:val="28"/>
              </w:rPr>
              <w:t>Бортнік Надія Степанівна,</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Юрченко Наталія Миколаївна</w:t>
            </w:r>
          </w:p>
          <w:p>
            <w:pPr>
              <w:pStyle w:val="Normal"/>
              <w:widowControl w:val="false"/>
              <w:shd w:val="clear" w:color="auto" w:fill="FFFFFF"/>
              <w:tabs>
                <w:tab w:val="clear" w:pos="708"/>
                <w:tab w:val="left" w:pos="4661" w:leader="none"/>
              </w:tabs>
              <w:ind w:left="34" w:right="12"/>
              <w:jc w:val="both"/>
              <w:rPr>
                <w:iCs/>
                <w:sz w:val="28"/>
                <w:szCs w:val="28"/>
              </w:rPr>
            </w:pPr>
            <w:r>
              <w:rPr>
                <w:iCs/>
                <w:sz w:val="28"/>
                <w:szCs w:val="28"/>
              </w:rPr>
              <w:t>Рішення ухвалити (14 голосів – за).</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Рішення № 721-1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36.</w:t>
            </w:r>
          </w:p>
          <w:p>
            <w:pPr>
              <w:pStyle w:val="Normal"/>
              <w:rPr>
                <w:bCs/>
                <w:sz w:val="28"/>
                <w:szCs w:val="28"/>
              </w:rPr>
            </w:pPr>
            <w:r>
              <w:rPr>
                <w:bCs/>
                <w:sz w:val="28"/>
                <w:szCs w:val="28"/>
              </w:rPr>
            </w:r>
          </w:p>
          <w:p>
            <w:pPr>
              <w:pStyle w:val="Normal"/>
              <w:rPr>
                <w:bCs/>
                <w:sz w:val="28"/>
                <w:szCs w:val="28"/>
              </w:rPr>
            </w:pPr>
            <w:r>
              <w:rPr>
                <w:bCs/>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ind w:right="12"/>
              <w:jc w:val="both"/>
              <w:rPr>
                <w:sz w:val="28"/>
                <w:szCs w:val="28"/>
              </w:rPr>
            </w:pPr>
            <w:r>
              <w:rPr>
                <w:sz w:val="28"/>
                <w:szCs w:val="28"/>
              </w:rPr>
              <w:t>Про надання статусу дитини, яка постраждала внаслідок воєнних дій та збройних конфліктів</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Шульган Федір Пилипович</w:t>
            </w:r>
            <w:r>
              <w:rPr>
                <w:iCs/>
                <w:sz w:val="28"/>
                <w:szCs w:val="28"/>
              </w:rPr>
              <w:t xml:space="preserve"> </w:t>
            </w:r>
          </w:p>
          <w:p>
            <w:pPr>
              <w:pStyle w:val="Normal"/>
              <w:widowControl w:val="false"/>
              <w:shd w:val="clear" w:color="auto" w:fill="FFFFFF"/>
              <w:tabs>
                <w:tab w:val="clear" w:pos="708"/>
                <w:tab w:val="left" w:pos="4661" w:leader="none"/>
              </w:tabs>
              <w:ind w:left="34" w:right="12"/>
              <w:jc w:val="both"/>
              <w:rPr>
                <w:iCs/>
                <w:sz w:val="28"/>
                <w:szCs w:val="28"/>
              </w:rPr>
            </w:pPr>
            <w:r>
              <w:rPr>
                <w:iCs/>
                <w:sz w:val="28"/>
                <w:szCs w:val="28"/>
              </w:rPr>
              <w:t>Рішення ухвалити (додаються):</w:t>
            </w:r>
          </w:p>
          <w:p>
            <w:pPr>
              <w:pStyle w:val="Normal"/>
              <w:widowControl w:val="false"/>
              <w:shd w:val="clear" w:color="auto" w:fill="FFFFFF"/>
              <w:tabs>
                <w:tab w:val="clear" w:pos="708"/>
                <w:tab w:val="left" w:pos="4661" w:leader="none"/>
              </w:tabs>
              <w:ind w:left="34" w:right="12"/>
              <w:jc w:val="both"/>
              <w:rPr>
                <w:sz w:val="28"/>
                <w:szCs w:val="28"/>
              </w:rPr>
            </w:pPr>
            <w:r>
              <w:rPr>
                <w:sz w:val="28"/>
                <w:szCs w:val="28"/>
              </w:rPr>
              <w:t>№ </w:t>
            </w:r>
            <w:r>
              <w:rPr>
                <w:sz w:val="28"/>
                <w:szCs w:val="28"/>
              </w:rPr>
              <w:t>722-1 – № 722-7 – 14 голосів – за;</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 </w:t>
            </w:r>
            <w:r>
              <w:rPr>
                <w:sz w:val="28"/>
                <w:szCs w:val="28"/>
              </w:rPr>
              <w:t>722-8, № 722-9 – 13 голосів – за, 1 – не голосував.</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37.</w:t>
            </w:r>
          </w:p>
          <w:p>
            <w:pPr>
              <w:pStyle w:val="Normal"/>
              <w:rPr>
                <w:bCs/>
                <w:sz w:val="28"/>
                <w:szCs w:val="28"/>
              </w:rPr>
            </w:pPr>
            <w:r>
              <w:rPr>
                <w:bCs/>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BodyText"/>
              <w:tabs>
                <w:tab w:val="clear" w:pos="708"/>
                <w:tab w:val="right" w:pos="9355" w:leader="none"/>
              </w:tabs>
              <w:spacing w:before="0" w:after="0"/>
              <w:jc w:val="both"/>
              <w:rPr>
                <w:sz w:val="28"/>
                <w:szCs w:val="28"/>
              </w:rPr>
            </w:pPr>
            <w:r>
              <w:rPr>
                <w:sz w:val="28"/>
                <w:szCs w:val="28"/>
              </w:rPr>
              <w:t>Про надання / втрату статусу дитини, позбавленої батьківського піклування</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Шульган Федір Пилипович</w:t>
            </w:r>
            <w:r>
              <w:rPr>
                <w:iCs/>
                <w:sz w:val="28"/>
                <w:szCs w:val="28"/>
              </w:rPr>
              <w:t xml:space="preserve"> </w:t>
            </w:r>
          </w:p>
          <w:p>
            <w:pPr>
              <w:pStyle w:val="Normal"/>
              <w:widowControl w:val="false"/>
              <w:shd w:val="clear" w:color="auto" w:fill="FFFFFF"/>
              <w:tabs>
                <w:tab w:val="clear" w:pos="708"/>
                <w:tab w:val="left" w:pos="4661" w:leader="none"/>
              </w:tabs>
              <w:ind w:left="34" w:right="12"/>
              <w:jc w:val="both"/>
              <w:rPr>
                <w:iCs/>
                <w:sz w:val="28"/>
                <w:szCs w:val="28"/>
              </w:rPr>
            </w:pPr>
            <w:r>
              <w:rPr>
                <w:iCs/>
                <w:sz w:val="28"/>
                <w:szCs w:val="28"/>
              </w:rPr>
              <w:t>Рішення ухвалити (додаються):</w:t>
            </w:r>
          </w:p>
          <w:p>
            <w:pPr>
              <w:pStyle w:val="Normal"/>
              <w:ind w:left="50" w:right="142"/>
              <w:jc w:val="both"/>
              <w:rPr>
                <w:iCs/>
                <w:sz w:val="28"/>
                <w:szCs w:val="28"/>
              </w:rPr>
            </w:pPr>
            <w:r>
              <w:rPr>
                <w:sz w:val="28"/>
                <w:szCs w:val="28"/>
              </w:rPr>
              <w:t>№ </w:t>
            </w:r>
            <w:r>
              <w:rPr>
                <w:sz w:val="28"/>
                <w:szCs w:val="28"/>
              </w:rPr>
              <w:t>723-1, № 723-2 – 14 голосів – за.</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13" w:type="dxa"/>
              <w:bottom w:w="142" w:type="dxa"/>
              <w:right w:w="113" w:type="dxa"/>
            </w:tcMar>
          </w:tcPr>
          <w:p>
            <w:pPr>
              <w:pStyle w:val="Normal"/>
              <w:rPr>
                <w:b/>
                <w:sz w:val="28"/>
                <w:szCs w:val="28"/>
              </w:rPr>
            </w:pPr>
            <w:r>
              <w:rPr>
                <w:b/>
                <w:sz w:val="28"/>
                <w:szCs w:val="28"/>
              </w:rPr>
              <w:t>СЛУХАЛИ: 38.</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13" w:type="dxa"/>
              <w:bottom w:w="142" w:type="dxa"/>
              <w:right w:w="113" w:type="dxa"/>
            </w:tcMar>
          </w:tcPr>
          <w:p>
            <w:pPr>
              <w:pStyle w:val="BodyText"/>
              <w:tabs>
                <w:tab w:val="clear" w:pos="708"/>
                <w:tab w:val="right" w:pos="9355" w:leader="none"/>
              </w:tabs>
              <w:spacing w:before="0" w:after="0"/>
              <w:jc w:val="both"/>
              <w:rPr>
                <w:sz w:val="28"/>
                <w:szCs w:val="28"/>
              </w:rPr>
            </w:pPr>
            <w:r>
              <w:rPr>
                <w:sz w:val="28"/>
                <w:szCs w:val="28"/>
              </w:rPr>
              <w:t>Про внесення змін до рішення виконавчого комітету міської ради від 08.09.2020 № 505-1</w:t>
            </w:r>
            <w:r>
              <w:rPr>
                <w:sz w:val="28"/>
                <w:szCs w:val="28"/>
                <w:lang w:val="en-US"/>
              </w:rPr>
              <w:t xml:space="preserve"> </w:t>
            </w:r>
            <w:r>
              <w:rPr>
                <w:sz w:val="28"/>
                <w:szCs w:val="28"/>
              </w:rPr>
              <w:t xml:space="preserve">«Про надання статусу дитини, позбавленої батьківського піклування, та встановлення опіки над малолітньою </w:t>
            </w:r>
            <w:r>
              <w:rPr>
                <w:sz w:val="28"/>
                <w:szCs w:val="28"/>
                <w:lang w:val="en-US"/>
              </w:rPr>
              <w:t>______</w:t>
            </w:r>
            <w:r>
              <w:rPr>
                <w:sz w:val="28"/>
                <w:szCs w:val="28"/>
              </w:rPr>
              <w:t>»</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Шульган Федір Пилипович</w:t>
            </w:r>
            <w:r>
              <w:rPr>
                <w:iCs/>
                <w:sz w:val="28"/>
                <w:szCs w:val="28"/>
              </w:rPr>
              <w:t xml:space="preserve"> </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ухвалити (14</w:t>
            </w:r>
            <w:r>
              <w:rPr>
                <w:sz w:val="28"/>
                <w:szCs w:val="28"/>
              </w:rPr>
              <w:t xml:space="preserve"> голосів – за).</w:t>
            </w:r>
          </w:p>
          <w:p>
            <w:pPr>
              <w:pStyle w:val="Normal"/>
              <w:ind w:left="34"/>
              <w:jc w:val="both"/>
              <w:rPr>
                <w:iCs/>
                <w:sz w:val="28"/>
                <w:szCs w:val="28"/>
              </w:rPr>
            </w:pPr>
            <w:r>
              <w:rPr>
                <w:iCs/>
                <w:sz w:val="28"/>
                <w:szCs w:val="28"/>
              </w:rPr>
              <w:t>Рішення № 724-1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85" w:type="dxa"/>
              <w:bottom w:w="142" w:type="dxa"/>
              <w:right w:w="85" w:type="dxa"/>
            </w:tcMar>
          </w:tcPr>
          <w:p>
            <w:pPr>
              <w:pStyle w:val="Normal"/>
              <w:rPr>
                <w:b/>
                <w:sz w:val="28"/>
                <w:szCs w:val="28"/>
              </w:rPr>
            </w:pPr>
            <w:r>
              <w:rPr>
                <w:b/>
                <w:sz w:val="28"/>
                <w:szCs w:val="28"/>
              </w:rPr>
              <w:t>СЛУХАЛИ: 39.</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85" w:type="dxa"/>
              <w:bottom w:w="142" w:type="dxa"/>
              <w:right w:w="85" w:type="dxa"/>
            </w:tcMar>
          </w:tcPr>
          <w:p>
            <w:pPr>
              <w:pStyle w:val="BodyText"/>
              <w:tabs>
                <w:tab w:val="clear" w:pos="708"/>
                <w:tab w:val="right" w:pos="9355" w:leader="none"/>
              </w:tabs>
              <w:spacing w:before="0" w:after="0"/>
              <w:jc w:val="both"/>
              <w:rPr>
                <w:sz w:val="28"/>
                <w:szCs w:val="28"/>
              </w:rPr>
            </w:pPr>
            <w:r>
              <w:rPr>
                <w:sz w:val="28"/>
                <w:szCs w:val="28"/>
              </w:rPr>
              <w:t>Про внесення змін до рішення виконавчого комітету міської ради від 31.07.2025 № 489-1</w:t>
            </w:r>
            <w:r>
              <w:rPr>
                <w:sz w:val="28"/>
                <w:szCs w:val="28"/>
                <w:lang w:val="en-US"/>
              </w:rPr>
              <w:t xml:space="preserve"> </w:t>
            </w:r>
            <w:r>
              <w:rPr>
                <w:sz w:val="28"/>
                <w:szCs w:val="28"/>
              </w:rPr>
              <w:t xml:space="preserve">«Про надання статусу дитини, позбавленої батьківського піклування, та встановлення опіки над малолітньою </w:t>
            </w:r>
            <w:r>
              <w:rPr>
                <w:sz w:val="28"/>
                <w:szCs w:val="28"/>
                <w:lang w:val="en-US"/>
              </w:rPr>
              <w:t>_____</w:t>
            </w:r>
            <w:r>
              <w:rPr>
                <w:sz w:val="28"/>
                <w:szCs w:val="28"/>
              </w:rPr>
              <w:t>»</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Шульган Федір Пилипович</w:t>
            </w:r>
            <w:r>
              <w:rPr>
                <w:iCs/>
                <w:sz w:val="28"/>
                <w:szCs w:val="28"/>
              </w:rPr>
              <w:t xml:space="preserve"> </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ухвалити (14</w:t>
            </w:r>
            <w:r>
              <w:rPr>
                <w:sz w:val="28"/>
                <w:szCs w:val="28"/>
              </w:rPr>
              <w:t xml:space="preserve"> голосів – за).</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 725-1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85" w:type="dxa"/>
              <w:bottom w:w="142" w:type="dxa"/>
              <w:right w:w="85" w:type="dxa"/>
            </w:tcMar>
          </w:tcPr>
          <w:p>
            <w:pPr>
              <w:pStyle w:val="Normal"/>
              <w:rPr>
                <w:b/>
                <w:sz w:val="28"/>
                <w:szCs w:val="28"/>
              </w:rPr>
            </w:pPr>
            <w:r>
              <w:rPr>
                <w:b/>
                <w:sz w:val="28"/>
                <w:szCs w:val="28"/>
              </w:rPr>
              <w:t>СЛУХАЛИ: 40.</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85" w:type="dxa"/>
              <w:bottom w:w="142" w:type="dxa"/>
              <w:right w:w="85" w:type="dxa"/>
            </w:tcMar>
          </w:tcPr>
          <w:p>
            <w:pPr>
              <w:pStyle w:val="Normal"/>
              <w:jc w:val="both"/>
              <w:rPr>
                <w:sz w:val="28"/>
                <w:szCs w:val="28"/>
              </w:rPr>
            </w:pPr>
            <w:r>
              <w:rPr>
                <w:sz w:val="28"/>
                <w:szCs w:val="28"/>
              </w:rPr>
              <w:t xml:space="preserve">Про державну реєстрацію народження дитини, покинутої в пологовому будинку, іншому закладі охорони здоров’я, </w:t>
            </w:r>
            <w:r>
              <w:rPr>
                <w:sz w:val="28"/>
                <w:szCs w:val="28"/>
              </w:rPr>
              <w:t>_______</w:t>
            </w:r>
          </w:p>
          <w:p>
            <w:pPr>
              <w:pStyle w:val="Normal"/>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Шульган Федір Пилипович</w:t>
            </w:r>
            <w:r>
              <w:rPr>
                <w:iCs/>
                <w:sz w:val="28"/>
                <w:szCs w:val="28"/>
              </w:rPr>
              <w:t xml:space="preserve"> </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ухвалити (14</w:t>
            </w:r>
            <w:r>
              <w:rPr>
                <w:sz w:val="28"/>
                <w:szCs w:val="28"/>
              </w:rPr>
              <w:t xml:space="preserve"> голосів – за).</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 726-1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41.</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 xml:space="preserve">Про встановлення піклування над неповнолітньою </w:t>
            </w:r>
            <w:r>
              <w:rPr>
                <w:sz w:val="28"/>
                <w:szCs w:val="28"/>
              </w:rPr>
              <w:t>_______</w:t>
            </w:r>
          </w:p>
          <w:p>
            <w:pPr>
              <w:pStyle w:val="Normal"/>
              <w:ind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Шульган Федір Пилипович</w:t>
            </w:r>
            <w:r>
              <w:rPr>
                <w:iCs/>
                <w:sz w:val="28"/>
                <w:szCs w:val="28"/>
              </w:rPr>
              <w:t xml:space="preserve"> </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ухвалити (14</w:t>
            </w:r>
            <w:r>
              <w:rPr>
                <w:sz w:val="28"/>
                <w:szCs w:val="28"/>
              </w:rPr>
              <w:t xml:space="preserve"> голосів – за).</w:t>
            </w:r>
          </w:p>
          <w:p>
            <w:pPr>
              <w:pStyle w:val="Normal"/>
              <w:widowControl w:val="false"/>
              <w:shd w:val="clear" w:color="auto" w:fill="FFFFFF"/>
              <w:tabs>
                <w:tab w:val="clear" w:pos="708"/>
                <w:tab w:val="left" w:pos="4661" w:leader="none"/>
              </w:tabs>
              <w:ind w:left="34" w:right="12"/>
              <w:jc w:val="both"/>
              <w:rPr>
                <w:sz w:val="28"/>
                <w:szCs w:val="28"/>
              </w:rPr>
            </w:pPr>
            <w:r>
              <w:rPr>
                <w:iCs/>
                <w:sz w:val="28"/>
                <w:szCs w:val="28"/>
              </w:rPr>
              <w:t>Рішення № 727-1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42.</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 xml:space="preserve">Про виведення малолітньої </w:t>
            </w:r>
            <w:r>
              <w:rPr>
                <w:sz w:val="28"/>
                <w:szCs w:val="28"/>
              </w:rPr>
              <w:t>_______</w:t>
            </w:r>
            <w:r>
              <w:rPr>
                <w:sz w:val="28"/>
                <w:szCs w:val="28"/>
              </w:rPr>
              <w:t xml:space="preserve"> із сім'ї патронатного вихователя </w:t>
            </w:r>
            <w:r>
              <w:rPr>
                <w:sz w:val="28"/>
                <w:szCs w:val="28"/>
              </w:rPr>
              <w:t>_______</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Шульган Федір Пилипович</w:t>
            </w:r>
            <w:r>
              <w:rPr>
                <w:iCs/>
                <w:sz w:val="28"/>
                <w:szCs w:val="28"/>
              </w:rPr>
              <w:t xml:space="preserve"> </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ухвалити (14</w:t>
            </w:r>
            <w:r>
              <w:rPr>
                <w:sz w:val="28"/>
                <w:szCs w:val="28"/>
              </w:rPr>
              <w:t xml:space="preserve"> голосів – за).</w:t>
            </w:r>
          </w:p>
          <w:p>
            <w:pPr>
              <w:pStyle w:val="Normal"/>
              <w:ind w:left="34" w:right="141"/>
              <w:jc w:val="both"/>
              <w:rPr>
                <w:sz w:val="28"/>
                <w:szCs w:val="28"/>
              </w:rPr>
            </w:pPr>
            <w:r>
              <w:rPr>
                <w:iCs/>
                <w:sz w:val="28"/>
                <w:szCs w:val="28"/>
              </w:rPr>
              <w:t>Рішення № 728-1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43.</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 xml:space="preserve">Про виведення дитини, позбавленої батьківського піклування, </w:t>
            </w:r>
            <w:r>
              <w:rPr>
                <w:sz w:val="28"/>
                <w:szCs w:val="28"/>
              </w:rPr>
              <w:t>_______</w:t>
            </w:r>
            <w:r>
              <w:rPr>
                <w:sz w:val="28"/>
                <w:szCs w:val="28"/>
              </w:rPr>
              <w:t xml:space="preserve"> із сім’ї патронатного вихователя </w:t>
            </w:r>
            <w:r>
              <w:rPr>
                <w:sz w:val="28"/>
                <w:szCs w:val="28"/>
              </w:rPr>
              <w:t>_______</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Шульган Федір Пилипович</w:t>
            </w:r>
            <w:r>
              <w:rPr>
                <w:iCs/>
                <w:sz w:val="28"/>
                <w:szCs w:val="28"/>
              </w:rPr>
              <w:t xml:space="preserve"> </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ухвалити (14</w:t>
            </w:r>
            <w:r>
              <w:rPr>
                <w:sz w:val="28"/>
                <w:szCs w:val="28"/>
              </w:rPr>
              <w:t xml:space="preserve"> голосів – за).</w:t>
            </w:r>
          </w:p>
          <w:p>
            <w:pPr>
              <w:pStyle w:val="Normal"/>
              <w:ind w:left="50" w:right="12"/>
              <w:jc w:val="both"/>
              <w:rPr>
                <w:sz w:val="28"/>
                <w:szCs w:val="28"/>
              </w:rPr>
            </w:pPr>
            <w:r>
              <w:rPr>
                <w:iCs/>
                <w:sz w:val="28"/>
                <w:szCs w:val="28"/>
              </w:rPr>
              <w:t>Рішення № 729-1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44.</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 xml:space="preserve">Про припинення дії договору про умови запровадження та організацію функціонування послуги патронату над дитиною </w:t>
            </w:r>
          </w:p>
          <w:p>
            <w:pPr>
              <w:pStyle w:val="Normal"/>
              <w:ind w:left="50" w:right="12"/>
              <w:jc w:val="both"/>
              <w:rPr>
                <w:sz w:val="28"/>
                <w:szCs w:val="28"/>
              </w:rPr>
            </w:pPr>
            <w:r>
              <w:rPr>
                <w:sz w:val="28"/>
                <w:szCs w:val="28"/>
              </w:rPr>
              <w:t>---------------------------------------------------------------------</w:t>
            </w:r>
          </w:p>
          <w:p>
            <w:pPr>
              <w:pStyle w:val="Normal"/>
              <w:widowControl w:val="false"/>
              <w:shd w:val="clear" w:color="auto" w:fill="FFFFFF"/>
              <w:tabs>
                <w:tab w:val="clear" w:pos="708"/>
                <w:tab w:val="left" w:pos="4661" w:leader="none"/>
              </w:tabs>
              <w:ind w:left="34" w:right="12"/>
              <w:jc w:val="both"/>
              <w:rPr>
                <w:iCs/>
                <w:sz w:val="28"/>
                <w:szCs w:val="28"/>
              </w:rPr>
            </w:pPr>
            <w:r>
              <w:rPr>
                <w:sz w:val="28"/>
                <w:szCs w:val="28"/>
              </w:rPr>
              <w:t>Шульган Федір Пилипович</w:t>
            </w:r>
            <w:r>
              <w:rPr>
                <w:iCs/>
                <w:sz w:val="28"/>
                <w:szCs w:val="28"/>
              </w:rPr>
              <w:t xml:space="preserve"> </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ухвалити (14</w:t>
            </w:r>
            <w:r>
              <w:rPr>
                <w:sz w:val="28"/>
                <w:szCs w:val="28"/>
              </w:rPr>
              <w:t xml:space="preserve"> голосів – за).</w:t>
            </w:r>
          </w:p>
          <w:p>
            <w:pPr>
              <w:pStyle w:val="Normal"/>
              <w:ind w:left="50" w:right="12"/>
              <w:jc w:val="both"/>
              <w:rPr>
                <w:sz w:val="28"/>
                <w:szCs w:val="28"/>
              </w:rPr>
            </w:pPr>
            <w:r>
              <w:rPr>
                <w:iCs/>
                <w:sz w:val="28"/>
                <w:szCs w:val="28"/>
              </w:rPr>
              <w:t>Рішення № 730-1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45.</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 xml:space="preserve">Про затвердження висновку служби у справах дітей від 29.10.2025 № 256  «Про недоцільність позбавлення батьківських прав </w:t>
            </w:r>
            <w:r>
              <w:rPr>
                <w:sz w:val="28"/>
                <w:szCs w:val="28"/>
              </w:rPr>
              <w:t>_______</w:t>
            </w:r>
            <w:r>
              <w:rPr>
                <w:sz w:val="28"/>
                <w:szCs w:val="28"/>
              </w:rPr>
              <w:t>»</w:t>
            </w:r>
          </w:p>
          <w:p>
            <w:pPr>
              <w:pStyle w:val="Normal"/>
              <w:ind w:left="50" w:right="12"/>
              <w:jc w:val="both"/>
              <w:rPr>
                <w:sz w:val="28"/>
                <w:szCs w:val="28"/>
              </w:rPr>
            </w:pPr>
            <w:r>
              <w:rPr>
                <w:sz w:val="28"/>
                <w:szCs w:val="28"/>
              </w:rPr>
              <w:t>---------------------------------------------------------------------</w:t>
            </w:r>
          </w:p>
          <w:p>
            <w:pPr>
              <w:pStyle w:val="Normal"/>
              <w:ind w:left="50" w:right="12"/>
              <w:jc w:val="both"/>
              <w:rPr>
                <w:iCs/>
                <w:sz w:val="28"/>
                <w:szCs w:val="28"/>
              </w:rPr>
            </w:pPr>
            <w:r>
              <w:rPr>
                <w:sz w:val="28"/>
                <w:szCs w:val="28"/>
              </w:rPr>
              <w:t>Шульган Федір Пилипович</w:t>
            </w:r>
            <w:r>
              <w:rPr>
                <w:iCs/>
                <w:sz w:val="28"/>
                <w:szCs w:val="28"/>
              </w:rPr>
              <w:t xml:space="preserve"> </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ухвалити (14</w:t>
            </w:r>
            <w:r>
              <w:rPr>
                <w:sz w:val="28"/>
                <w:szCs w:val="28"/>
              </w:rPr>
              <w:t xml:space="preserve"> голосів – за).</w:t>
            </w:r>
          </w:p>
          <w:p>
            <w:pPr>
              <w:pStyle w:val="Normal"/>
              <w:ind w:left="50" w:right="12"/>
              <w:jc w:val="both"/>
              <w:rPr>
                <w:sz w:val="28"/>
                <w:szCs w:val="28"/>
              </w:rPr>
            </w:pPr>
            <w:r>
              <w:rPr>
                <w:iCs/>
                <w:sz w:val="28"/>
                <w:szCs w:val="28"/>
              </w:rPr>
              <w:t>Рішення № 731-1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46.</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bookmarkStart w:id="1" w:name="__DdeLink__27272_2104059043"/>
            <w:bookmarkStart w:id="2" w:name="__DdeLink__601_1459933084"/>
            <w:r>
              <w:rPr>
                <w:sz w:val="28"/>
                <w:szCs w:val="28"/>
              </w:rPr>
              <w:t xml:space="preserve">Про затвердження висновку служби у справах дітей </w:t>
            </w:r>
            <w:bookmarkStart w:id="3" w:name="__DdeLink__1147_1596563974"/>
            <w:r>
              <w:rPr>
                <w:sz w:val="28"/>
                <w:szCs w:val="28"/>
              </w:rPr>
              <w:t xml:space="preserve">від 29.10.2025 № 257 «Про визначення </w:t>
            </w:r>
            <w:r>
              <w:rPr>
                <w:sz w:val="28"/>
                <w:szCs w:val="28"/>
              </w:rPr>
              <w:t>_______</w:t>
            </w:r>
            <w:r>
              <w:rPr>
                <w:sz w:val="28"/>
                <w:szCs w:val="28"/>
              </w:rPr>
              <w:t xml:space="preserve"> способу участі у вихованні дітей</w:t>
            </w:r>
            <w:bookmarkStart w:id="4" w:name="__DdeLink__1045_1643826985"/>
            <w:r>
              <w:rPr>
                <w:sz w:val="28"/>
                <w:szCs w:val="28"/>
              </w:rPr>
              <w:t>»</w:t>
            </w:r>
            <w:bookmarkEnd w:id="1"/>
            <w:bookmarkEnd w:id="2"/>
            <w:bookmarkEnd w:id="3"/>
            <w:bookmarkEnd w:id="4"/>
          </w:p>
          <w:p>
            <w:pPr>
              <w:pStyle w:val="Normal"/>
              <w:ind w:left="50" w:right="12"/>
              <w:jc w:val="both"/>
              <w:rPr>
                <w:sz w:val="28"/>
                <w:szCs w:val="28"/>
              </w:rPr>
            </w:pPr>
            <w:r>
              <w:rPr>
                <w:sz w:val="28"/>
                <w:szCs w:val="28"/>
              </w:rPr>
              <w:t>---------------------------------------------------------------------</w:t>
            </w:r>
          </w:p>
          <w:p>
            <w:pPr>
              <w:pStyle w:val="Normal"/>
              <w:ind w:left="50" w:right="12"/>
              <w:jc w:val="both"/>
              <w:rPr>
                <w:iCs/>
                <w:sz w:val="28"/>
                <w:szCs w:val="28"/>
              </w:rPr>
            </w:pPr>
            <w:r>
              <w:rPr>
                <w:sz w:val="28"/>
                <w:szCs w:val="28"/>
              </w:rPr>
              <w:t>Шульган Федір Пилипович</w:t>
            </w:r>
          </w:p>
          <w:p>
            <w:pPr>
              <w:pStyle w:val="Normal"/>
              <w:widowControl w:val="false"/>
              <w:shd w:val="clear" w:color="auto" w:fill="FFFFFF"/>
              <w:tabs>
                <w:tab w:val="clear" w:pos="708"/>
                <w:tab w:val="left" w:pos="4661" w:leader="none"/>
              </w:tabs>
              <w:ind w:left="50" w:right="12"/>
              <w:jc w:val="both"/>
              <w:rPr>
                <w:sz w:val="28"/>
                <w:szCs w:val="28"/>
              </w:rPr>
            </w:pPr>
            <w:r>
              <w:rPr>
                <w:iCs/>
                <w:sz w:val="28"/>
                <w:szCs w:val="28"/>
              </w:rPr>
              <w:t>Рішення ухвалити (14</w:t>
            </w:r>
            <w:r>
              <w:rPr>
                <w:sz w:val="28"/>
                <w:szCs w:val="28"/>
              </w:rPr>
              <w:t xml:space="preserve"> голосів – за).</w:t>
            </w:r>
          </w:p>
          <w:p>
            <w:pPr>
              <w:pStyle w:val="Normal"/>
              <w:ind w:left="50" w:right="12"/>
              <w:jc w:val="both"/>
              <w:rPr>
                <w:sz w:val="28"/>
                <w:szCs w:val="28"/>
              </w:rPr>
            </w:pPr>
            <w:r>
              <w:rPr>
                <w:iCs/>
                <w:sz w:val="28"/>
                <w:szCs w:val="28"/>
              </w:rPr>
              <w:t>Рішення № 732-1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47.</w:t>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Про визначення способу участі у вихованні дітей</w:t>
            </w:r>
          </w:p>
          <w:p>
            <w:pPr>
              <w:pStyle w:val="Normal"/>
              <w:ind w:left="50" w:right="12"/>
              <w:jc w:val="both"/>
              <w:rPr>
                <w:sz w:val="28"/>
                <w:szCs w:val="28"/>
              </w:rPr>
            </w:pPr>
            <w:r>
              <w:rPr>
                <w:sz w:val="28"/>
                <w:szCs w:val="28"/>
              </w:rPr>
              <w:t>---------------------------------------------------------------------</w:t>
            </w:r>
          </w:p>
          <w:p>
            <w:pPr>
              <w:pStyle w:val="Normal"/>
              <w:ind w:left="50" w:right="12"/>
              <w:jc w:val="both"/>
              <w:rPr>
                <w:iCs/>
                <w:sz w:val="28"/>
                <w:szCs w:val="28"/>
              </w:rPr>
            </w:pPr>
            <w:r>
              <w:rPr>
                <w:sz w:val="28"/>
                <w:szCs w:val="28"/>
              </w:rPr>
              <w:t>Шульган Федір Пилипович</w:t>
            </w:r>
          </w:p>
          <w:p>
            <w:pPr>
              <w:pStyle w:val="Normal"/>
              <w:ind w:left="50" w:right="12"/>
              <w:jc w:val="both"/>
              <w:rPr>
                <w:iCs/>
                <w:sz w:val="28"/>
                <w:szCs w:val="28"/>
              </w:rPr>
            </w:pPr>
            <w:r>
              <w:rPr>
                <w:iCs/>
                <w:sz w:val="28"/>
                <w:szCs w:val="28"/>
              </w:rPr>
              <w:t>Рішення ухвалити (додаються):</w:t>
            </w:r>
          </w:p>
          <w:p>
            <w:pPr>
              <w:pStyle w:val="Normal"/>
              <w:ind w:left="50" w:right="12"/>
              <w:jc w:val="both"/>
              <w:rPr>
                <w:sz w:val="28"/>
                <w:szCs w:val="28"/>
              </w:rPr>
            </w:pPr>
            <w:r>
              <w:rPr>
                <w:iCs/>
                <w:sz w:val="28"/>
                <w:szCs w:val="28"/>
              </w:rPr>
              <w:t>№ </w:t>
            </w:r>
            <w:r>
              <w:rPr>
                <w:iCs/>
                <w:sz w:val="28"/>
                <w:szCs w:val="28"/>
              </w:rPr>
              <w:t>733-1 – № 733-4 – 14 голосів – за.</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48.</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 xml:space="preserve">Про затвердження висновку служби у справах дітей від 29.10.2025 № 258 «Про недоцільність визначення місця проживання неповнолітнього </w:t>
            </w:r>
            <w:r>
              <w:rPr>
                <w:sz w:val="28"/>
                <w:szCs w:val="28"/>
              </w:rPr>
              <w:t>_______</w:t>
            </w:r>
            <w:r>
              <w:rPr>
                <w:sz w:val="28"/>
                <w:szCs w:val="28"/>
              </w:rPr>
              <w:t xml:space="preserve"> та малолітнього </w:t>
            </w:r>
            <w:r>
              <w:rPr>
                <w:sz w:val="28"/>
                <w:szCs w:val="28"/>
              </w:rPr>
              <w:t>_______</w:t>
            </w:r>
            <w:r>
              <w:rPr>
                <w:sz w:val="28"/>
                <w:szCs w:val="28"/>
              </w:rPr>
              <w:t xml:space="preserve">» </w:t>
            </w:r>
          </w:p>
          <w:p>
            <w:pPr>
              <w:pStyle w:val="Normal"/>
              <w:ind w:left="50" w:right="12"/>
              <w:jc w:val="both"/>
              <w:rPr>
                <w:sz w:val="28"/>
                <w:szCs w:val="28"/>
              </w:rPr>
            </w:pPr>
            <w:r>
              <w:rPr>
                <w:sz w:val="28"/>
                <w:szCs w:val="28"/>
              </w:rPr>
              <w:t>---------------------------------------------------------------------</w:t>
            </w:r>
          </w:p>
          <w:p>
            <w:pPr>
              <w:pStyle w:val="Normal"/>
              <w:ind w:left="50" w:right="12"/>
              <w:jc w:val="both"/>
              <w:rPr>
                <w:iCs/>
                <w:sz w:val="28"/>
                <w:szCs w:val="28"/>
              </w:rPr>
            </w:pPr>
            <w:r>
              <w:rPr>
                <w:sz w:val="28"/>
                <w:szCs w:val="28"/>
              </w:rPr>
              <w:t>Шульган Федір Пилипович</w:t>
            </w:r>
          </w:p>
          <w:p>
            <w:pPr>
              <w:pStyle w:val="Normal"/>
              <w:ind w:left="50" w:right="12"/>
              <w:jc w:val="both"/>
              <w:rPr>
                <w:iCs/>
                <w:sz w:val="28"/>
                <w:szCs w:val="28"/>
              </w:rPr>
            </w:pPr>
            <w:r>
              <w:rPr>
                <w:iCs/>
                <w:sz w:val="28"/>
                <w:szCs w:val="28"/>
              </w:rPr>
              <w:t>Рішення ухвалити (14 голосів – за).</w:t>
            </w:r>
          </w:p>
          <w:p>
            <w:pPr>
              <w:pStyle w:val="Normal"/>
              <w:ind w:left="50" w:right="12"/>
              <w:jc w:val="both"/>
              <w:rPr>
                <w:sz w:val="28"/>
                <w:szCs w:val="28"/>
              </w:rPr>
            </w:pPr>
            <w:r>
              <w:rPr>
                <w:iCs/>
                <w:sz w:val="28"/>
                <w:szCs w:val="28"/>
              </w:rPr>
              <w:t>Рішення № 734-1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49.</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BodyText"/>
              <w:tabs>
                <w:tab w:val="clear" w:pos="708"/>
                <w:tab w:val="left" w:pos="284" w:leader="none"/>
              </w:tabs>
              <w:spacing w:before="0" w:after="0"/>
              <w:jc w:val="both"/>
              <w:rPr>
                <w:sz w:val="28"/>
                <w:szCs w:val="28"/>
              </w:rPr>
            </w:pPr>
            <w:r>
              <w:rPr>
                <w:sz w:val="28"/>
                <w:szCs w:val="28"/>
              </w:rPr>
              <w:t xml:space="preserve">Про визначення місця проживання малолітньої </w:t>
            </w:r>
            <w:r>
              <w:rPr>
                <w:sz w:val="28"/>
                <w:szCs w:val="28"/>
              </w:rPr>
              <w:t>_______</w:t>
            </w:r>
          </w:p>
          <w:p>
            <w:pPr>
              <w:pStyle w:val="Normal"/>
              <w:ind w:left="50" w:right="12"/>
              <w:jc w:val="both"/>
              <w:rPr>
                <w:sz w:val="28"/>
                <w:szCs w:val="28"/>
              </w:rPr>
            </w:pPr>
            <w:r>
              <w:rPr>
                <w:sz w:val="28"/>
                <w:szCs w:val="28"/>
              </w:rPr>
              <w:t>---------------------------------------------------------------------</w:t>
            </w:r>
          </w:p>
          <w:p>
            <w:pPr>
              <w:pStyle w:val="Normal"/>
              <w:ind w:left="50" w:right="12"/>
              <w:jc w:val="both"/>
              <w:rPr>
                <w:iCs/>
                <w:sz w:val="28"/>
                <w:szCs w:val="28"/>
              </w:rPr>
            </w:pPr>
            <w:r>
              <w:rPr>
                <w:sz w:val="28"/>
                <w:szCs w:val="28"/>
              </w:rPr>
              <w:t>Шульган Федір Пилипович</w:t>
            </w:r>
          </w:p>
          <w:p>
            <w:pPr>
              <w:pStyle w:val="Normal"/>
              <w:ind w:left="50" w:right="12"/>
              <w:jc w:val="both"/>
              <w:rPr>
                <w:iCs/>
                <w:sz w:val="28"/>
                <w:szCs w:val="28"/>
              </w:rPr>
            </w:pPr>
            <w:r>
              <w:rPr>
                <w:iCs/>
                <w:sz w:val="28"/>
                <w:szCs w:val="28"/>
              </w:rPr>
              <w:t>Рішення ухвалити (14 голосів – за).</w:t>
            </w:r>
          </w:p>
          <w:p>
            <w:pPr>
              <w:pStyle w:val="BodyText"/>
              <w:tabs>
                <w:tab w:val="clear" w:pos="708"/>
                <w:tab w:val="left" w:pos="284" w:leader="none"/>
              </w:tabs>
              <w:spacing w:before="0" w:after="0"/>
              <w:jc w:val="both"/>
              <w:rPr>
                <w:sz w:val="28"/>
                <w:szCs w:val="28"/>
              </w:rPr>
            </w:pPr>
            <w:r>
              <w:rPr>
                <w:iCs/>
                <w:sz w:val="28"/>
                <w:szCs w:val="28"/>
              </w:rPr>
              <w:t xml:space="preserve"> </w:t>
            </w:r>
            <w:r>
              <w:rPr>
                <w:iCs/>
                <w:sz w:val="28"/>
                <w:szCs w:val="28"/>
              </w:rPr>
              <w:t>Рішення № 735-1 додається.</w:t>
            </w:r>
          </w:p>
        </w:tc>
      </w:tr>
      <w:tr>
        <w:trPr>
          <w:trHeight w:val="283"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50.</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ind w:left="50" w:right="12"/>
              <w:jc w:val="both"/>
              <w:rPr>
                <w:sz w:val="28"/>
                <w:szCs w:val="28"/>
              </w:rPr>
            </w:pPr>
            <w:r>
              <w:rPr>
                <w:sz w:val="28"/>
                <w:szCs w:val="28"/>
              </w:rPr>
              <w:t xml:space="preserve">Про надання дозволу на проведення психіатричного огляду, профілактичних щеплень, термінового оперативного хірургічного втручання та санації ротової порожнини дитині-сироті </w:t>
            </w:r>
          </w:p>
          <w:p>
            <w:pPr>
              <w:pStyle w:val="Normal"/>
              <w:ind w:left="50" w:right="12"/>
              <w:jc w:val="both"/>
              <w:rPr>
                <w:sz w:val="28"/>
                <w:szCs w:val="28"/>
              </w:rPr>
            </w:pPr>
            <w:r>
              <w:rPr>
                <w:sz w:val="28"/>
                <w:szCs w:val="28"/>
              </w:rPr>
              <w:t>---------------------------------------------------------------------</w:t>
            </w:r>
          </w:p>
          <w:p>
            <w:pPr>
              <w:pStyle w:val="Normal"/>
              <w:ind w:left="50" w:right="12"/>
              <w:jc w:val="both"/>
              <w:rPr>
                <w:iCs/>
                <w:sz w:val="28"/>
                <w:szCs w:val="28"/>
              </w:rPr>
            </w:pPr>
            <w:r>
              <w:rPr>
                <w:sz w:val="28"/>
                <w:szCs w:val="28"/>
              </w:rPr>
              <w:t>Шульган Федір Пилипович</w:t>
            </w:r>
          </w:p>
          <w:p>
            <w:pPr>
              <w:pStyle w:val="Normal"/>
              <w:ind w:left="50" w:right="12"/>
              <w:jc w:val="both"/>
              <w:rPr>
                <w:iCs/>
                <w:sz w:val="28"/>
                <w:szCs w:val="28"/>
              </w:rPr>
            </w:pPr>
            <w:r>
              <w:rPr>
                <w:iCs/>
                <w:sz w:val="28"/>
                <w:szCs w:val="28"/>
              </w:rPr>
              <w:t>Рішення ухвалити (додається):</w:t>
            </w:r>
          </w:p>
          <w:p>
            <w:pPr>
              <w:pStyle w:val="BodyText"/>
              <w:tabs>
                <w:tab w:val="clear" w:pos="708"/>
                <w:tab w:val="left" w:pos="284" w:leader="none"/>
              </w:tabs>
              <w:spacing w:before="0" w:after="0"/>
              <w:jc w:val="both"/>
              <w:rPr>
                <w:sz w:val="28"/>
                <w:szCs w:val="28"/>
              </w:rPr>
            </w:pPr>
            <w:r>
              <w:rPr>
                <w:iCs/>
                <w:sz w:val="28"/>
                <w:szCs w:val="28"/>
              </w:rPr>
              <w:t xml:space="preserve"> № </w:t>
            </w:r>
            <w:r>
              <w:rPr>
                <w:iCs/>
                <w:sz w:val="28"/>
                <w:szCs w:val="28"/>
              </w:rPr>
              <w:t>736-1, № 736-2 – 13 голосів – за, 1 – не голосував.</w:t>
            </w:r>
          </w:p>
        </w:tc>
      </w:tr>
      <w:tr>
        <w:trPr>
          <w:trHeight w:val="1739"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51.</w:t>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ind w:left="50" w:right="12"/>
              <w:jc w:val="both"/>
              <w:rPr>
                <w:sz w:val="28"/>
                <w:szCs w:val="28"/>
              </w:rPr>
            </w:pPr>
            <w:r>
              <w:rPr>
                <w:sz w:val="28"/>
                <w:szCs w:val="28"/>
              </w:rPr>
              <w:t>Про надання дозволу на дарування майна</w:t>
            </w:r>
          </w:p>
          <w:p>
            <w:pPr>
              <w:pStyle w:val="Normal"/>
              <w:ind w:left="50" w:right="12"/>
              <w:jc w:val="both"/>
              <w:rPr>
                <w:sz w:val="28"/>
                <w:szCs w:val="28"/>
              </w:rPr>
            </w:pPr>
            <w:r>
              <w:rPr>
                <w:sz w:val="28"/>
                <w:szCs w:val="28"/>
              </w:rPr>
              <w:t>---------------------------------------------------------------------</w:t>
            </w:r>
          </w:p>
          <w:p>
            <w:pPr>
              <w:pStyle w:val="Normal"/>
              <w:ind w:left="50" w:right="12"/>
              <w:jc w:val="both"/>
              <w:rPr>
                <w:iCs/>
                <w:sz w:val="28"/>
                <w:szCs w:val="28"/>
              </w:rPr>
            </w:pPr>
            <w:r>
              <w:rPr>
                <w:sz w:val="28"/>
                <w:szCs w:val="28"/>
              </w:rPr>
              <w:t>Шульган Федір Пилипович</w:t>
            </w:r>
          </w:p>
          <w:p>
            <w:pPr>
              <w:pStyle w:val="Normal"/>
              <w:ind w:left="50" w:right="12"/>
              <w:jc w:val="both"/>
              <w:rPr>
                <w:iCs/>
                <w:sz w:val="28"/>
                <w:szCs w:val="28"/>
              </w:rPr>
            </w:pPr>
            <w:r>
              <w:rPr>
                <w:iCs/>
                <w:sz w:val="28"/>
                <w:szCs w:val="28"/>
              </w:rPr>
              <w:t>Рішення ухвалити (додається):</w:t>
            </w:r>
          </w:p>
          <w:p>
            <w:pPr>
              <w:pStyle w:val="Normal"/>
              <w:ind w:left="50" w:right="12"/>
              <w:jc w:val="both"/>
              <w:rPr>
                <w:sz w:val="28"/>
                <w:szCs w:val="28"/>
              </w:rPr>
            </w:pPr>
            <w:r>
              <w:rPr>
                <w:iCs/>
                <w:sz w:val="28"/>
                <w:szCs w:val="28"/>
              </w:rPr>
              <w:t xml:space="preserve"> № </w:t>
            </w:r>
            <w:r>
              <w:rPr>
                <w:iCs/>
                <w:sz w:val="28"/>
                <w:szCs w:val="28"/>
              </w:rPr>
              <w:t>737-1 – № 737-6 – 14 голосів – за.</w:t>
            </w:r>
          </w:p>
        </w:tc>
      </w:tr>
      <w:tr>
        <w:trPr>
          <w:trHeight w:val="1739"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52.</w:t>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ind w:left="50" w:right="12"/>
              <w:jc w:val="both"/>
              <w:rPr>
                <w:sz w:val="28"/>
                <w:szCs w:val="28"/>
              </w:rPr>
            </w:pPr>
            <w:r>
              <w:rPr>
                <w:sz w:val="28"/>
                <w:szCs w:val="28"/>
              </w:rPr>
              <w:t>Про надання дозволу на відчуження майна</w:t>
            </w:r>
          </w:p>
          <w:p>
            <w:pPr>
              <w:pStyle w:val="Normal"/>
              <w:ind w:left="50" w:right="12"/>
              <w:jc w:val="both"/>
              <w:rPr>
                <w:sz w:val="28"/>
                <w:szCs w:val="28"/>
              </w:rPr>
            </w:pPr>
            <w:r>
              <w:rPr>
                <w:sz w:val="28"/>
                <w:szCs w:val="28"/>
              </w:rPr>
              <w:t>---------------------------------------------------------------------</w:t>
            </w:r>
          </w:p>
          <w:p>
            <w:pPr>
              <w:pStyle w:val="Normal"/>
              <w:ind w:left="50" w:right="12"/>
              <w:jc w:val="both"/>
              <w:rPr>
                <w:iCs/>
                <w:sz w:val="28"/>
                <w:szCs w:val="28"/>
              </w:rPr>
            </w:pPr>
            <w:r>
              <w:rPr>
                <w:sz w:val="28"/>
                <w:szCs w:val="28"/>
              </w:rPr>
              <w:t>Шульган Федір Пилипович</w:t>
            </w:r>
          </w:p>
          <w:p>
            <w:pPr>
              <w:pStyle w:val="Normal"/>
              <w:ind w:left="50" w:right="12"/>
              <w:jc w:val="both"/>
              <w:rPr>
                <w:iCs/>
                <w:sz w:val="28"/>
                <w:szCs w:val="28"/>
              </w:rPr>
            </w:pPr>
            <w:r>
              <w:rPr>
                <w:iCs/>
                <w:sz w:val="28"/>
                <w:szCs w:val="28"/>
              </w:rPr>
              <w:t>Рішення ухвалити (додається):</w:t>
            </w:r>
          </w:p>
          <w:p>
            <w:pPr>
              <w:pStyle w:val="Normal"/>
              <w:ind w:left="50" w:right="12"/>
              <w:jc w:val="both"/>
              <w:rPr>
                <w:sz w:val="28"/>
                <w:szCs w:val="28"/>
              </w:rPr>
            </w:pPr>
            <w:r>
              <w:rPr>
                <w:iCs/>
                <w:sz w:val="28"/>
                <w:szCs w:val="28"/>
              </w:rPr>
              <w:t>№ </w:t>
            </w:r>
            <w:r>
              <w:rPr>
                <w:iCs/>
                <w:sz w:val="28"/>
                <w:szCs w:val="28"/>
              </w:rPr>
              <w:t>738-1 – № 738-3 – 14 голосів – за.</w:t>
            </w:r>
          </w:p>
        </w:tc>
      </w:tr>
      <w:tr>
        <w:trPr>
          <w:trHeight w:val="1739"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53.</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 xml:space="preserve">Про відмову у наданні дозволу на реалізацію майна боржника </w:t>
            </w:r>
            <w:r>
              <w:rPr>
                <w:sz w:val="28"/>
                <w:szCs w:val="28"/>
              </w:rPr>
              <w:t>_______</w:t>
            </w:r>
          </w:p>
          <w:p>
            <w:pPr>
              <w:pStyle w:val="Normal"/>
              <w:ind w:left="50" w:right="12"/>
              <w:jc w:val="both"/>
              <w:rPr>
                <w:sz w:val="28"/>
                <w:szCs w:val="28"/>
              </w:rPr>
            </w:pPr>
            <w:r>
              <w:rPr>
                <w:sz w:val="28"/>
                <w:szCs w:val="28"/>
              </w:rPr>
              <w:t>---------------------------------------------------------------------</w:t>
            </w:r>
          </w:p>
          <w:p>
            <w:pPr>
              <w:pStyle w:val="Normal"/>
              <w:ind w:left="50" w:right="12"/>
              <w:jc w:val="both"/>
              <w:rPr>
                <w:iCs/>
                <w:sz w:val="28"/>
                <w:szCs w:val="28"/>
              </w:rPr>
            </w:pPr>
            <w:r>
              <w:rPr>
                <w:sz w:val="28"/>
                <w:szCs w:val="28"/>
              </w:rPr>
              <w:t>Шульган Федір Пилипович</w:t>
            </w:r>
          </w:p>
          <w:p>
            <w:pPr>
              <w:pStyle w:val="Normal"/>
              <w:ind w:left="50" w:right="12"/>
              <w:jc w:val="both"/>
              <w:rPr>
                <w:iCs/>
                <w:sz w:val="28"/>
                <w:szCs w:val="28"/>
              </w:rPr>
            </w:pPr>
            <w:r>
              <w:rPr>
                <w:iCs/>
                <w:sz w:val="28"/>
                <w:szCs w:val="28"/>
              </w:rPr>
              <w:t>Рішення ухвалити (14 голосів – за).</w:t>
            </w:r>
          </w:p>
          <w:p>
            <w:pPr>
              <w:pStyle w:val="Normal"/>
              <w:ind w:left="50" w:right="12"/>
              <w:jc w:val="both"/>
              <w:rPr>
                <w:sz w:val="28"/>
                <w:szCs w:val="28"/>
              </w:rPr>
            </w:pPr>
            <w:r>
              <w:rPr>
                <w:iCs/>
                <w:sz w:val="28"/>
                <w:szCs w:val="28"/>
              </w:rPr>
              <w:t>Рішення № 739-1 додається.</w:t>
            </w:r>
          </w:p>
        </w:tc>
      </w:tr>
      <w:tr>
        <w:trPr>
          <w:trHeight w:val="1739"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54.</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 xml:space="preserve">Про надання дозволу </w:t>
            </w:r>
            <w:r>
              <w:rPr>
                <w:sz w:val="28"/>
                <w:szCs w:val="28"/>
              </w:rPr>
              <w:t>_______</w:t>
            </w:r>
            <w:r>
              <w:rPr>
                <w:sz w:val="28"/>
                <w:szCs w:val="28"/>
              </w:rPr>
              <w:t xml:space="preserve"> на отримання грошової компенсації за    належне для отримання жиле приміщення від імені дитини</w:t>
            </w:r>
          </w:p>
          <w:p>
            <w:pPr>
              <w:pStyle w:val="Normal"/>
              <w:ind w:left="50" w:right="12"/>
              <w:jc w:val="both"/>
              <w:rPr>
                <w:sz w:val="28"/>
                <w:szCs w:val="28"/>
              </w:rPr>
            </w:pPr>
            <w:r>
              <w:rPr>
                <w:sz w:val="28"/>
                <w:szCs w:val="28"/>
              </w:rPr>
              <w:t>---------------------------------------------------------------------</w:t>
            </w:r>
          </w:p>
          <w:p>
            <w:pPr>
              <w:pStyle w:val="Normal"/>
              <w:ind w:left="50" w:right="12"/>
              <w:jc w:val="both"/>
              <w:rPr>
                <w:iCs/>
                <w:sz w:val="28"/>
                <w:szCs w:val="28"/>
              </w:rPr>
            </w:pPr>
            <w:r>
              <w:rPr>
                <w:sz w:val="28"/>
                <w:szCs w:val="28"/>
              </w:rPr>
              <w:t>Шульган Федір Пилипович</w:t>
            </w:r>
          </w:p>
          <w:p>
            <w:pPr>
              <w:pStyle w:val="Normal"/>
              <w:ind w:left="50" w:right="12"/>
              <w:jc w:val="both"/>
              <w:rPr>
                <w:iCs/>
                <w:sz w:val="28"/>
                <w:szCs w:val="28"/>
              </w:rPr>
            </w:pPr>
            <w:r>
              <w:rPr>
                <w:iCs/>
                <w:sz w:val="28"/>
                <w:szCs w:val="28"/>
              </w:rPr>
              <w:t>Рішення ухвалити (14 голосів – за).</w:t>
            </w:r>
          </w:p>
          <w:p>
            <w:pPr>
              <w:pStyle w:val="Normal"/>
              <w:jc w:val="both"/>
              <w:rPr>
                <w:sz w:val="28"/>
                <w:szCs w:val="28"/>
              </w:rPr>
            </w:pPr>
            <w:r>
              <w:rPr>
                <w:iCs/>
                <w:sz w:val="28"/>
                <w:szCs w:val="28"/>
              </w:rPr>
              <w:t xml:space="preserve"> </w:t>
            </w:r>
            <w:r>
              <w:rPr>
                <w:iCs/>
                <w:sz w:val="28"/>
                <w:szCs w:val="28"/>
              </w:rPr>
              <w:t>Рішення № 740-1 додається.</w:t>
            </w:r>
          </w:p>
        </w:tc>
      </w:tr>
      <w:tr>
        <w:trPr>
          <w:trHeight w:val="1739"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55.</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 xml:space="preserve">Про надання дозволу </w:t>
            </w:r>
            <w:r>
              <w:rPr>
                <w:sz w:val="28"/>
                <w:szCs w:val="28"/>
              </w:rPr>
              <w:t>_______</w:t>
            </w:r>
            <w:r>
              <w:rPr>
                <w:sz w:val="28"/>
                <w:szCs w:val="28"/>
              </w:rPr>
              <w:t xml:space="preserve">, </w:t>
            </w:r>
            <w:r>
              <w:rPr>
                <w:sz w:val="28"/>
                <w:szCs w:val="28"/>
              </w:rPr>
              <w:t>_______</w:t>
            </w:r>
            <w:r>
              <w:rPr>
                <w:sz w:val="28"/>
                <w:szCs w:val="28"/>
              </w:rPr>
              <w:t xml:space="preserve"> на укладення договорів про визначення та дарування часток квартири</w:t>
            </w:r>
          </w:p>
          <w:p>
            <w:pPr>
              <w:pStyle w:val="Normal"/>
              <w:ind w:left="50" w:right="12"/>
              <w:jc w:val="both"/>
              <w:rPr>
                <w:sz w:val="28"/>
                <w:szCs w:val="28"/>
              </w:rPr>
            </w:pPr>
            <w:r>
              <w:rPr>
                <w:sz w:val="28"/>
                <w:szCs w:val="28"/>
              </w:rPr>
              <w:t>---------------------------------------------------------------------</w:t>
            </w:r>
          </w:p>
          <w:p>
            <w:pPr>
              <w:pStyle w:val="Normal"/>
              <w:ind w:left="50" w:right="12"/>
              <w:jc w:val="both"/>
              <w:rPr>
                <w:iCs/>
                <w:sz w:val="28"/>
                <w:szCs w:val="28"/>
              </w:rPr>
            </w:pPr>
            <w:r>
              <w:rPr>
                <w:sz w:val="28"/>
                <w:szCs w:val="28"/>
              </w:rPr>
              <w:t>Шульган Федір Пилипович</w:t>
            </w:r>
          </w:p>
          <w:p>
            <w:pPr>
              <w:pStyle w:val="Normal"/>
              <w:ind w:left="50" w:right="12"/>
              <w:jc w:val="both"/>
              <w:rPr>
                <w:iCs/>
                <w:sz w:val="28"/>
                <w:szCs w:val="28"/>
              </w:rPr>
            </w:pPr>
            <w:r>
              <w:rPr>
                <w:iCs/>
                <w:sz w:val="28"/>
                <w:szCs w:val="28"/>
              </w:rPr>
              <w:t>Рішення ухвалити (14 голосів – за).</w:t>
            </w:r>
          </w:p>
          <w:p>
            <w:pPr>
              <w:pStyle w:val="Normal"/>
              <w:jc w:val="both"/>
              <w:rPr>
                <w:sz w:val="28"/>
                <w:szCs w:val="28"/>
              </w:rPr>
            </w:pPr>
            <w:r>
              <w:rPr>
                <w:iCs/>
                <w:sz w:val="28"/>
                <w:szCs w:val="28"/>
              </w:rPr>
              <w:t xml:space="preserve"> </w:t>
            </w:r>
            <w:r>
              <w:rPr>
                <w:iCs/>
                <w:sz w:val="28"/>
                <w:szCs w:val="28"/>
              </w:rPr>
              <w:t>Рішення № 741-1 додається.</w:t>
            </w:r>
          </w:p>
        </w:tc>
      </w:tr>
      <w:tr>
        <w:trPr>
          <w:trHeight w:val="1739"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56.</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Про надання дозволу на укладення договору купівлі-продажу квартири</w:t>
            </w:r>
          </w:p>
          <w:p>
            <w:pPr>
              <w:pStyle w:val="Normal"/>
              <w:ind w:left="50" w:right="12"/>
              <w:jc w:val="both"/>
              <w:rPr>
                <w:sz w:val="28"/>
                <w:szCs w:val="28"/>
              </w:rPr>
            </w:pPr>
            <w:r>
              <w:rPr>
                <w:sz w:val="28"/>
                <w:szCs w:val="28"/>
              </w:rPr>
              <w:t>---------------------------------------------------------------------</w:t>
            </w:r>
          </w:p>
          <w:p>
            <w:pPr>
              <w:pStyle w:val="Normal"/>
              <w:ind w:right="12"/>
              <w:jc w:val="both"/>
              <w:rPr>
                <w:iCs/>
                <w:sz w:val="28"/>
                <w:szCs w:val="28"/>
              </w:rPr>
            </w:pPr>
            <w:r>
              <w:rPr>
                <w:sz w:val="28"/>
                <w:szCs w:val="28"/>
              </w:rPr>
              <w:t>Шульган Федір Пилипович</w:t>
            </w:r>
          </w:p>
          <w:p>
            <w:pPr>
              <w:pStyle w:val="Normal"/>
              <w:ind w:right="12"/>
              <w:jc w:val="both"/>
              <w:rPr>
                <w:iCs/>
                <w:sz w:val="28"/>
                <w:szCs w:val="28"/>
              </w:rPr>
            </w:pPr>
            <w:r>
              <w:rPr>
                <w:iCs/>
                <w:sz w:val="28"/>
                <w:szCs w:val="28"/>
              </w:rPr>
              <w:t>Рішення ухвалити (додається):</w:t>
            </w:r>
          </w:p>
          <w:p>
            <w:pPr>
              <w:pStyle w:val="Normal"/>
              <w:jc w:val="both"/>
              <w:rPr>
                <w:sz w:val="28"/>
                <w:szCs w:val="28"/>
              </w:rPr>
            </w:pPr>
            <w:r>
              <w:rPr>
                <w:iCs/>
                <w:sz w:val="28"/>
                <w:szCs w:val="28"/>
              </w:rPr>
              <w:t>№ </w:t>
            </w:r>
            <w:r>
              <w:rPr>
                <w:iCs/>
                <w:sz w:val="28"/>
                <w:szCs w:val="28"/>
              </w:rPr>
              <w:t>742-1, № 742-2 – 14 голосів – за.</w:t>
            </w:r>
          </w:p>
        </w:tc>
      </w:tr>
      <w:tr>
        <w:trPr>
          <w:trHeight w:val="1739" w:hRule="atLeast"/>
        </w:trPr>
        <w:tc>
          <w:tcPr>
            <w:tcW w:w="73" w:type="dxa"/>
            <w:tcBorders/>
          </w:tcPr>
          <w:p>
            <w:pPr>
              <w:pStyle w:val="Normal"/>
              <w:rPr>
                <w:b/>
                <w:sz w:val="28"/>
                <w:szCs w:val="28"/>
              </w:rPr>
            </w:pPr>
            <w:r>
              <w:rPr>
                <w:b/>
                <w:sz w:val="28"/>
                <w:szCs w:val="28"/>
              </w:rPr>
            </w:r>
          </w:p>
        </w:tc>
        <w:tc>
          <w:tcPr>
            <w:tcW w:w="2695" w:type="dxa"/>
            <w:tcBorders/>
            <w:tcMar>
              <w:top w:w="142" w:type="dxa"/>
              <w:left w:w="142" w:type="dxa"/>
              <w:bottom w:w="142" w:type="dxa"/>
              <w:right w:w="142" w:type="dxa"/>
            </w:tcMar>
          </w:tcPr>
          <w:p>
            <w:pPr>
              <w:pStyle w:val="Normal"/>
              <w:rPr>
                <w:b/>
                <w:sz w:val="28"/>
                <w:szCs w:val="28"/>
              </w:rPr>
            </w:pPr>
            <w:r>
              <w:rPr>
                <w:b/>
                <w:sz w:val="28"/>
                <w:szCs w:val="28"/>
              </w:rPr>
              <w:t>СЛУХАЛИ: 57.</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42" w:type="dxa"/>
              <w:left w:w="142" w:type="dxa"/>
              <w:bottom w:w="142" w:type="dxa"/>
              <w:right w:w="142" w:type="dxa"/>
            </w:tcMar>
          </w:tcPr>
          <w:p>
            <w:pPr>
              <w:pStyle w:val="Normal"/>
              <w:jc w:val="both"/>
              <w:rPr>
                <w:sz w:val="28"/>
                <w:szCs w:val="28"/>
              </w:rPr>
            </w:pPr>
            <w:r>
              <w:rPr>
                <w:sz w:val="28"/>
                <w:szCs w:val="28"/>
              </w:rPr>
              <w:t>Про надання дозволу на укладення договору  про поділ майна, спадкового майна</w:t>
            </w:r>
          </w:p>
          <w:p>
            <w:pPr>
              <w:pStyle w:val="Normal"/>
              <w:ind w:left="50" w:right="12"/>
              <w:jc w:val="both"/>
              <w:rPr>
                <w:sz w:val="28"/>
                <w:szCs w:val="28"/>
              </w:rPr>
            </w:pPr>
            <w:r>
              <w:rPr>
                <w:sz w:val="28"/>
                <w:szCs w:val="28"/>
              </w:rPr>
              <w:t>---------------------------------------------------------------------</w:t>
            </w:r>
          </w:p>
          <w:p>
            <w:pPr>
              <w:pStyle w:val="Normal"/>
              <w:ind w:right="12"/>
              <w:jc w:val="both"/>
              <w:rPr>
                <w:iCs/>
                <w:sz w:val="28"/>
                <w:szCs w:val="28"/>
              </w:rPr>
            </w:pPr>
            <w:r>
              <w:rPr>
                <w:sz w:val="28"/>
                <w:szCs w:val="28"/>
              </w:rPr>
              <w:t>Шульган Федір Пилипович</w:t>
            </w:r>
          </w:p>
          <w:p>
            <w:pPr>
              <w:pStyle w:val="Normal"/>
              <w:ind w:right="12"/>
              <w:jc w:val="both"/>
              <w:rPr>
                <w:iCs/>
                <w:sz w:val="28"/>
                <w:szCs w:val="28"/>
              </w:rPr>
            </w:pPr>
            <w:r>
              <w:rPr>
                <w:iCs/>
                <w:sz w:val="28"/>
                <w:szCs w:val="28"/>
              </w:rPr>
              <w:t>Рішення ухвалити (додається):</w:t>
            </w:r>
          </w:p>
          <w:p>
            <w:pPr>
              <w:pStyle w:val="Normal"/>
              <w:jc w:val="both"/>
              <w:rPr>
                <w:sz w:val="28"/>
                <w:szCs w:val="28"/>
              </w:rPr>
            </w:pPr>
            <w:r>
              <w:rPr>
                <w:iCs/>
                <w:sz w:val="28"/>
                <w:szCs w:val="28"/>
              </w:rPr>
              <w:t>№ </w:t>
            </w:r>
            <w:r>
              <w:rPr>
                <w:iCs/>
                <w:sz w:val="28"/>
                <w:szCs w:val="28"/>
              </w:rPr>
              <w:t>743-1 – № 743-3 – 14 голосів – за.</w:t>
            </w:r>
          </w:p>
        </w:tc>
      </w:tr>
      <w:tr>
        <w:trPr>
          <w:trHeight w:val="1739" w:hRule="atLeast"/>
        </w:trPr>
        <w:tc>
          <w:tcPr>
            <w:tcW w:w="73" w:type="dxa"/>
            <w:tcBorders/>
          </w:tcPr>
          <w:p>
            <w:pPr>
              <w:pStyle w:val="Normal"/>
              <w:rPr>
                <w:b/>
                <w:sz w:val="28"/>
                <w:szCs w:val="28"/>
              </w:rPr>
            </w:pPr>
            <w:r>
              <w:rPr>
                <w:b/>
                <w:sz w:val="28"/>
                <w:szCs w:val="28"/>
              </w:rPr>
            </w:r>
          </w:p>
        </w:tc>
        <w:tc>
          <w:tcPr>
            <w:tcW w:w="2695" w:type="dxa"/>
            <w:tcBorders/>
            <w:tcMar>
              <w:top w:w="113" w:type="dxa"/>
              <w:left w:w="113" w:type="dxa"/>
              <w:bottom w:w="113" w:type="dxa"/>
              <w:right w:w="113" w:type="dxa"/>
            </w:tcMar>
          </w:tcPr>
          <w:p>
            <w:pPr>
              <w:pStyle w:val="Normal"/>
              <w:rPr>
                <w:b/>
                <w:sz w:val="28"/>
                <w:szCs w:val="28"/>
              </w:rPr>
            </w:pPr>
            <w:r>
              <w:rPr>
                <w:b/>
                <w:sz w:val="28"/>
                <w:szCs w:val="28"/>
              </w:rPr>
              <w:t>СЛУХАЛИ: 58.</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13" w:type="dxa"/>
              <w:left w:w="113" w:type="dxa"/>
              <w:bottom w:w="113" w:type="dxa"/>
              <w:right w:w="113" w:type="dxa"/>
            </w:tcMar>
          </w:tcPr>
          <w:p>
            <w:pPr>
              <w:pStyle w:val="BodyText"/>
              <w:tabs>
                <w:tab w:val="clear" w:pos="708"/>
                <w:tab w:val="left" w:pos="284" w:leader="none"/>
              </w:tabs>
              <w:spacing w:before="0" w:after="0"/>
              <w:jc w:val="both"/>
              <w:rPr>
                <w:sz w:val="28"/>
                <w:szCs w:val="28"/>
              </w:rPr>
            </w:pPr>
            <w:r>
              <w:rPr>
                <w:sz w:val="28"/>
                <w:szCs w:val="28"/>
              </w:rPr>
              <w:t xml:space="preserve">Про затвердження висновку служби у справах дітей від 10.11.2025 № 269 «Про недоцільність позбавлення батьківських прав </w:t>
            </w:r>
            <w:r>
              <w:rPr>
                <w:sz w:val="28"/>
                <w:szCs w:val="28"/>
              </w:rPr>
              <w:t>_______</w:t>
            </w:r>
            <w:r>
              <w:rPr>
                <w:sz w:val="28"/>
                <w:szCs w:val="28"/>
              </w:rPr>
              <w:t>»</w:t>
            </w:r>
          </w:p>
          <w:p>
            <w:pPr>
              <w:pStyle w:val="Normal"/>
              <w:ind w:left="50" w:right="12"/>
              <w:jc w:val="both"/>
              <w:rPr>
                <w:sz w:val="28"/>
                <w:szCs w:val="28"/>
              </w:rPr>
            </w:pPr>
            <w:r>
              <w:rPr>
                <w:sz w:val="28"/>
                <w:szCs w:val="28"/>
              </w:rPr>
              <w:t>---------------------------------------------------------------------</w:t>
            </w:r>
          </w:p>
          <w:p>
            <w:pPr>
              <w:pStyle w:val="Normal"/>
              <w:ind w:left="50" w:right="12"/>
              <w:jc w:val="both"/>
              <w:rPr>
                <w:iCs/>
                <w:sz w:val="28"/>
                <w:szCs w:val="28"/>
              </w:rPr>
            </w:pPr>
            <w:r>
              <w:rPr>
                <w:sz w:val="28"/>
                <w:szCs w:val="28"/>
              </w:rPr>
              <w:t>Шульган Федір Пилипович</w:t>
            </w:r>
          </w:p>
          <w:p>
            <w:pPr>
              <w:pStyle w:val="Normal"/>
              <w:ind w:left="50" w:right="12"/>
              <w:jc w:val="both"/>
              <w:rPr>
                <w:iCs/>
                <w:sz w:val="28"/>
                <w:szCs w:val="28"/>
              </w:rPr>
            </w:pPr>
            <w:r>
              <w:rPr>
                <w:iCs/>
                <w:sz w:val="28"/>
                <w:szCs w:val="28"/>
              </w:rPr>
              <w:t>Рішення ухвалити (14 голосів – за).</w:t>
            </w:r>
          </w:p>
          <w:p>
            <w:pPr>
              <w:pStyle w:val="Normal"/>
              <w:jc w:val="both"/>
              <w:rPr>
                <w:sz w:val="28"/>
                <w:szCs w:val="28"/>
              </w:rPr>
            </w:pPr>
            <w:r>
              <w:rPr>
                <w:iCs/>
                <w:sz w:val="28"/>
                <w:szCs w:val="28"/>
              </w:rPr>
              <w:t xml:space="preserve"> </w:t>
            </w:r>
            <w:r>
              <w:rPr>
                <w:iCs/>
                <w:sz w:val="28"/>
                <w:szCs w:val="28"/>
              </w:rPr>
              <w:t>Рішення № 744-1 додається.</w:t>
            </w:r>
          </w:p>
        </w:tc>
      </w:tr>
      <w:tr>
        <w:trPr>
          <w:trHeight w:val="1739" w:hRule="atLeast"/>
        </w:trPr>
        <w:tc>
          <w:tcPr>
            <w:tcW w:w="73" w:type="dxa"/>
            <w:tcBorders/>
          </w:tcPr>
          <w:p>
            <w:pPr>
              <w:pStyle w:val="Normal"/>
              <w:rPr>
                <w:b/>
                <w:sz w:val="28"/>
                <w:szCs w:val="28"/>
              </w:rPr>
            </w:pPr>
            <w:r>
              <w:rPr>
                <w:b/>
                <w:sz w:val="28"/>
                <w:szCs w:val="28"/>
              </w:rPr>
            </w:r>
          </w:p>
        </w:tc>
        <w:tc>
          <w:tcPr>
            <w:tcW w:w="2695" w:type="dxa"/>
            <w:tcBorders/>
            <w:tcMar>
              <w:top w:w="113" w:type="dxa"/>
              <w:left w:w="113" w:type="dxa"/>
              <w:bottom w:w="113" w:type="dxa"/>
              <w:right w:w="113" w:type="dxa"/>
            </w:tcMar>
          </w:tcPr>
          <w:p>
            <w:pPr>
              <w:pStyle w:val="Normal"/>
              <w:rPr>
                <w:b/>
                <w:sz w:val="28"/>
                <w:szCs w:val="28"/>
              </w:rPr>
            </w:pPr>
            <w:r>
              <w:rPr>
                <w:b/>
                <w:sz w:val="28"/>
                <w:szCs w:val="28"/>
              </w:rPr>
              <w:t>СЛУХАЛИ: 59.</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ДОПОВІДАВ:</w:t>
            </w:r>
          </w:p>
          <w:p>
            <w:pPr>
              <w:pStyle w:val="Normal"/>
              <w:rPr>
                <w:b/>
                <w:sz w:val="28"/>
                <w:szCs w:val="28"/>
              </w:rPr>
            </w:pPr>
            <w:r>
              <w:rPr>
                <w:sz w:val="28"/>
                <w:szCs w:val="28"/>
              </w:rPr>
              <w:t>ВИРІШИЛИ:</w:t>
            </w:r>
          </w:p>
        </w:tc>
        <w:tc>
          <w:tcPr>
            <w:tcW w:w="6803" w:type="dxa"/>
            <w:gridSpan w:val="4"/>
            <w:tcBorders/>
            <w:tcMar>
              <w:top w:w="113" w:type="dxa"/>
              <w:left w:w="113" w:type="dxa"/>
              <w:bottom w:w="113" w:type="dxa"/>
              <w:right w:w="113" w:type="dxa"/>
            </w:tcMar>
          </w:tcPr>
          <w:p>
            <w:pPr>
              <w:pStyle w:val="BodyText"/>
              <w:tabs>
                <w:tab w:val="clear" w:pos="708"/>
                <w:tab w:val="left" w:pos="284" w:leader="none"/>
              </w:tabs>
              <w:spacing w:before="0" w:after="0"/>
              <w:jc w:val="both"/>
              <w:rPr>
                <w:sz w:val="28"/>
                <w:szCs w:val="28"/>
              </w:rPr>
            </w:pPr>
            <w:r>
              <w:rPr>
                <w:sz w:val="28"/>
                <w:szCs w:val="28"/>
              </w:rPr>
              <w:t xml:space="preserve">Про затвердження висновку служби у справах дітей від 11.11.2025 № 270 «Про недоцільність поновлення батьківських прав </w:t>
            </w:r>
            <w:r>
              <w:rPr>
                <w:sz w:val="28"/>
                <w:szCs w:val="28"/>
              </w:rPr>
              <w:t>_______</w:t>
            </w:r>
            <w:r>
              <w:rPr>
                <w:sz w:val="28"/>
                <w:szCs w:val="28"/>
              </w:rPr>
              <w:t>»</w:t>
            </w:r>
          </w:p>
          <w:p>
            <w:pPr>
              <w:pStyle w:val="Normal"/>
              <w:ind w:left="50" w:right="12"/>
              <w:jc w:val="both"/>
              <w:rPr>
                <w:sz w:val="28"/>
                <w:szCs w:val="28"/>
              </w:rPr>
            </w:pPr>
            <w:r>
              <w:rPr>
                <w:sz w:val="28"/>
                <w:szCs w:val="28"/>
              </w:rPr>
              <w:t>---------------------------------------------------------------------</w:t>
            </w:r>
          </w:p>
          <w:p>
            <w:pPr>
              <w:pStyle w:val="Normal"/>
              <w:ind w:left="50" w:right="12"/>
              <w:jc w:val="both"/>
              <w:rPr>
                <w:iCs/>
                <w:sz w:val="28"/>
                <w:szCs w:val="28"/>
              </w:rPr>
            </w:pPr>
            <w:r>
              <w:rPr>
                <w:sz w:val="28"/>
                <w:szCs w:val="28"/>
              </w:rPr>
              <w:t>Шульган Федір Пилипович</w:t>
            </w:r>
          </w:p>
          <w:p>
            <w:pPr>
              <w:pStyle w:val="Normal"/>
              <w:ind w:left="50" w:right="12"/>
              <w:jc w:val="both"/>
              <w:rPr>
                <w:iCs/>
                <w:sz w:val="28"/>
                <w:szCs w:val="28"/>
              </w:rPr>
            </w:pPr>
            <w:r>
              <w:rPr>
                <w:iCs/>
                <w:sz w:val="28"/>
                <w:szCs w:val="28"/>
              </w:rPr>
              <w:t>Рішення ухвалити (14 голосів – за).</w:t>
            </w:r>
          </w:p>
          <w:p>
            <w:pPr>
              <w:pStyle w:val="Normal"/>
              <w:jc w:val="both"/>
              <w:rPr>
                <w:sz w:val="28"/>
                <w:szCs w:val="28"/>
              </w:rPr>
            </w:pPr>
            <w:r>
              <w:rPr>
                <w:iCs/>
                <w:sz w:val="28"/>
                <w:szCs w:val="28"/>
              </w:rPr>
              <w:t xml:space="preserve"> </w:t>
            </w:r>
            <w:r>
              <w:rPr>
                <w:iCs/>
                <w:sz w:val="28"/>
                <w:szCs w:val="28"/>
              </w:rPr>
              <w:t>Рішення № 745-1 додається.</w:t>
            </w:r>
          </w:p>
        </w:tc>
      </w:tr>
      <w:tr>
        <w:trPr>
          <w:trHeight w:val="1330" w:hRule="atLeast"/>
        </w:trPr>
        <w:tc>
          <w:tcPr>
            <w:tcW w:w="73" w:type="dxa"/>
            <w:tcBorders/>
          </w:tcPr>
          <w:p>
            <w:pPr>
              <w:pStyle w:val="Normal"/>
              <w:rPr>
                <w:b/>
                <w:sz w:val="28"/>
                <w:szCs w:val="28"/>
              </w:rPr>
            </w:pPr>
            <w:r>
              <w:rPr>
                <w:b/>
                <w:sz w:val="28"/>
                <w:szCs w:val="28"/>
              </w:rPr>
            </w:r>
          </w:p>
        </w:tc>
        <w:tc>
          <w:tcPr>
            <w:tcW w:w="2695" w:type="dxa"/>
            <w:tcBorders/>
            <w:tcMar>
              <w:top w:w="113" w:type="dxa"/>
              <w:left w:w="113" w:type="dxa"/>
              <w:bottom w:w="113" w:type="dxa"/>
              <w:right w:w="113" w:type="dxa"/>
            </w:tcMar>
          </w:tcPr>
          <w:p>
            <w:pPr>
              <w:pStyle w:val="Normal"/>
              <w:rPr>
                <w:b/>
                <w:sz w:val="28"/>
                <w:szCs w:val="28"/>
              </w:rPr>
            </w:pPr>
            <w:r>
              <w:rPr>
                <w:b/>
                <w:sz w:val="28"/>
                <w:szCs w:val="28"/>
              </w:rPr>
              <w:t>СЛУХАЛИ: 60.</w:t>
            </w:r>
          </w:p>
          <w:p>
            <w:pPr>
              <w:pStyle w:val="Normal"/>
              <w:rPr>
                <w:b/>
                <w:sz w:val="28"/>
                <w:szCs w:val="28"/>
              </w:rPr>
            </w:pPr>
            <w:r>
              <w:rPr>
                <w:b/>
                <w:sz w:val="28"/>
                <w:szCs w:val="28"/>
              </w:rPr>
            </w:r>
          </w:p>
          <w:p>
            <w:pPr>
              <w:pStyle w:val="Normal"/>
              <w:rPr>
                <w:bCs/>
                <w:sz w:val="28"/>
                <w:szCs w:val="28"/>
              </w:rPr>
            </w:pPr>
            <w:r>
              <w:rPr>
                <w:bCs/>
                <w:sz w:val="28"/>
                <w:szCs w:val="28"/>
              </w:rPr>
              <w:t>ВИСТУПИЛИ:</w:t>
            </w:r>
          </w:p>
          <w:p>
            <w:pPr>
              <w:pStyle w:val="Normal"/>
              <w:rPr>
                <w:bCs/>
                <w:sz w:val="28"/>
                <w:szCs w:val="28"/>
              </w:rPr>
            </w:pPr>
            <w:r>
              <w:rPr>
                <w:bCs/>
                <w:sz w:val="28"/>
                <w:szCs w:val="28"/>
              </w:rPr>
            </w:r>
          </w:p>
          <w:p>
            <w:pPr>
              <w:pStyle w:val="Normal"/>
              <w:rPr>
                <w:bCs/>
                <w:sz w:val="28"/>
                <w:szCs w:val="28"/>
              </w:rPr>
            </w:pPr>
            <w:r>
              <w:rPr>
                <w:bCs/>
                <w:sz w:val="28"/>
                <w:szCs w:val="28"/>
              </w:rPr>
            </w:r>
          </w:p>
          <w:p>
            <w:pPr>
              <w:pStyle w:val="Normal"/>
              <w:rPr>
                <w:bCs/>
                <w:sz w:val="28"/>
                <w:szCs w:val="28"/>
              </w:rPr>
            </w:pPr>
            <w:r>
              <w:rPr>
                <w:bCs/>
                <w:sz w:val="28"/>
                <w:szCs w:val="28"/>
              </w:rPr>
            </w:r>
          </w:p>
          <w:p>
            <w:pPr>
              <w:pStyle w:val="Normal"/>
              <w:rPr>
                <w:bCs/>
                <w:sz w:val="28"/>
                <w:szCs w:val="28"/>
              </w:rPr>
            </w:pPr>
            <w:r>
              <w:rPr>
                <w:bCs/>
                <w:sz w:val="28"/>
                <w:szCs w:val="28"/>
              </w:rPr>
              <w:t>ВИРІШИЛИ:</w:t>
            </w:r>
          </w:p>
          <w:p>
            <w:pPr>
              <w:pStyle w:val="Normal"/>
              <w:rPr>
                <w:sz w:val="28"/>
                <w:szCs w:val="28"/>
              </w:rPr>
            </w:pPr>
            <w:r>
              <w:rPr>
                <w:sz w:val="28"/>
                <w:szCs w:val="28"/>
              </w:rPr>
            </w:r>
          </w:p>
          <w:p>
            <w:pPr>
              <w:pStyle w:val="Normal"/>
              <w:rPr>
                <w:b/>
                <w:sz w:val="28"/>
                <w:szCs w:val="28"/>
              </w:rPr>
            </w:pPr>
            <w:r>
              <w:rPr>
                <w:b/>
                <w:sz w:val="28"/>
                <w:szCs w:val="28"/>
              </w:rPr>
            </w:r>
          </w:p>
        </w:tc>
        <w:tc>
          <w:tcPr>
            <w:tcW w:w="6803" w:type="dxa"/>
            <w:gridSpan w:val="4"/>
            <w:tcBorders/>
            <w:tcMar>
              <w:top w:w="113" w:type="dxa"/>
              <w:left w:w="113" w:type="dxa"/>
              <w:bottom w:w="113" w:type="dxa"/>
              <w:right w:w="113" w:type="dxa"/>
            </w:tcMar>
          </w:tcPr>
          <w:p>
            <w:pPr>
              <w:pStyle w:val="BodyText"/>
              <w:tabs>
                <w:tab w:val="clear" w:pos="708"/>
                <w:tab w:val="left" w:pos="284" w:leader="none"/>
              </w:tabs>
              <w:spacing w:before="0" w:after="0"/>
              <w:jc w:val="both"/>
              <w:rPr>
                <w:sz w:val="28"/>
                <w:szCs w:val="28"/>
              </w:rPr>
            </w:pPr>
            <w:r>
              <w:rPr>
                <w:sz w:val="28"/>
                <w:szCs w:val="28"/>
              </w:rPr>
              <w:t>Різне.</w:t>
            </w:r>
          </w:p>
          <w:p>
            <w:pPr>
              <w:pStyle w:val="Normal"/>
              <w:ind w:left="50" w:right="12"/>
              <w:jc w:val="both"/>
              <w:rPr>
                <w:sz w:val="28"/>
                <w:szCs w:val="28"/>
              </w:rPr>
            </w:pPr>
            <w:r>
              <w:rPr>
                <w:sz w:val="28"/>
                <w:szCs w:val="28"/>
              </w:rPr>
              <w:t>---------------------------------------------------------------------</w:t>
            </w:r>
          </w:p>
          <w:p>
            <w:pPr>
              <w:pStyle w:val="BodyText"/>
              <w:tabs>
                <w:tab w:val="clear" w:pos="708"/>
                <w:tab w:val="left" w:pos="284" w:leader="none"/>
              </w:tabs>
              <w:spacing w:before="0" w:after="0"/>
              <w:jc w:val="both"/>
              <w:rPr>
                <w:sz w:val="28"/>
                <w:szCs w:val="28"/>
              </w:rPr>
            </w:pPr>
            <w:r>
              <w:rPr>
                <w:sz w:val="28"/>
                <w:szCs w:val="28"/>
              </w:rPr>
              <w:t>Серватович Олександр Іванович,</w:t>
            </w:r>
          </w:p>
          <w:p>
            <w:pPr>
              <w:pStyle w:val="BodyText"/>
              <w:tabs>
                <w:tab w:val="clear" w:pos="708"/>
                <w:tab w:val="left" w:pos="284" w:leader="none"/>
              </w:tabs>
              <w:spacing w:before="0" w:after="0"/>
              <w:jc w:val="both"/>
              <w:rPr>
                <w:sz w:val="28"/>
                <w:szCs w:val="28"/>
              </w:rPr>
            </w:pPr>
            <w:r>
              <w:rPr>
                <w:sz w:val="28"/>
                <w:szCs w:val="28"/>
              </w:rPr>
              <w:t>Поліщук Ігор Ігорович,</w:t>
            </w:r>
          </w:p>
          <w:p>
            <w:pPr>
              <w:pStyle w:val="BodyText"/>
              <w:tabs>
                <w:tab w:val="clear" w:pos="708"/>
                <w:tab w:val="left" w:pos="284" w:leader="none"/>
              </w:tabs>
              <w:spacing w:before="0" w:after="0"/>
              <w:jc w:val="both"/>
              <w:rPr>
                <w:sz w:val="28"/>
                <w:szCs w:val="28"/>
              </w:rPr>
            </w:pPr>
            <w:r>
              <w:rPr>
                <w:sz w:val="28"/>
                <w:szCs w:val="28"/>
              </w:rPr>
              <w:t>Чернецький Олег Станіславович,</w:t>
            </w:r>
          </w:p>
          <w:p>
            <w:pPr>
              <w:pStyle w:val="BodyText"/>
              <w:tabs>
                <w:tab w:val="clear" w:pos="708"/>
                <w:tab w:val="left" w:pos="284" w:leader="none"/>
              </w:tabs>
              <w:spacing w:before="0" w:after="0"/>
              <w:jc w:val="both"/>
              <w:rPr>
                <w:sz w:val="28"/>
                <w:szCs w:val="28"/>
              </w:rPr>
            </w:pPr>
            <w:r>
              <w:rPr>
                <w:sz w:val="28"/>
                <w:szCs w:val="28"/>
              </w:rPr>
              <w:t>Безпятко Юрій Володимирович</w:t>
            </w:r>
          </w:p>
          <w:p>
            <w:pPr>
              <w:pStyle w:val="BodyText"/>
              <w:tabs>
                <w:tab w:val="clear" w:pos="708"/>
                <w:tab w:val="left" w:pos="284" w:leader="none"/>
              </w:tabs>
              <w:spacing w:before="0" w:after="0"/>
              <w:jc w:val="both"/>
              <w:rPr>
                <w:sz w:val="28"/>
                <w:szCs w:val="28"/>
              </w:rPr>
            </w:pPr>
            <w:r>
              <w:rPr>
                <w:sz w:val="28"/>
                <w:szCs w:val="28"/>
              </w:rPr>
              <w:t>1. Доручити директору Комунального підприємства «Луцькреклама» Ковальському Олександру Ростиславовичу при підготовці проєктів рішень на засідання виконавчого комітету детальніше вивчати зміст проєктів соціальної реклами, розповсюджувачі яких звільняються від плати за тимчасове користування місцем розміщення засобів зовнішньої реклами.</w:t>
            </w:r>
          </w:p>
          <w:p>
            <w:pPr>
              <w:pStyle w:val="BodyText"/>
              <w:tabs>
                <w:tab w:val="clear" w:pos="708"/>
                <w:tab w:val="left" w:pos="284" w:leader="none"/>
              </w:tabs>
              <w:spacing w:before="0" w:after="0"/>
              <w:jc w:val="both"/>
              <w:rPr>
                <w:sz w:val="28"/>
                <w:szCs w:val="28"/>
              </w:rPr>
            </w:pPr>
            <w:r>
              <w:rPr>
                <w:sz w:val="28"/>
                <w:szCs w:val="28"/>
              </w:rPr>
              <w:t>2. Доручити начальнику відділу транспорту Главічці Віктору Йосиповичу пропрацювати питання встановлення зупинки «на вимогу» у с. Тарасове навпроти будинку 16 на вул. Боголюбській.</w:t>
            </w:r>
          </w:p>
        </w:tc>
      </w:tr>
    </w:tbl>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 xml:space="preserve">Міський голова </w:t>
        <w:tab/>
        <w:tab/>
        <w:tab/>
        <w:tab/>
        <w:tab/>
        <w:tab/>
        <w:tab/>
        <w:tab/>
        <w:t>Ігор ПОЛІЩУК</w:t>
      </w:r>
    </w:p>
    <w:p>
      <w:pPr>
        <w:pStyle w:val="Normal"/>
        <w:rPr>
          <w:sz w:val="28"/>
          <w:szCs w:val="28"/>
        </w:rPr>
      </w:pPr>
      <w:r>
        <w:rPr>
          <w:sz w:val="28"/>
          <w:szCs w:val="28"/>
        </w:rPr>
      </w:r>
    </w:p>
    <w:p>
      <w:pPr>
        <w:pStyle w:val="Normal"/>
        <w:rPr>
          <w:sz w:val="28"/>
          <w:szCs w:val="28"/>
        </w:rPr>
      </w:pPr>
      <w:r>
        <w:rPr>
          <w:sz w:val="28"/>
          <w:szCs w:val="28"/>
        </w:rPr>
      </w:r>
    </w:p>
    <w:p>
      <w:pPr>
        <w:pStyle w:val="Normal"/>
        <w:jc w:val="both"/>
        <w:rPr>
          <w:sz w:val="28"/>
          <w:szCs w:val="28"/>
        </w:rPr>
      </w:pPr>
      <w:r>
        <w:rPr>
          <w:sz w:val="28"/>
          <w:szCs w:val="28"/>
        </w:rPr>
        <w:t>Заступник міського голови,</w:t>
      </w:r>
    </w:p>
    <w:p>
      <w:pPr>
        <w:pStyle w:val="Normal"/>
        <w:jc w:val="both"/>
        <w:rPr>
          <w:sz w:val="28"/>
          <w:szCs w:val="28"/>
        </w:rPr>
      </w:pPr>
      <w:r>
        <w:rPr>
          <w:sz w:val="28"/>
          <w:szCs w:val="28"/>
        </w:rPr>
        <w:t>керуючий справами виконкому</w:t>
        <w:tab/>
        <w:tab/>
        <w:tab/>
        <w:tab/>
        <w:tab/>
        <w:t>Юрій ВЕРБИЧ</w:t>
      </w:r>
    </w:p>
    <w:p>
      <w:pPr>
        <w:pStyle w:val="Normal"/>
        <w:rPr/>
      </w:pPr>
      <w:r>
        <w:rPr/>
      </w:r>
    </w:p>
    <w:p>
      <w:pPr>
        <w:pStyle w:val="Normal"/>
        <w:rPr/>
      </w:pPr>
      <w:r>
        <w:rPr/>
      </w:r>
    </w:p>
    <w:p>
      <w:pPr>
        <w:pStyle w:val="Normal"/>
        <w:rPr/>
      </w:pPr>
      <w:r>
        <w:rPr/>
        <w:t>Бортнік 777 943</w:t>
      </w:r>
    </w:p>
    <w:p>
      <w:pPr>
        <w:pStyle w:val="Normal"/>
        <w:rPr/>
      </w:pPr>
      <w:r>
        <w:rPr/>
        <w:t>Демидюк 777 948</w:t>
      </w:r>
    </w:p>
    <w:p>
      <w:pPr>
        <w:pStyle w:val="Normal"/>
        <w:rPr/>
      </w:pPr>
      <w:r>
        <w:rPr/>
      </w:r>
    </w:p>
    <w:sectPr>
      <w:headerReference w:type="even" r:id="rId4"/>
      <w:headerReference w:type="default" r:id="rId5"/>
      <w:headerReference w:type="first" r:id="rId6"/>
      <w:type w:val="nextPage"/>
      <w:pgSz w:w="11906" w:h="16838"/>
      <w:pgMar w:left="1985" w:right="567" w:gutter="0" w:header="425" w:top="567" w:footer="0" w:bottom="1701"/>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Times New Roman CYR">
    <w:charset w:val="cc"/>
    <w:family w:val="roman"/>
    <w:pitch w:val="variable"/>
  </w:font>
  <w:font w:name="Arial">
    <w:charset w:val="cc"/>
    <w:family w:val="swiss"/>
    <w:pitch w:val="variable"/>
  </w:font>
  <w:font w:name="Calibri">
    <w:charset w:val="cc"/>
    <w:family w:val="swiss"/>
    <w:pitch w:val="variable"/>
  </w:font>
  <w:font w:name="Tahoma">
    <w:charset w:val="cc"/>
    <w:family w:val="swiss"/>
    <w:pitch w:val="variable"/>
  </w:font>
  <w:font w:name="Liberation Sans">
    <w:altName w:val="Arial"/>
    <w:charset w:val="cc"/>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18"/>
      <w:jc w:val="center"/>
      <w:rPr>
        <w:sz w:val="28"/>
        <w:szCs w:val="28"/>
      </w:rPr>
    </w:pPr>
    <w:r>
      <w:rPr>
        <w:sz w:val="28"/>
        <w:szCs w:val="28"/>
      </w:rPr>
      <w:fldChar w:fldCharType="begin"/>
    </w:r>
    <w:r>
      <w:rPr>
        <w:sz w:val="28"/>
        <w:szCs w:val="28"/>
      </w:rPr>
      <w:instrText xml:space="preserve"> PAGE </w:instrText>
    </w:r>
    <w:r>
      <w:rPr>
        <w:sz w:val="28"/>
        <w:szCs w:val="28"/>
      </w:rPr>
      <w:fldChar w:fldCharType="separate"/>
    </w:r>
    <w:r>
      <w:rPr>
        <w:sz w:val="28"/>
        <w:szCs w:val="28"/>
      </w:rPr>
      <w:t>4</w:t>
    </w:r>
    <w:r>
      <w:rPr>
        <w:sz w:val="28"/>
        <w:szCs w:val="28"/>
      </w:rPr>
      <w:fldChar w:fldCharType="end"/>
    </w:r>
  </w:p>
  <w:p>
    <w:pPr>
      <w:pStyle w:val="Header"/>
      <w:rPr>
        <w:sz w:val="16"/>
        <w:szCs w:val="16"/>
      </w:rPr>
    </w:pPr>
    <w:r>
      <w:rPr>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rFonts w:cs="Times New Roman"/>
      </w:rPr>
    </w:lvl>
    <w:lvl w:ilvl="1">
      <w:start w:val="1"/>
      <w:numFmt w:val="none"/>
      <w:suff w:val="nothing"/>
      <w:lvlText w:val=""/>
      <w:lvlJc w:val="left"/>
      <w:pPr>
        <w:tabs>
          <w:tab w:val="num" w:pos="0"/>
        </w:tabs>
        <w:ind w:left="0" w:hanging="0"/>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rPr>
        <w:rFonts w:cs="Times New Roman"/>
      </w:rPr>
    </w:lvl>
    <w:lvl w:ilvl="1">
      <w:start w:val="1"/>
      <w:numFmt w:val="none"/>
      <w:suff w:val="nothing"/>
      <w:lvlText w:val=""/>
      <w:lvlJc w:val="left"/>
      <w:pPr>
        <w:tabs>
          <w:tab w:val="num" w:pos="0"/>
        </w:tabs>
        <w:ind w:left="0" w:hanging="0"/>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embedSystemFonts/>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uk-UA" w:eastAsia="zh-CN" w:bidi="ug-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locked="1" w:uiPriority="0" w:qFormat="1"/>
    <w:lsdException w:name="heading 2"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uiPriority="1" w:semiHidden="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eastAsia="zh-CN" w:val="uk-UA" w:bidi="ar-SA"/>
    </w:rPr>
  </w:style>
  <w:style w:type="paragraph" w:styleId="Heading1">
    <w:name w:val="heading 1"/>
    <w:basedOn w:val="Normal"/>
    <w:next w:val="Normal"/>
    <w:link w:val="111"/>
    <w:qFormat/>
    <w:locked/>
    <w:rsid w:val="00d324c0"/>
    <w:pPr>
      <w:keepNext w:val="true"/>
      <w:keepLines/>
      <w:spacing w:before="240" w:after="0"/>
      <w:outlineLvl w:val="0"/>
    </w:pPr>
    <w:rPr>
      <w:rFonts w:ascii="Cambria" w:hAnsi="Cambria" w:eastAsia="宋体" w:cs="Microsoft Uighur"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2"/>
    <w:uiPriority w:val="99"/>
    <w:qFormat/>
    <w:pPr>
      <w:widowControl w:val="false"/>
      <w:numPr>
        <w:ilvl w:val="1"/>
        <w:numId w:val="1"/>
      </w:numPr>
      <w:outlineLvl w:val="1"/>
    </w:pPr>
    <w:rPr>
      <w:lang w:val="ru-RU"/>
    </w:rPr>
  </w:style>
  <w:style w:type="character" w:styleId="DefaultParagraphFont" w:default="1">
    <w:name w:val="Default Paragraph Font"/>
    <w:uiPriority w:val="1"/>
    <w:semiHidden/>
    <w:unhideWhenUsed/>
    <w:qFormat/>
    <w:rPr/>
  </w:style>
  <w:style w:type="character" w:styleId="Hyperlink">
    <w:name w:val="Hyperlink"/>
    <w:uiPriority w:val="99"/>
    <w:qFormat/>
    <w:rPr>
      <w:rFonts w:cs="Times New Roman"/>
      <w:color w:val="0000FF"/>
      <w:u w:val="single"/>
    </w:rPr>
  </w:style>
  <w:style w:type="character" w:styleId="Strong">
    <w:name w:val="Strong"/>
    <w:uiPriority w:val="99"/>
    <w:qFormat/>
    <w:rPr>
      <w:rFonts w:cs="Times New Roman"/>
      <w:b/>
    </w:rPr>
  </w:style>
  <w:style w:type="character" w:styleId="2" w:customStyle="1">
    <w:name w:val="Заголовок 2 Знак"/>
    <w:uiPriority w:val="99"/>
    <w:semiHidden/>
    <w:qFormat/>
    <w:locked/>
    <w:rPr>
      <w:rFonts w:ascii="Cambria" w:hAnsi="Cambria" w:cs="Times New Roman"/>
      <w:b/>
      <w:bCs/>
      <w:i/>
      <w:iCs/>
      <w:sz w:val="28"/>
      <w:szCs w:val="28"/>
      <w:lang w:eastAsia="zh-CN"/>
    </w:rPr>
  </w:style>
  <w:style w:type="character" w:styleId="WW8Num1z0" w:customStyle="1">
    <w:name w:val="WW8Num1z0"/>
    <w:uiPriority w:val="99"/>
    <w:qFormat/>
    <w:rPr/>
  </w:style>
  <w:style w:type="character" w:styleId="WW8Num1z1" w:customStyle="1">
    <w:name w:val="WW8Num1z1"/>
    <w:uiPriority w:val="99"/>
    <w:qFormat/>
    <w:rPr/>
  </w:style>
  <w:style w:type="character" w:styleId="WW8Num1z2" w:customStyle="1">
    <w:name w:val="WW8Num1z2"/>
    <w:uiPriority w:val="99"/>
    <w:qFormat/>
    <w:rPr/>
  </w:style>
  <w:style w:type="character" w:styleId="WW8Num1z3" w:customStyle="1">
    <w:name w:val="WW8Num1z3"/>
    <w:uiPriority w:val="99"/>
    <w:qFormat/>
    <w:rPr/>
  </w:style>
  <w:style w:type="character" w:styleId="WW8Num1z4" w:customStyle="1">
    <w:name w:val="WW8Num1z4"/>
    <w:uiPriority w:val="99"/>
    <w:qFormat/>
    <w:rPr/>
  </w:style>
  <w:style w:type="character" w:styleId="WW8Num1z5" w:customStyle="1">
    <w:name w:val="WW8Num1z5"/>
    <w:uiPriority w:val="99"/>
    <w:qFormat/>
    <w:rPr/>
  </w:style>
  <w:style w:type="character" w:styleId="WW8Num1z6" w:customStyle="1">
    <w:name w:val="WW8Num1z6"/>
    <w:uiPriority w:val="99"/>
    <w:qFormat/>
    <w:rPr/>
  </w:style>
  <w:style w:type="character" w:styleId="WW8Num1z7" w:customStyle="1">
    <w:name w:val="WW8Num1z7"/>
    <w:uiPriority w:val="99"/>
    <w:qFormat/>
    <w:rPr/>
  </w:style>
  <w:style w:type="character" w:styleId="WW8Num1z8" w:customStyle="1">
    <w:name w:val="WW8Num1z8"/>
    <w:uiPriority w:val="99"/>
    <w:qFormat/>
    <w:rPr/>
  </w:style>
  <w:style w:type="character" w:styleId="WW8Num2z0" w:customStyle="1">
    <w:name w:val="WW8Num2z0"/>
    <w:uiPriority w:val="99"/>
    <w:qFormat/>
    <w:rPr/>
  </w:style>
  <w:style w:type="character" w:styleId="WW8Num2z1" w:customStyle="1">
    <w:name w:val="WW8Num2z1"/>
    <w:uiPriority w:val="99"/>
    <w:qFormat/>
    <w:rPr/>
  </w:style>
  <w:style w:type="character" w:styleId="WW8Num2z2" w:customStyle="1">
    <w:name w:val="WW8Num2z2"/>
    <w:uiPriority w:val="99"/>
    <w:qFormat/>
    <w:rPr/>
  </w:style>
  <w:style w:type="character" w:styleId="WW8Num2z3" w:customStyle="1">
    <w:name w:val="WW8Num2z3"/>
    <w:uiPriority w:val="99"/>
    <w:qFormat/>
    <w:rPr/>
  </w:style>
  <w:style w:type="character" w:styleId="WW8Num2z4" w:customStyle="1">
    <w:name w:val="WW8Num2z4"/>
    <w:uiPriority w:val="99"/>
    <w:qFormat/>
    <w:rPr/>
  </w:style>
  <w:style w:type="character" w:styleId="WW8Num2z5" w:customStyle="1">
    <w:name w:val="WW8Num2z5"/>
    <w:uiPriority w:val="99"/>
    <w:qFormat/>
    <w:rPr/>
  </w:style>
  <w:style w:type="character" w:styleId="WW8Num2z6" w:customStyle="1">
    <w:name w:val="WW8Num2z6"/>
    <w:uiPriority w:val="99"/>
    <w:qFormat/>
    <w:rPr/>
  </w:style>
  <w:style w:type="character" w:styleId="WW8Num2z7" w:customStyle="1">
    <w:name w:val="WW8Num2z7"/>
    <w:uiPriority w:val="99"/>
    <w:qFormat/>
    <w:rPr/>
  </w:style>
  <w:style w:type="character" w:styleId="WW8Num2z8" w:customStyle="1">
    <w:name w:val="WW8Num2z8"/>
    <w:uiPriority w:val="99"/>
    <w:qFormat/>
    <w:rPr/>
  </w:style>
  <w:style w:type="character" w:styleId="3" w:customStyle="1">
    <w:name w:val="Основной шрифт абзаца3"/>
    <w:uiPriority w:val="99"/>
    <w:qFormat/>
    <w:rPr/>
  </w:style>
  <w:style w:type="character" w:styleId="1" w:customStyle="1">
    <w:name w:val="Шрифт абзацу за замовчуванням1"/>
    <w:uiPriority w:val="99"/>
    <w:qFormat/>
    <w:rPr/>
  </w:style>
  <w:style w:type="character" w:styleId="WW8Num3z0" w:customStyle="1">
    <w:name w:val="WW8Num3z0"/>
    <w:uiPriority w:val="99"/>
    <w:qFormat/>
    <w:rPr>
      <w:rFonts w:ascii="Times New Roman" w:hAnsi="Times New Roman"/>
      <w:color w:val="000000"/>
      <w:sz w:val="28"/>
    </w:rPr>
  </w:style>
  <w:style w:type="character" w:styleId="WW8Num3z1" w:customStyle="1">
    <w:name w:val="WW8Num3z1"/>
    <w:uiPriority w:val="99"/>
    <w:qFormat/>
    <w:rPr/>
  </w:style>
  <w:style w:type="character" w:styleId="WW8Num3z2" w:customStyle="1">
    <w:name w:val="WW8Num3z2"/>
    <w:uiPriority w:val="99"/>
    <w:qFormat/>
    <w:rPr/>
  </w:style>
  <w:style w:type="character" w:styleId="WW8Num3z3" w:customStyle="1">
    <w:name w:val="WW8Num3z3"/>
    <w:uiPriority w:val="99"/>
    <w:qFormat/>
    <w:rPr/>
  </w:style>
  <w:style w:type="character" w:styleId="WW8Num3z4" w:customStyle="1">
    <w:name w:val="WW8Num3z4"/>
    <w:uiPriority w:val="99"/>
    <w:qFormat/>
    <w:rPr/>
  </w:style>
  <w:style w:type="character" w:styleId="WW8Num3z5" w:customStyle="1">
    <w:name w:val="WW8Num3z5"/>
    <w:uiPriority w:val="99"/>
    <w:qFormat/>
    <w:rPr/>
  </w:style>
  <w:style w:type="character" w:styleId="WW8Num3z6" w:customStyle="1">
    <w:name w:val="WW8Num3z6"/>
    <w:uiPriority w:val="99"/>
    <w:qFormat/>
    <w:rPr/>
  </w:style>
  <w:style w:type="character" w:styleId="WW8Num3z7" w:customStyle="1">
    <w:name w:val="WW8Num3z7"/>
    <w:uiPriority w:val="99"/>
    <w:qFormat/>
    <w:rPr/>
  </w:style>
  <w:style w:type="character" w:styleId="WW8Num3z8" w:customStyle="1">
    <w:name w:val="WW8Num3z8"/>
    <w:uiPriority w:val="99"/>
    <w:qFormat/>
    <w:rPr/>
  </w:style>
  <w:style w:type="character" w:styleId="WW8Num4z0" w:customStyle="1">
    <w:name w:val="WW8Num4z0"/>
    <w:uiPriority w:val="99"/>
    <w:qFormat/>
    <w:rPr>
      <w:rFonts w:ascii="Times New Roman" w:hAnsi="Times New Roman"/>
    </w:rPr>
  </w:style>
  <w:style w:type="character" w:styleId="WW8Num4z1" w:customStyle="1">
    <w:name w:val="WW8Num4z1"/>
    <w:uiPriority w:val="99"/>
    <w:qFormat/>
    <w:rPr>
      <w:rFonts w:ascii="Courier New" w:hAnsi="Courier New"/>
    </w:rPr>
  </w:style>
  <w:style w:type="character" w:styleId="WW8Num4z2" w:customStyle="1">
    <w:name w:val="WW8Num4z2"/>
    <w:uiPriority w:val="99"/>
    <w:qFormat/>
    <w:rPr>
      <w:rFonts w:ascii="Wingdings" w:hAnsi="Wingdings"/>
    </w:rPr>
  </w:style>
  <w:style w:type="character" w:styleId="WW8Num4z3" w:customStyle="1">
    <w:name w:val="WW8Num4z3"/>
    <w:uiPriority w:val="99"/>
    <w:qFormat/>
    <w:rPr>
      <w:rFonts w:ascii="Symbol" w:hAnsi="Symbol"/>
    </w:rPr>
  </w:style>
  <w:style w:type="character" w:styleId="WW8Num5z0" w:customStyle="1">
    <w:name w:val="WW8Num5z0"/>
    <w:uiPriority w:val="99"/>
    <w:qFormat/>
    <w:rPr>
      <w:rFonts w:ascii="Times New Roman" w:hAnsi="Times New Roman"/>
    </w:rPr>
  </w:style>
  <w:style w:type="character" w:styleId="WW8Num5z1" w:customStyle="1">
    <w:name w:val="WW8Num5z1"/>
    <w:uiPriority w:val="99"/>
    <w:qFormat/>
    <w:rPr>
      <w:rFonts w:ascii="Courier New" w:hAnsi="Courier New"/>
    </w:rPr>
  </w:style>
  <w:style w:type="character" w:styleId="WW8Num5z2" w:customStyle="1">
    <w:name w:val="WW8Num5z2"/>
    <w:uiPriority w:val="99"/>
    <w:qFormat/>
    <w:rPr>
      <w:rFonts w:ascii="Wingdings" w:hAnsi="Wingdings"/>
    </w:rPr>
  </w:style>
  <w:style w:type="character" w:styleId="WW8Num5z3" w:customStyle="1">
    <w:name w:val="WW8Num5z3"/>
    <w:uiPriority w:val="99"/>
    <w:qFormat/>
    <w:rPr>
      <w:rFonts w:ascii="Symbol" w:hAnsi="Symbol"/>
    </w:rPr>
  </w:style>
  <w:style w:type="character" w:styleId="WW8Num6z0" w:customStyle="1">
    <w:name w:val="WW8Num6z0"/>
    <w:uiPriority w:val="99"/>
    <w:qFormat/>
    <w:rPr/>
  </w:style>
  <w:style w:type="character" w:styleId="WW8Num6z1" w:customStyle="1">
    <w:name w:val="WW8Num6z1"/>
    <w:uiPriority w:val="99"/>
    <w:qFormat/>
    <w:rPr/>
  </w:style>
  <w:style w:type="character" w:styleId="WW8Num6z2" w:customStyle="1">
    <w:name w:val="WW8Num6z2"/>
    <w:uiPriority w:val="99"/>
    <w:qFormat/>
    <w:rPr/>
  </w:style>
  <w:style w:type="character" w:styleId="WW8Num6z3" w:customStyle="1">
    <w:name w:val="WW8Num6z3"/>
    <w:uiPriority w:val="99"/>
    <w:qFormat/>
    <w:rPr/>
  </w:style>
  <w:style w:type="character" w:styleId="WW8Num6z4" w:customStyle="1">
    <w:name w:val="WW8Num6z4"/>
    <w:uiPriority w:val="99"/>
    <w:qFormat/>
    <w:rPr/>
  </w:style>
  <w:style w:type="character" w:styleId="WW8Num6z5" w:customStyle="1">
    <w:name w:val="WW8Num6z5"/>
    <w:uiPriority w:val="99"/>
    <w:qFormat/>
    <w:rPr/>
  </w:style>
  <w:style w:type="character" w:styleId="WW8Num6z6" w:customStyle="1">
    <w:name w:val="WW8Num6z6"/>
    <w:uiPriority w:val="99"/>
    <w:qFormat/>
    <w:rPr/>
  </w:style>
  <w:style w:type="character" w:styleId="WW8Num6z7" w:customStyle="1">
    <w:name w:val="WW8Num6z7"/>
    <w:uiPriority w:val="99"/>
    <w:qFormat/>
    <w:rPr/>
  </w:style>
  <w:style w:type="character" w:styleId="WW8Num6z8" w:customStyle="1">
    <w:name w:val="WW8Num6z8"/>
    <w:uiPriority w:val="99"/>
    <w:qFormat/>
    <w:rPr/>
  </w:style>
  <w:style w:type="character" w:styleId="WW8Num7z0" w:customStyle="1">
    <w:name w:val="WW8Num7z0"/>
    <w:uiPriority w:val="99"/>
    <w:qFormat/>
    <w:rPr>
      <w:rFonts w:ascii="Times New Roman" w:hAnsi="Times New Roman"/>
    </w:rPr>
  </w:style>
  <w:style w:type="character" w:styleId="WW8Num7z1" w:customStyle="1">
    <w:name w:val="WW8Num7z1"/>
    <w:uiPriority w:val="99"/>
    <w:qFormat/>
    <w:rPr>
      <w:rFonts w:ascii="Courier New" w:hAnsi="Courier New"/>
    </w:rPr>
  </w:style>
  <w:style w:type="character" w:styleId="WW8Num7z2" w:customStyle="1">
    <w:name w:val="WW8Num7z2"/>
    <w:uiPriority w:val="99"/>
    <w:qFormat/>
    <w:rPr>
      <w:rFonts w:ascii="Wingdings" w:hAnsi="Wingdings"/>
    </w:rPr>
  </w:style>
  <w:style w:type="character" w:styleId="WW8Num7z3" w:customStyle="1">
    <w:name w:val="WW8Num7z3"/>
    <w:uiPriority w:val="99"/>
    <w:qFormat/>
    <w:rPr>
      <w:rFonts w:ascii="Symbol" w:hAnsi="Symbol"/>
    </w:rPr>
  </w:style>
  <w:style w:type="character" w:styleId="WW8Num8z0" w:customStyle="1">
    <w:name w:val="WW8Num8z0"/>
    <w:uiPriority w:val="99"/>
    <w:qFormat/>
    <w:rPr>
      <w:rFonts w:ascii="Times New Roman" w:hAnsi="Times New Roman"/>
    </w:rPr>
  </w:style>
  <w:style w:type="character" w:styleId="WW8Num8z1" w:customStyle="1">
    <w:name w:val="WW8Num8z1"/>
    <w:uiPriority w:val="99"/>
    <w:qFormat/>
    <w:rPr>
      <w:rFonts w:ascii="Courier New" w:hAnsi="Courier New"/>
    </w:rPr>
  </w:style>
  <w:style w:type="character" w:styleId="WW8Num8z2" w:customStyle="1">
    <w:name w:val="WW8Num8z2"/>
    <w:uiPriority w:val="99"/>
    <w:qFormat/>
    <w:rPr>
      <w:rFonts w:ascii="Wingdings" w:hAnsi="Wingdings"/>
    </w:rPr>
  </w:style>
  <w:style w:type="character" w:styleId="WW8Num8z3" w:customStyle="1">
    <w:name w:val="WW8Num8z3"/>
    <w:uiPriority w:val="99"/>
    <w:qFormat/>
    <w:rPr>
      <w:rFonts w:ascii="Symbol" w:hAnsi="Symbol"/>
    </w:rPr>
  </w:style>
  <w:style w:type="character" w:styleId="WW8Num9z0" w:customStyle="1">
    <w:name w:val="WW8Num9z0"/>
    <w:uiPriority w:val="99"/>
    <w:qFormat/>
    <w:rPr>
      <w:rFonts w:ascii="Times New Roman CYR" w:hAnsi="Times New Roman CYR"/>
    </w:rPr>
  </w:style>
  <w:style w:type="character" w:styleId="WW8Num9z1" w:customStyle="1">
    <w:name w:val="WW8Num9z1"/>
    <w:uiPriority w:val="99"/>
    <w:qFormat/>
    <w:rPr>
      <w:rFonts w:ascii="Courier New" w:hAnsi="Courier New"/>
    </w:rPr>
  </w:style>
  <w:style w:type="character" w:styleId="WW8Num9z2" w:customStyle="1">
    <w:name w:val="WW8Num9z2"/>
    <w:uiPriority w:val="99"/>
    <w:qFormat/>
    <w:rPr>
      <w:rFonts w:ascii="Wingdings" w:hAnsi="Wingdings"/>
    </w:rPr>
  </w:style>
  <w:style w:type="character" w:styleId="WW8Num9z3" w:customStyle="1">
    <w:name w:val="WW8Num9z3"/>
    <w:uiPriority w:val="99"/>
    <w:qFormat/>
    <w:rPr>
      <w:rFonts w:ascii="Symbol" w:hAnsi="Symbol"/>
    </w:rPr>
  </w:style>
  <w:style w:type="character" w:styleId="WW8Num10z0" w:customStyle="1">
    <w:name w:val="WW8Num10z0"/>
    <w:uiPriority w:val="99"/>
    <w:qFormat/>
    <w:rPr>
      <w:rFonts w:ascii="Times New Roman" w:hAnsi="Times New Roman"/>
    </w:rPr>
  </w:style>
  <w:style w:type="character" w:styleId="WW8Num10z1" w:customStyle="1">
    <w:name w:val="WW8Num10z1"/>
    <w:uiPriority w:val="99"/>
    <w:qFormat/>
    <w:rPr>
      <w:rFonts w:ascii="Courier New" w:hAnsi="Courier New"/>
    </w:rPr>
  </w:style>
  <w:style w:type="character" w:styleId="WW8Num10z2" w:customStyle="1">
    <w:name w:val="WW8Num10z2"/>
    <w:uiPriority w:val="99"/>
    <w:qFormat/>
    <w:rPr>
      <w:rFonts w:ascii="Wingdings" w:hAnsi="Wingdings"/>
    </w:rPr>
  </w:style>
  <w:style w:type="character" w:styleId="WW8Num10z3" w:customStyle="1">
    <w:name w:val="WW8Num10z3"/>
    <w:uiPriority w:val="99"/>
    <w:qFormat/>
    <w:rPr>
      <w:rFonts w:ascii="Symbol" w:hAnsi="Symbol"/>
    </w:rPr>
  </w:style>
  <w:style w:type="character" w:styleId="WW8Num11z0" w:customStyle="1">
    <w:name w:val="WW8Num11z0"/>
    <w:uiPriority w:val="99"/>
    <w:qFormat/>
    <w:rPr>
      <w:rFonts w:ascii="Times New Roman" w:hAnsi="Times New Roman"/>
    </w:rPr>
  </w:style>
  <w:style w:type="character" w:styleId="WW8Num11z1" w:customStyle="1">
    <w:name w:val="WW8Num11z1"/>
    <w:uiPriority w:val="99"/>
    <w:qFormat/>
    <w:rPr>
      <w:rFonts w:ascii="Courier New" w:hAnsi="Courier New"/>
    </w:rPr>
  </w:style>
  <w:style w:type="character" w:styleId="WW8Num11z2" w:customStyle="1">
    <w:name w:val="WW8Num11z2"/>
    <w:uiPriority w:val="99"/>
    <w:qFormat/>
    <w:rPr>
      <w:rFonts w:ascii="Wingdings" w:hAnsi="Wingdings"/>
    </w:rPr>
  </w:style>
  <w:style w:type="character" w:styleId="WW8Num11z3" w:customStyle="1">
    <w:name w:val="WW8Num11z3"/>
    <w:uiPriority w:val="99"/>
    <w:qFormat/>
    <w:rPr>
      <w:rFonts w:ascii="Symbol" w:hAnsi="Symbol"/>
    </w:rPr>
  </w:style>
  <w:style w:type="character" w:styleId="11" w:customStyle="1">
    <w:name w:val="Основной шрифт абзаца1"/>
    <w:uiPriority w:val="99"/>
    <w:qFormat/>
    <w:rPr/>
  </w:style>
  <w:style w:type="character" w:styleId="WW8Num5z4" w:customStyle="1">
    <w:name w:val="WW8Num5z4"/>
    <w:uiPriority w:val="99"/>
    <w:qFormat/>
    <w:rPr>
      <w:rFonts w:ascii="Courier New" w:hAnsi="Courier New"/>
    </w:rPr>
  </w:style>
  <w:style w:type="character" w:styleId="12" w:customStyle="1">
    <w:name w:val="Заголовок 1 Знак"/>
    <w:uiPriority w:val="99"/>
    <w:qFormat/>
    <w:rPr>
      <w:rFonts w:ascii="Arial" w:hAnsi="Arial"/>
      <w:b/>
      <w:kern w:val="2"/>
      <w:sz w:val="32"/>
      <w:lang w:val="uk-UA"/>
    </w:rPr>
  </w:style>
  <w:style w:type="character" w:styleId="6" w:customStyle="1">
    <w:name w:val="Заголовок 6 Знак"/>
    <w:uiPriority w:val="99"/>
    <w:qFormat/>
    <w:rPr>
      <w:rFonts w:ascii="Calibri" w:hAnsi="Calibri"/>
      <w:b/>
      <w:lang w:val="uk-UA" w:eastAsia="zh-CN"/>
    </w:rPr>
  </w:style>
  <w:style w:type="character" w:styleId="Style12" w:customStyle="1">
    <w:name w:val="Верхний колонтитул Знак"/>
    <w:uiPriority w:val="99"/>
    <w:qFormat/>
    <w:rPr>
      <w:rFonts w:ascii="Times New Roman" w:hAnsi="Times New Roman"/>
      <w:sz w:val="24"/>
      <w:lang w:val="uk-UA"/>
    </w:rPr>
  </w:style>
  <w:style w:type="character" w:styleId="Style13" w:customStyle="1">
    <w:name w:val="Нижний колонтитул Знак"/>
    <w:uiPriority w:val="99"/>
    <w:qFormat/>
    <w:rPr>
      <w:rFonts w:ascii="Times New Roman" w:hAnsi="Times New Roman"/>
      <w:sz w:val="24"/>
      <w:lang w:val="uk-UA"/>
    </w:rPr>
  </w:style>
  <w:style w:type="character" w:styleId="FontStyle13" w:customStyle="1">
    <w:name w:val="Font Style13"/>
    <w:qFormat/>
    <w:rPr>
      <w:rFonts w:ascii="Times New Roman" w:hAnsi="Times New Roman"/>
      <w:sz w:val="26"/>
    </w:rPr>
  </w:style>
  <w:style w:type="character" w:styleId="Style14" w:customStyle="1">
    <w:name w:val="Основной текст Знак"/>
    <w:uiPriority w:val="99"/>
    <w:qFormat/>
    <w:rPr>
      <w:rFonts w:ascii="Times New Roman" w:hAnsi="Times New Roman" w:eastAsia="SimSun"/>
      <w:sz w:val="24"/>
      <w:lang w:val="uk-UA" w:eastAsia="zh-CN"/>
    </w:rPr>
  </w:style>
  <w:style w:type="character" w:styleId="31" w:customStyle="1">
    <w:name w:val="Заголовок 3 Знак"/>
    <w:uiPriority w:val="99"/>
    <w:qFormat/>
    <w:rPr>
      <w:rFonts w:ascii="Cambria" w:hAnsi="Cambria"/>
      <w:b/>
      <w:sz w:val="26"/>
    </w:rPr>
  </w:style>
  <w:style w:type="character" w:styleId="Style15" w:customStyle="1">
    <w:name w:val="Выделение жирным"/>
    <w:uiPriority w:val="99"/>
    <w:qFormat/>
    <w:rPr>
      <w:b/>
    </w:rPr>
  </w:style>
  <w:style w:type="character" w:styleId="FontStyle22" w:customStyle="1">
    <w:name w:val="Font Style22"/>
    <w:uiPriority w:val="99"/>
    <w:qFormat/>
    <w:rPr>
      <w:rFonts w:ascii="Times New Roman" w:hAnsi="Times New Roman"/>
      <w:sz w:val="26"/>
    </w:rPr>
  </w:style>
  <w:style w:type="character" w:styleId="13" w:customStyle="1">
    <w:name w:val="Верхний колонтитул Знак1"/>
    <w:uiPriority w:val="99"/>
    <w:qFormat/>
    <w:rPr>
      <w:rFonts w:ascii="Times New Roman" w:hAnsi="Times New Roman"/>
      <w:sz w:val="24"/>
      <w:lang w:val="uk-UA"/>
    </w:rPr>
  </w:style>
  <w:style w:type="character" w:styleId="14" w:customStyle="1">
    <w:name w:val="Нижний колонтитул Знак1"/>
    <w:uiPriority w:val="99"/>
    <w:qFormat/>
    <w:rPr>
      <w:rFonts w:ascii="Times New Roman" w:hAnsi="Times New Roman"/>
      <w:sz w:val="24"/>
      <w:lang w:val="uk-UA"/>
    </w:rPr>
  </w:style>
  <w:style w:type="character" w:styleId="Style16" w:customStyle="1">
    <w:name w:val="Текст выноски Знак"/>
    <w:uiPriority w:val="99"/>
    <w:qFormat/>
    <w:rPr>
      <w:rFonts w:ascii="Tahoma" w:hAnsi="Tahoma"/>
      <w:sz w:val="16"/>
      <w:lang w:eastAsia="zh-CN"/>
    </w:rPr>
  </w:style>
  <w:style w:type="character" w:styleId="21" w:customStyle="1">
    <w:name w:val="Основной шрифт абзаца2"/>
    <w:uiPriority w:val="99"/>
    <w:qFormat/>
    <w:rPr/>
  </w:style>
  <w:style w:type="character" w:styleId="Style17" w:customStyle="1">
    <w:name w:val="Основний текст Знак"/>
    <w:qFormat/>
    <w:locked/>
    <w:rPr>
      <w:rFonts w:cs="Times New Roman"/>
      <w:sz w:val="24"/>
      <w:szCs w:val="24"/>
      <w:lang w:eastAsia="zh-CN"/>
    </w:rPr>
  </w:style>
  <w:style w:type="character" w:styleId="Style18" w:customStyle="1">
    <w:name w:val="Верхній колонтитул Знак"/>
    <w:uiPriority w:val="99"/>
    <w:semiHidden/>
    <w:qFormat/>
    <w:locked/>
    <w:rPr>
      <w:rFonts w:cs="Times New Roman"/>
      <w:sz w:val="24"/>
      <w:szCs w:val="24"/>
      <w:lang w:eastAsia="zh-CN"/>
    </w:rPr>
  </w:style>
  <w:style w:type="character" w:styleId="Style19" w:customStyle="1">
    <w:name w:val="Нижній колонтитул Знак"/>
    <w:uiPriority w:val="99"/>
    <w:semiHidden/>
    <w:qFormat/>
    <w:locked/>
    <w:rPr>
      <w:rFonts w:cs="Times New Roman"/>
      <w:sz w:val="24"/>
      <w:szCs w:val="24"/>
      <w:lang w:eastAsia="zh-CN"/>
    </w:rPr>
  </w:style>
  <w:style w:type="character" w:styleId="4" w:customStyle="1">
    <w:name w:val="Основной шрифт абзаца4"/>
    <w:uiPriority w:val="99"/>
    <w:qFormat/>
    <w:rPr/>
  </w:style>
  <w:style w:type="character" w:styleId="5" w:customStyle="1">
    <w:name w:val="Основной шрифт абзаца5"/>
    <w:uiPriority w:val="99"/>
    <w:qFormat/>
    <w:rPr/>
  </w:style>
  <w:style w:type="character" w:styleId="user" w:customStyle="1">
    <w:name w:val="Виділення жирним (user)"/>
    <w:uiPriority w:val="99"/>
    <w:qFormat/>
    <w:rPr>
      <w:rFonts w:cs="Times New Roman"/>
      <w:b/>
      <w:bCs/>
    </w:rPr>
  </w:style>
  <w:style w:type="character" w:styleId="8" w:customStyle="1">
    <w:name w:val="Основной шрифт абзаца8"/>
    <w:uiPriority w:val="99"/>
    <w:qFormat/>
    <w:rPr/>
  </w:style>
  <w:style w:type="character" w:styleId="61" w:customStyle="1">
    <w:name w:val="Основной шрифт абзаца6"/>
    <w:uiPriority w:val="99"/>
    <w:qFormat/>
    <w:rPr/>
  </w:style>
  <w:style w:type="character" w:styleId="7" w:customStyle="1">
    <w:name w:val="Основной шрифт абзаца7"/>
    <w:uiPriority w:val="99"/>
    <w:qFormat/>
    <w:rPr/>
  </w:style>
  <w:style w:type="character" w:styleId="9" w:customStyle="1">
    <w:name w:val="Основной шрифт абзаца9"/>
    <w:uiPriority w:val="99"/>
    <w:qFormat/>
    <w:rPr/>
  </w:style>
  <w:style w:type="character" w:styleId="10" w:customStyle="1">
    <w:name w:val="Основной шрифт абзаца10"/>
    <w:uiPriority w:val="99"/>
    <w:qFormat/>
    <w:rPr/>
  </w:style>
  <w:style w:type="character" w:styleId="Style20" w:customStyle="1">
    <w:name w:val="Основной шрифт абзаца"/>
    <w:qFormat/>
    <w:rsid w:val="003e2ba8"/>
    <w:rPr/>
  </w:style>
  <w:style w:type="character" w:styleId="111" w:customStyle="1">
    <w:name w:val="Заголовок 1 Знак1"/>
    <w:basedOn w:val="DefaultParagraphFont"/>
    <w:qFormat/>
    <w:rsid w:val="00d324c0"/>
    <w:rPr>
      <w:rFonts w:ascii="Cambria" w:hAnsi="Cambria" w:eastAsia="宋体" w:cs="Microsoft Uighur" w:asciiTheme="majorHAnsi" w:cstheme="majorBidi" w:eastAsiaTheme="majorEastAsia" w:hAnsiTheme="majorHAnsi"/>
      <w:color w:themeColor="accent1" w:themeShade="bf" w:val="365F91"/>
      <w:sz w:val="32"/>
      <w:szCs w:val="32"/>
      <w:lang w:eastAsia="zh-CN"/>
    </w:rPr>
  </w:style>
  <w:style w:type="paragraph" w:styleId="Style2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17"/>
    <w:qFormat/>
    <w:pPr>
      <w:spacing w:before="0" w:after="120"/>
    </w:pPr>
    <w:rPr>
      <w:rFonts w:eastAsia="SimSun"/>
    </w:rPr>
  </w:style>
  <w:style w:type="paragraph" w:styleId="List">
    <w:name w:val="List"/>
    <w:basedOn w:val="BodyText"/>
    <w:uiPriority w:val="99"/>
    <w:qFormat/>
    <w:pPr/>
    <w:rPr>
      <w:rFonts w:cs="Lucida Sans"/>
    </w:rPr>
  </w:style>
  <w:style w:type="paragraph" w:styleId="Caption">
    <w:name w:val="caption"/>
    <w:basedOn w:val="Normal"/>
    <w:uiPriority w:val="99"/>
    <w:qFormat/>
    <w:pPr>
      <w:suppressLineNumbers/>
      <w:spacing w:before="120" w:after="120"/>
    </w:pPr>
    <w:rPr>
      <w:rFonts w:cs="Arial"/>
      <w:i/>
      <w:iCs/>
    </w:rPr>
  </w:style>
  <w:style w:type="paragraph" w:styleId="Style22">
    <w:name w:val="Покажчик"/>
    <w:basedOn w:val="Normal"/>
    <w:qFormat/>
    <w:pPr>
      <w:suppressLineNumbers/>
    </w:pPr>
    <w:rPr>
      <w:rFonts w:cs="Arial"/>
    </w:rPr>
  </w:style>
  <w:style w:type="paragraph" w:styleId="Style23">
    <w:name w:val="Верхній і нижній колонтитули"/>
    <w:basedOn w:val="Normal"/>
    <w:qFormat/>
    <w:pPr/>
    <w:rPr/>
  </w:style>
  <w:style w:type="paragraph" w:styleId="Footer">
    <w:name w:val="footer"/>
    <w:basedOn w:val="Normal"/>
    <w:link w:val="Style19"/>
    <w:uiPriority w:val="99"/>
    <w:qFormat/>
    <w:pPr/>
    <w:rPr>
      <w:szCs w:val="20"/>
    </w:rPr>
  </w:style>
  <w:style w:type="paragraph" w:styleId="Header">
    <w:name w:val="header"/>
    <w:basedOn w:val="Normal"/>
    <w:link w:val="Style18"/>
    <w:uiPriority w:val="99"/>
    <w:qFormat/>
    <w:pPr/>
    <w:rPr>
      <w:szCs w:val="20"/>
    </w:rPr>
  </w:style>
  <w:style w:type="paragraph" w:styleId="Index1">
    <w:name w:val="index 1"/>
    <w:basedOn w:val="Normal"/>
    <w:next w:val="Normal"/>
    <w:uiPriority w:val="99"/>
    <w:semiHidden/>
    <w:qFormat/>
    <w:pPr>
      <w:ind w:hanging="240" w:left="240"/>
    </w:pPr>
    <w:rPr/>
  </w:style>
  <w:style w:type="paragraph" w:styleId="IndexHeading">
    <w:name w:val="index heading"/>
    <w:basedOn w:val="Normal"/>
    <w:uiPriority w:val="99"/>
    <w:qFormat/>
    <w:pPr>
      <w:suppressLineNumbers/>
    </w:pPr>
    <w:rPr>
      <w:rFonts w:cs="Lucida Sans"/>
    </w:rPr>
  </w:style>
  <w:style w:type="paragraph" w:styleId="NormalWeb">
    <w:name w:val="Normal (Web)"/>
    <w:basedOn w:val="Normal"/>
    <w:uiPriority w:val="99"/>
    <w:qFormat/>
    <w:pPr>
      <w:spacing w:before="280" w:after="280"/>
    </w:pPr>
    <w:rPr>
      <w:lang w:val="ru-RU"/>
    </w:rPr>
  </w:style>
  <w:style w:type="paragraph" w:styleId="15" w:customStyle="1">
    <w:name w:val="Заголовок1"/>
    <w:basedOn w:val="Normal"/>
    <w:next w:val="BodyText"/>
    <w:uiPriority w:val="99"/>
    <w:qFormat/>
    <w:pPr>
      <w:keepNext w:val="true"/>
      <w:spacing w:before="240" w:after="120"/>
    </w:pPr>
    <w:rPr>
      <w:rFonts w:ascii="Liberation Sans" w:hAnsi="Liberation Sans" w:eastAsia="Microsoft YaHei" w:cs="Lucida Sans"/>
      <w:sz w:val="28"/>
      <w:szCs w:val="28"/>
    </w:rPr>
  </w:style>
  <w:style w:type="paragraph" w:styleId="user1" w:customStyle="1">
    <w:name w:val="Покажчик (user)"/>
    <w:basedOn w:val="Normal"/>
    <w:uiPriority w:val="99"/>
    <w:qFormat/>
    <w:pPr>
      <w:suppressLineNumbers/>
    </w:pPr>
    <w:rPr>
      <w:rFonts w:cs="Arial"/>
    </w:rPr>
  </w:style>
  <w:style w:type="paragraph" w:styleId="22" w:customStyle="1">
    <w:name w:val="Название объекта2"/>
    <w:basedOn w:val="Normal"/>
    <w:uiPriority w:val="99"/>
    <w:qFormat/>
    <w:pPr>
      <w:suppressLineNumbers/>
      <w:spacing w:before="120" w:after="120"/>
    </w:pPr>
    <w:rPr>
      <w:rFonts w:cs="Arial"/>
      <w:i/>
      <w:iCs/>
    </w:rPr>
  </w:style>
  <w:style w:type="paragraph" w:styleId="16" w:customStyle="1">
    <w:name w:val="Назва об'єкта1"/>
    <w:basedOn w:val="Normal"/>
    <w:uiPriority w:val="99"/>
    <w:qFormat/>
    <w:pPr>
      <w:suppressLineNumbers/>
      <w:spacing w:before="120" w:after="120"/>
    </w:pPr>
    <w:rPr>
      <w:rFonts w:cs="Arial"/>
      <w:i/>
      <w:iCs/>
    </w:rPr>
  </w:style>
  <w:style w:type="paragraph" w:styleId="112" w:customStyle="1">
    <w:name w:val="Заголовок 11"/>
    <w:basedOn w:val="Normal"/>
    <w:next w:val="Normal"/>
    <w:uiPriority w:val="99"/>
    <w:qFormat/>
    <w:pPr>
      <w:keepNext w:val="true"/>
      <w:numPr>
        <w:ilvl w:val="0"/>
        <w:numId w:val="2"/>
      </w:numPr>
      <w:spacing w:before="240" w:after="60"/>
    </w:pPr>
    <w:rPr>
      <w:rFonts w:ascii="Arial" w:hAnsi="Arial" w:cs="Arial"/>
      <w:b/>
      <w:bCs/>
      <w:kern w:val="2"/>
      <w:sz w:val="32"/>
      <w:szCs w:val="32"/>
    </w:rPr>
  </w:style>
  <w:style w:type="paragraph" w:styleId="311" w:customStyle="1">
    <w:name w:val="Заголовок 31"/>
    <w:basedOn w:val="Normal"/>
    <w:next w:val="Normal"/>
    <w:uiPriority w:val="99"/>
    <w:qFormat/>
    <w:pPr>
      <w:keepNext w:val="true"/>
      <w:tabs>
        <w:tab w:val="clear" w:pos="708"/>
        <w:tab w:val="left" w:pos="0" w:leader="none"/>
      </w:tabs>
      <w:spacing w:before="240" w:after="60"/>
    </w:pPr>
    <w:rPr>
      <w:rFonts w:ascii="Cambria" w:hAnsi="Cambria" w:cs="Cambria"/>
      <w:b/>
      <w:bCs/>
      <w:sz w:val="26"/>
      <w:szCs w:val="26"/>
      <w:lang w:val="ru-RU"/>
    </w:rPr>
  </w:style>
  <w:style w:type="paragraph" w:styleId="611" w:customStyle="1">
    <w:name w:val="Заголовок 61"/>
    <w:basedOn w:val="Normal"/>
    <w:next w:val="Normal"/>
    <w:uiPriority w:val="99"/>
    <w:qFormat/>
    <w:pPr>
      <w:tabs>
        <w:tab w:val="clear" w:pos="708"/>
        <w:tab w:val="left" w:pos="0" w:leader="none"/>
      </w:tabs>
      <w:spacing w:before="240" w:after="60"/>
    </w:pPr>
    <w:rPr>
      <w:rFonts w:ascii="Calibri" w:hAnsi="Calibri" w:cs="Calibri"/>
      <w:b/>
      <w:sz w:val="20"/>
      <w:szCs w:val="20"/>
    </w:rPr>
  </w:style>
  <w:style w:type="paragraph" w:styleId="17" w:customStyle="1">
    <w:name w:val="Название объекта1"/>
    <w:basedOn w:val="Normal"/>
    <w:uiPriority w:val="99"/>
    <w:qFormat/>
    <w:pPr>
      <w:suppressLineNumbers/>
      <w:spacing w:before="120" w:after="120"/>
    </w:pPr>
    <w:rPr>
      <w:rFonts w:cs="Lucida Sans"/>
      <w:i/>
      <w:iCs/>
    </w:rPr>
  </w:style>
  <w:style w:type="paragraph" w:styleId="tj" w:customStyle="1">
    <w:name w:val="tj"/>
    <w:basedOn w:val="Normal"/>
    <w:uiPriority w:val="99"/>
    <w:qFormat/>
    <w:pPr>
      <w:spacing w:before="280" w:after="280"/>
    </w:pPr>
    <w:rPr>
      <w:lang w:val="ru-RU"/>
    </w:rPr>
  </w:style>
  <w:style w:type="paragraph" w:styleId="18" w:customStyle="1">
    <w:name w:val="Верхний колонтитул1"/>
    <w:basedOn w:val="Normal"/>
    <w:uiPriority w:val="99"/>
    <w:qFormat/>
    <w:pPr/>
    <w:rPr/>
  </w:style>
  <w:style w:type="paragraph" w:styleId="19" w:customStyle="1">
    <w:name w:val="Нижний колонтитул1"/>
    <w:basedOn w:val="Normal"/>
    <w:uiPriority w:val="99"/>
    <w:qFormat/>
    <w:pPr/>
    <w:rPr/>
  </w:style>
  <w:style w:type="paragraph" w:styleId="Style51" w:customStyle="1">
    <w:name w:val="Style5"/>
    <w:basedOn w:val="Normal"/>
    <w:uiPriority w:val="99"/>
    <w:qFormat/>
    <w:pPr>
      <w:widowControl w:val="false"/>
      <w:spacing w:lineRule="exact" w:line="322"/>
      <w:ind w:firstLine="629"/>
      <w:jc w:val="both"/>
    </w:pPr>
    <w:rPr>
      <w:lang w:val="ru-RU"/>
    </w:rPr>
  </w:style>
  <w:style w:type="paragraph" w:styleId="Style41" w:customStyle="1">
    <w:name w:val="Style4"/>
    <w:basedOn w:val="Normal"/>
    <w:uiPriority w:val="99"/>
    <w:qFormat/>
    <w:pPr>
      <w:widowControl w:val="false"/>
      <w:spacing w:lineRule="exact" w:line="322"/>
    </w:pPr>
    <w:rPr>
      <w:lang w:val="ru-RU"/>
    </w:rPr>
  </w:style>
  <w:style w:type="paragraph" w:styleId="110" w:customStyle="1">
    <w:name w:val="Обычный (веб)1"/>
    <w:basedOn w:val="Normal"/>
    <w:uiPriority w:val="99"/>
    <w:qFormat/>
    <w:pPr>
      <w:spacing w:before="280" w:after="119"/>
    </w:pPr>
    <w:rPr>
      <w:lang w:val="ru-RU"/>
    </w:rPr>
  </w:style>
  <w:style w:type="paragraph" w:styleId="Standard" w:customStyle="1">
    <w:name w:val="Standard"/>
    <w:qFormat/>
    <w:pPr>
      <w:widowControl w:val="false"/>
      <w:suppressAutoHyphens w:val="true"/>
      <w:bidi w:val="0"/>
      <w:spacing w:before="0" w:after="0"/>
      <w:jc w:val="left"/>
      <w:textAlignment w:val="baseline"/>
    </w:pPr>
    <w:rPr>
      <w:rFonts w:cs="Tahoma" w:ascii="Times New Roman" w:hAnsi="Times New Roman" w:eastAsia="Times New Roman"/>
      <w:color w:val="auto"/>
      <w:kern w:val="2"/>
      <w:sz w:val="24"/>
      <w:szCs w:val="24"/>
      <w:lang w:val="ru-RU" w:eastAsia="zh-CN" w:bidi="ar-SA"/>
    </w:rPr>
  </w:style>
  <w:style w:type="paragraph" w:styleId="WW-" w:customStyle="1">
    <w:name w:val="WW-Базовый"/>
    <w:uiPriority w:val="99"/>
    <w:qFormat/>
    <w:pPr>
      <w:widowControl/>
      <w:suppressAutoHyphens w:val="true"/>
      <w:bidi w:val="0"/>
      <w:spacing w:before="0" w:after="0"/>
      <w:jc w:val="left"/>
    </w:pPr>
    <w:rPr>
      <w:rFonts w:ascii="Times New Roman" w:hAnsi="Times New Roman" w:eastAsia="Times New Roman" w:cs="Times New Roman"/>
      <w:bCs/>
      <w:color w:val="00000A"/>
      <w:kern w:val="0"/>
      <w:sz w:val="28"/>
      <w:szCs w:val="24"/>
      <w:lang w:eastAsia="zh-CN" w:val="uk-UA" w:bidi="ar-SA"/>
    </w:rPr>
  </w:style>
  <w:style w:type="paragraph" w:styleId="Style24" w:customStyle="1">
    <w:name w:val="Содержимое таблицы"/>
    <w:basedOn w:val="Normal"/>
    <w:uiPriority w:val="99"/>
    <w:qFormat/>
    <w:pPr>
      <w:suppressLineNumbers/>
    </w:pPr>
    <w:rPr/>
  </w:style>
  <w:style w:type="paragraph" w:styleId="Style25" w:customStyle="1">
    <w:name w:val="Заголовок таблицы"/>
    <w:basedOn w:val="Style24"/>
    <w:uiPriority w:val="99"/>
    <w:qFormat/>
    <w:pPr>
      <w:jc w:val="center"/>
    </w:pPr>
    <w:rPr>
      <w:b/>
      <w:bCs/>
    </w:rPr>
  </w:style>
  <w:style w:type="paragraph" w:styleId="113" w:customStyle="1">
    <w:name w:val="Абзац списка1"/>
    <w:basedOn w:val="Normal"/>
    <w:uiPriority w:val="99"/>
    <w:qFormat/>
    <w:pPr>
      <w:spacing w:before="0" w:after="0"/>
      <w:ind w:left="720"/>
      <w:contextualSpacing/>
    </w:pPr>
    <w:rPr/>
  </w:style>
  <w:style w:type="paragraph" w:styleId="user2" w:customStyle="1">
    <w:name w:val="Верхній і нижній колонтитули (user)"/>
    <w:basedOn w:val="Normal"/>
    <w:uiPriority w:val="99"/>
    <w:qFormat/>
    <w:pPr>
      <w:suppressLineNumbers/>
      <w:tabs>
        <w:tab w:val="clear" w:pos="708"/>
        <w:tab w:val="center" w:pos="4819" w:leader="none"/>
        <w:tab w:val="right" w:pos="9638" w:leader="none"/>
      </w:tabs>
    </w:pPr>
    <w:rPr/>
  </w:style>
  <w:style w:type="paragraph" w:styleId="114" w:customStyle="1">
    <w:name w:val="Текст выноски1"/>
    <w:basedOn w:val="Normal"/>
    <w:uiPriority w:val="99"/>
    <w:qFormat/>
    <w:pPr/>
    <w:rPr>
      <w:rFonts w:ascii="Tahoma" w:hAnsi="Tahoma" w:cs="Tahoma"/>
      <w:sz w:val="16"/>
      <w:szCs w:val="16"/>
    </w:rPr>
  </w:style>
  <w:style w:type="paragraph" w:styleId="user3" w:customStyle="1">
    <w:name w:val="Вміст таблиці (user)"/>
    <w:basedOn w:val="Normal"/>
    <w:uiPriority w:val="99"/>
    <w:qFormat/>
    <w:pPr>
      <w:widowControl w:val="false"/>
      <w:suppressLineNumbers/>
    </w:pPr>
    <w:rPr/>
  </w:style>
  <w:style w:type="paragraph" w:styleId="user4" w:customStyle="1">
    <w:name w:val="Заголовок таблиці (user)"/>
    <w:basedOn w:val="user3"/>
    <w:uiPriority w:val="99"/>
    <w:qFormat/>
    <w:pPr>
      <w:jc w:val="center"/>
    </w:pPr>
    <w:rPr>
      <w:b/>
      <w:bCs/>
    </w:rPr>
  </w:style>
  <w:style w:type="paragraph" w:styleId="312" w:customStyle="1">
    <w:name w:val="Основной текст с отступом 31"/>
    <w:basedOn w:val="Normal"/>
    <w:uiPriority w:val="99"/>
    <w:qFormat/>
    <w:pPr>
      <w:spacing w:before="0" w:after="120"/>
      <w:ind w:left="283"/>
    </w:pPr>
    <w:rPr>
      <w:rFonts w:eastAsia="SimSun"/>
      <w:bCs/>
      <w:sz w:val="16"/>
      <w:szCs w:val="16"/>
    </w:rPr>
  </w:style>
  <w:style w:type="paragraph" w:styleId="ListParagraph">
    <w:name w:val="List Paragraph"/>
    <w:basedOn w:val="Normal"/>
    <w:uiPriority w:val="99"/>
    <w:qFormat/>
    <w:pPr>
      <w:spacing w:before="0" w:after="0"/>
      <w:ind w:left="720"/>
      <w:contextualSpacing/>
    </w:pPr>
    <w:rPr/>
  </w:style>
  <w:style w:type="paragraph" w:styleId="Textbody" w:customStyle="1">
    <w:name w:val="Text body"/>
    <w:basedOn w:val="Standard"/>
    <w:qFormat/>
    <w:rsid w:val="000d1035"/>
    <w:pPr>
      <w:widowControl/>
      <w:spacing w:before="0" w:after="120"/>
    </w:pPr>
    <w:rPr>
      <w:rFonts w:cs="Times New Roman"/>
      <w:kern w:val="0"/>
      <w:lang w:val="uk-UA" w:eastAsia="ru-RU"/>
    </w:rPr>
  </w:style>
  <w:style w:type="numbering" w:styleId="Style26" w:default="1">
    <w:name w:val="Без маркерів"/>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93168-DB27-49E7-9C06-644AB320D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Application>LibreOffice/25.2.6.2$Windows_X86_64 LibreOffice_project/729c5bfe710f5eb71ed3bbde9e06a6065e9c6c5d</Application>
  <AppVersion>15.0000</AppVersion>
  <Pages>15</Pages>
  <Words>2614</Words>
  <Characters>21138</Characters>
  <CharactersWithSpaces>23955</CharactersWithSpaces>
  <Paragraphs>647</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2025-11-12T13:36:00Z</dcterms:created>
  <dc:creator>Поліщук Оксана Анатоліївна</dc:creator>
  <dc:description/>
  <dc:language>uk-UA</dc:language>
  <cp:lastModifiedBy/>
  <cp:lastPrinted>2025-02-13T13:11:00Z</cp:lastPrinted>
  <dcterms:modified xsi:type="dcterms:W3CDTF">2025-11-18T15:25:22Z</dcterms:modified>
  <cp:revision>75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EEBBCDC7D5F94C3DBAF4CBF5F4A00822_12</vt:lpwstr>
  </property>
  <property fmtid="{D5CDD505-2E9C-101B-9397-08002B2CF9AE}" pid="3" name="KSOProductBuildVer">
    <vt:lpwstr>1033-12.2.0.13538</vt:lpwstr>
  </property>
</Properties>
</file>