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F1E7" w14:textId="77777777" w:rsidR="00325D79" w:rsidRDefault="005A5725">
      <w:pPr>
        <w:jc w:val="center"/>
      </w:pPr>
      <w:r>
        <w:object w:dxaOrig="476" w:dyaOrig="612" w14:anchorId="5ACE2313">
          <v:shape id="ole_rId2" o:spid="_x0000_i1025" style="width:42pt;height:54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Word.Picture.8" ShapeID="ole_rId2" DrawAspect="Content" ObjectID="_1690708315" r:id="rId5"/>
        </w:object>
      </w:r>
    </w:p>
    <w:p w14:paraId="0176DA0D" w14:textId="77777777" w:rsidR="00325D79" w:rsidRDefault="00325D79">
      <w:pPr>
        <w:jc w:val="center"/>
        <w:rPr>
          <w:sz w:val="16"/>
          <w:szCs w:val="16"/>
        </w:rPr>
      </w:pPr>
    </w:p>
    <w:p w14:paraId="4797E1DD" w14:textId="77777777" w:rsidR="00325D79" w:rsidRDefault="005A57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8C0BD85" w14:textId="77777777" w:rsidR="00325D79" w:rsidRDefault="00325D79">
      <w:pPr>
        <w:jc w:val="center"/>
        <w:rPr>
          <w:sz w:val="10"/>
          <w:szCs w:val="10"/>
        </w:rPr>
      </w:pPr>
    </w:p>
    <w:p w14:paraId="05335B48" w14:textId="77777777" w:rsidR="00325D79" w:rsidRDefault="005A572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4182F8" w14:textId="77777777" w:rsidR="00325D79" w:rsidRDefault="00325D79">
      <w:pPr>
        <w:jc w:val="center"/>
        <w:rPr>
          <w:b/>
          <w:bCs/>
          <w:sz w:val="20"/>
          <w:szCs w:val="20"/>
        </w:rPr>
      </w:pPr>
    </w:p>
    <w:p w14:paraId="524A2535" w14:textId="77777777" w:rsidR="00325D79" w:rsidRDefault="005A5725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14:paraId="0182362D" w14:textId="77777777" w:rsidR="00325D79" w:rsidRDefault="00325D79">
      <w:pPr>
        <w:jc w:val="center"/>
        <w:rPr>
          <w:b/>
          <w:sz w:val="32"/>
          <w:szCs w:val="32"/>
        </w:rPr>
      </w:pPr>
    </w:p>
    <w:p w14:paraId="7B65209B" w14:textId="5129FE80" w:rsidR="00325D79" w:rsidRDefault="005A5725">
      <w:pPr>
        <w:tabs>
          <w:tab w:val="left" w:pos="4275"/>
          <w:tab w:val="left" w:pos="7380"/>
        </w:tabs>
        <w:jc w:val="both"/>
      </w:pPr>
      <w:r>
        <w:t xml:space="preserve">11.08.2021                                                   Луцьк                                                           № </w:t>
      </w:r>
      <w:r>
        <w:rPr>
          <w:szCs w:val="28"/>
        </w:rPr>
        <w:t>11</w:t>
      </w:r>
    </w:p>
    <w:p w14:paraId="71A0C65B" w14:textId="77777777" w:rsidR="00325D79" w:rsidRDefault="005A5725">
      <w:pPr>
        <w:pStyle w:val="tj"/>
        <w:shd w:val="clear" w:color="auto" w:fill="FFFFFF"/>
        <w:spacing w:beforeAutospacing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14:paraId="3FE67397" w14:textId="77777777" w:rsidR="00325D79" w:rsidRDefault="00325D79">
      <w:pPr>
        <w:pStyle w:val="tj"/>
        <w:shd w:val="clear" w:color="auto" w:fill="FFFFFF"/>
        <w:spacing w:beforeAutospacing="0" w:afterAutospacing="0" w:line="360" w:lineRule="atLeast"/>
        <w:jc w:val="both"/>
        <w:rPr>
          <w:color w:val="2A2928"/>
          <w:sz w:val="28"/>
          <w:szCs w:val="28"/>
          <w:lang w:val="uk-UA"/>
        </w:rPr>
      </w:pPr>
    </w:p>
    <w:p w14:paraId="06ED3C4E" w14:textId="77777777" w:rsidR="00325D79" w:rsidRDefault="005A5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14:paraId="562F24A5" w14:textId="77777777" w:rsidR="00325D79" w:rsidRDefault="005A57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14:paraId="699DC380" w14:textId="77777777" w:rsidR="00325D79" w:rsidRDefault="005A57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14:paraId="6462057A" w14:textId="77777777" w:rsidR="00325D79" w:rsidRDefault="00325D79">
      <w:pPr>
        <w:rPr>
          <w:sz w:val="28"/>
          <w:szCs w:val="28"/>
        </w:rPr>
      </w:pPr>
    </w:p>
    <w:p w14:paraId="1F78FC74" w14:textId="77777777" w:rsidR="00325D79" w:rsidRDefault="00325D79">
      <w:pPr>
        <w:rPr>
          <w:sz w:val="28"/>
          <w:szCs w:val="28"/>
        </w:rPr>
      </w:pPr>
    </w:p>
    <w:p w14:paraId="7F79AD87" w14:textId="77777777" w:rsidR="00325D79" w:rsidRDefault="005A57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14:paraId="7A030781" w14:textId="4DA6DEA1" w:rsidR="00325D79" w:rsidRDefault="000F7651">
      <w:pPr>
        <w:rPr>
          <w:sz w:val="28"/>
          <w:szCs w:val="28"/>
        </w:rPr>
      </w:pPr>
      <w:r>
        <w:rPr>
          <w:sz w:val="28"/>
          <w:szCs w:val="28"/>
        </w:rPr>
        <w:t>Чебелюк І.І.</w:t>
      </w:r>
      <w:r>
        <w:rPr>
          <w:sz w:val="28"/>
          <w:szCs w:val="28"/>
        </w:rPr>
        <w:t xml:space="preserve"> – голова комісії;</w:t>
      </w:r>
    </w:p>
    <w:p w14:paraId="6143DC9E" w14:textId="77777777" w:rsidR="00325D79" w:rsidRDefault="005A5725">
      <w:r>
        <w:rPr>
          <w:sz w:val="28"/>
          <w:szCs w:val="28"/>
        </w:rPr>
        <w:t>Осіюк М.П. – заступник голови комісії;</w:t>
      </w:r>
    </w:p>
    <w:p w14:paraId="037383E0" w14:textId="77777777" w:rsidR="00325D79" w:rsidRDefault="005A5725">
      <w:r>
        <w:rPr>
          <w:sz w:val="28"/>
          <w:szCs w:val="28"/>
        </w:rPr>
        <w:t>Дорощук Т.В. – секретар комісії;</w:t>
      </w:r>
    </w:p>
    <w:p w14:paraId="0196E020" w14:textId="77777777" w:rsidR="00325D79" w:rsidRDefault="005A5725">
      <w:r>
        <w:rPr>
          <w:sz w:val="28"/>
          <w:szCs w:val="28"/>
        </w:rPr>
        <w:t>Гнатюк О.П.;</w:t>
      </w:r>
    </w:p>
    <w:p w14:paraId="1420E480" w14:textId="77777777" w:rsidR="00325D79" w:rsidRDefault="005A5725">
      <w:r>
        <w:rPr>
          <w:sz w:val="28"/>
          <w:szCs w:val="28"/>
        </w:rPr>
        <w:t>Козюта Г.О.;</w:t>
      </w:r>
    </w:p>
    <w:p w14:paraId="4CEAB0CE" w14:textId="77777777" w:rsidR="00325D79" w:rsidRDefault="005A5725">
      <w:r>
        <w:rPr>
          <w:sz w:val="28"/>
          <w:szCs w:val="28"/>
        </w:rPr>
        <w:t>Коленда Н.М.;</w:t>
      </w:r>
    </w:p>
    <w:p w14:paraId="628DBDEA" w14:textId="77777777" w:rsidR="00325D79" w:rsidRDefault="005A5725">
      <w:r>
        <w:rPr>
          <w:sz w:val="28"/>
          <w:szCs w:val="28"/>
        </w:rPr>
        <w:t>Михальчук М.М.;</w:t>
      </w:r>
    </w:p>
    <w:p w14:paraId="72BBB1E4" w14:textId="77777777" w:rsidR="00325D79" w:rsidRDefault="005A5725">
      <w:r>
        <w:rPr>
          <w:sz w:val="28"/>
          <w:szCs w:val="28"/>
        </w:rPr>
        <w:t>Павлович Г.Г.;</w:t>
      </w:r>
    </w:p>
    <w:p w14:paraId="25A469A5" w14:textId="77777777" w:rsidR="00325D79" w:rsidRDefault="005A5725">
      <w:r>
        <w:rPr>
          <w:sz w:val="28"/>
          <w:szCs w:val="28"/>
        </w:rPr>
        <w:t>Пунтус В.М.;</w:t>
      </w:r>
    </w:p>
    <w:p w14:paraId="51C02805" w14:textId="77777777" w:rsidR="00325D79" w:rsidRDefault="005A5725">
      <w:r>
        <w:rPr>
          <w:sz w:val="28"/>
          <w:szCs w:val="28"/>
        </w:rPr>
        <w:t>Черчик Н.В.;</w:t>
      </w:r>
    </w:p>
    <w:p w14:paraId="53CC16B7" w14:textId="77777777" w:rsidR="00325D79" w:rsidRDefault="005A5725">
      <w:r>
        <w:rPr>
          <w:sz w:val="28"/>
          <w:szCs w:val="28"/>
        </w:rPr>
        <w:t>Юрченко Н.М.</w:t>
      </w:r>
    </w:p>
    <w:p w14:paraId="57904E95" w14:textId="77777777" w:rsidR="00325D79" w:rsidRDefault="00325D79">
      <w:pPr>
        <w:rPr>
          <w:sz w:val="28"/>
          <w:szCs w:val="28"/>
        </w:rPr>
      </w:pPr>
    </w:p>
    <w:p w14:paraId="56239DBE" w14:textId="77777777" w:rsidR="00325D79" w:rsidRDefault="005A5725">
      <w:r>
        <w:rPr>
          <w:b/>
          <w:sz w:val="28"/>
          <w:szCs w:val="28"/>
        </w:rPr>
        <w:t xml:space="preserve">Не брали участі у засіданні:  </w:t>
      </w:r>
    </w:p>
    <w:p w14:paraId="2F676647" w14:textId="77777777" w:rsidR="00325D79" w:rsidRDefault="00325D79">
      <w:pPr>
        <w:rPr>
          <w:sz w:val="28"/>
          <w:szCs w:val="28"/>
        </w:rPr>
      </w:pPr>
    </w:p>
    <w:p w14:paraId="2CCB8CFB" w14:textId="77777777" w:rsidR="00325D79" w:rsidRDefault="005A5725">
      <w:pPr>
        <w:rPr>
          <w:sz w:val="28"/>
          <w:szCs w:val="28"/>
        </w:rPr>
      </w:pPr>
      <w:r>
        <w:rPr>
          <w:sz w:val="28"/>
          <w:szCs w:val="28"/>
        </w:rPr>
        <w:t>Глухманюк В.М.;</w:t>
      </w:r>
    </w:p>
    <w:p w14:paraId="17EC5533" w14:textId="77777777" w:rsidR="00325D79" w:rsidRDefault="005A5725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14:paraId="608D3B19" w14:textId="77777777" w:rsidR="00325D79" w:rsidRDefault="005A5725">
      <w:r>
        <w:rPr>
          <w:sz w:val="28"/>
          <w:szCs w:val="28"/>
        </w:rPr>
        <w:t>Денисенко С.В.;</w:t>
      </w:r>
    </w:p>
    <w:p w14:paraId="2521296A" w14:textId="77777777" w:rsidR="00325D79" w:rsidRDefault="005A5725">
      <w:r>
        <w:rPr>
          <w:sz w:val="28"/>
          <w:szCs w:val="28"/>
        </w:rPr>
        <w:t>Кобилинський О.А.;</w:t>
      </w:r>
    </w:p>
    <w:p w14:paraId="043EA09A" w14:textId="77777777" w:rsidR="00325D79" w:rsidRDefault="005A5725">
      <w:r>
        <w:rPr>
          <w:sz w:val="28"/>
          <w:szCs w:val="28"/>
        </w:rPr>
        <w:t>Маруняк А.Я.;</w:t>
      </w:r>
    </w:p>
    <w:p w14:paraId="71A3E64B" w14:textId="77777777" w:rsidR="00325D79" w:rsidRDefault="005A5725">
      <w:r>
        <w:rPr>
          <w:sz w:val="28"/>
          <w:szCs w:val="28"/>
        </w:rPr>
        <w:t>Матвіїшин О.С.;</w:t>
      </w:r>
    </w:p>
    <w:p w14:paraId="37C6CDD9" w14:textId="77777777" w:rsidR="00325D79" w:rsidRDefault="005A5725">
      <w:r>
        <w:rPr>
          <w:sz w:val="28"/>
          <w:szCs w:val="28"/>
        </w:rPr>
        <w:t>Мірач І.П.;</w:t>
      </w:r>
    </w:p>
    <w:p w14:paraId="60D3C862" w14:textId="77777777" w:rsidR="00325D79" w:rsidRDefault="005A5725">
      <w:r>
        <w:rPr>
          <w:sz w:val="28"/>
          <w:szCs w:val="28"/>
        </w:rPr>
        <w:t>Омельчук А.Р.;</w:t>
      </w:r>
    </w:p>
    <w:p w14:paraId="37BB4D8A" w14:textId="77777777" w:rsidR="00325D79" w:rsidRDefault="005A5725">
      <w:r>
        <w:rPr>
          <w:sz w:val="28"/>
          <w:szCs w:val="28"/>
        </w:rPr>
        <w:t>Семенюк Н.В.</w:t>
      </w:r>
    </w:p>
    <w:p w14:paraId="279A7D3A" w14:textId="77777777" w:rsidR="00325D79" w:rsidRDefault="00325D79">
      <w:pPr>
        <w:rPr>
          <w:sz w:val="28"/>
          <w:szCs w:val="28"/>
        </w:rPr>
      </w:pPr>
    </w:p>
    <w:p w14:paraId="6CC2E898" w14:textId="77777777" w:rsidR="00325D79" w:rsidRDefault="00325D79">
      <w:pPr>
        <w:rPr>
          <w:sz w:val="28"/>
          <w:szCs w:val="28"/>
        </w:rPr>
      </w:pPr>
    </w:p>
    <w:p w14:paraId="0C61F6D9" w14:textId="77777777" w:rsidR="00325D79" w:rsidRDefault="00325D79">
      <w:pPr>
        <w:rPr>
          <w:b/>
          <w:bCs/>
          <w:sz w:val="28"/>
          <w:szCs w:val="28"/>
        </w:rPr>
      </w:pPr>
    </w:p>
    <w:p w14:paraId="25479E67" w14:textId="77777777" w:rsidR="00325D79" w:rsidRDefault="00325D79">
      <w:pPr>
        <w:rPr>
          <w:sz w:val="28"/>
          <w:szCs w:val="28"/>
        </w:rPr>
      </w:pPr>
    </w:p>
    <w:p w14:paraId="47949867" w14:textId="77777777" w:rsidR="00325D79" w:rsidRDefault="005A5725">
      <w:r>
        <w:rPr>
          <w:b/>
          <w:sz w:val="28"/>
          <w:szCs w:val="28"/>
        </w:rPr>
        <w:t>ПОРЯДОК ДЕННИЙ:</w:t>
      </w:r>
    </w:p>
    <w:p w14:paraId="2AA79018" w14:textId="77777777" w:rsidR="00325D79" w:rsidRDefault="00325D79">
      <w:pPr>
        <w:rPr>
          <w:sz w:val="28"/>
          <w:szCs w:val="28"/>
        </w:rPr>
      </w:pPr>
    </w:p>
    <w:p w14:paraId="794FB90A" w14:textId="77777777" w:rsidR="00325D79" w:rsidRDefault="005A5725">
      <w:pPr>
        <w:jc w:val="both"/>
      </w:pPr>
      <w:r>
        <w:rPr>
          <w:sz w:val="28"/>
          <w:szCs w:val="28"/>
          <w:lang w:eastAsia="zh-CN"/>
        </w:rPr>
        <w:tab/>
        <w:t>1. Визначення на відповідність проєкту рішення виконавчого комітету міської ради «Про квартирний облік громадян» вимогам житлового законодавства України.</w:t>
      </w:r>
    </w:p>
    <w:p w14:paraId="027AAA0D" w14:textId="77777777" w:rsidR="00325D79" w:rsidRDefault="005A5725">
      <w:pPr>
        <w:ind w:firstLine="840"/>
      </w:pPr>
      <w:r>
        <w:rPr>
          <w:sz w:val="28"/>
          <w:szCs w:val="28"/>
        </w:rPr>
        <w:t>Розробник вищезгаданого проєкту рішення – відділ з обліку та розподілу житла департаменту ЖКГ Луцької міської ради.</w:t>
      </w:r>
    </w:p>
    <w:p w14:paraId="36DA5A1D" w14:textId="77777777" w:rsidR="00325D79" w:rsidRDefault="005A5725">
      <w:pPr>
        <w:jc w:val="both"/>
      </w:pPr>
      <w:r>
        <w:rPr>
          <w:sz w:val="28"/>
          <w:szCs w:val="28"/>
          <w:lang w:eastAsia="zh-CN"/>
        </w:rPr>
        <w:tab/>
        <w:t>2. Визначення на відповідність проєкту рішення виконавчого комітету міської ради «Про визнання громадян наймачами житлових приміщень та переоформлення особових рахунків» вимогам житлового законодавства України.</w:t>
      </w:r>
    </w:p>
    <w:p w14:paraId="71BFD683" w14:textId="77777777" w:rsidR="00325D79" w:rsidRDefault="005A5725">
      <w:pPr>
        <w:ind w:firstLine="840"/>
      </w:pPr>
      <w:r>
        <w:rPr>
          <w:sz w:val="28"/>
          <w:szCs w:val="28"/>
        </w:rPr>
        <w:t>Розробник вищезгаданого проєкту рішення – відділ з обліку та розподілу житла департаменту ЖКГ Луцької міської ради.</w:t>
      </w:r>
    </w:p>
    <w:p w14:paraId="67955779" w14:textId="77777777" w:rsidR="00325D79" w:rsidRDefault="005A5725">
      <w:pPr>
        <w:jc w:val="both"/>
      </w:pPr>
      <w:r>
        <w:rPr>
          <w:sz w:val="28"/>
          <w:szCs w:val="28"/>
          <w:lang w:eastAsia="zh-CN"/>
        </w:rPr>
        <w:tab/>
        <w:t>3. Визначення на відповідність проєкту рішення виконавчого комітету міської ради «Про включення квартир в число службового житла» вимогам житлового законодавства України.</w:t>
      </w:r>
    </w:p>
    <w:p w14:paraId="6749AEC5" w14:textId="77777777" w:rsidR="00325D79" w:rsidRDefault="005A5725">
      <w:pPr>
        <w:ind w:firstLine="840"/>
      </w:pPr>
      <w:r>
        <w:rPr>
          <w:sz w:val="28"/>
          <w:szCs w:val="28"/>
        </w:rPr>
        <w:t>Розробник вищезгаданого проєкту рішення – відділ з обліку та розподілу житла департаменту ЖКГ Луцької міської ради.</w:t>
      </w:r>
    </w:p>
    <w:p w14:paraId="10C2B866" w14:textId="77777777" w:rsidR="00325D79" w:rsidRDefault="00325D79">
      <w:pPr>
        <w:ind w:firstLine="840"/>
        <w:rPr>
          <w:sz w:val="28"/>
          <w:szCs w:val="28"/>
        </w:rPr>
      </w:pPr>
    </w:p>
    <w:p w14:paraId="1928EC10" w14:textId="77777777" w:rsidR="00325D79" w:rsidRDefault="00325D79">
      <w:pPr>
        <w:rPr>
          <w:b/>
          <w:sz w:val="28"/>
          <w:szCs w:val="28"/>
          <w:lang w:eastAsia="zh-CN"/>
        </w:rPr>
      </w:pPr>
    </w:p>
    <w:p w14:paraId="51F4CE78" w14:textId="77777777" w:rsidR="00325D79" w:rsidRDefault="005A5725">
      <w:r>
        <w:rPr>
          <w:b/>
          <w:sz w:val="28"/>
          <w:szCs w:val="28"/>
          <w:lang w:eastAsia="zh-CN"/>
        </w:rPr>
        <w:t xml:space="preserve">СЛУХАЛИ: </w:t>
      </w:r>
    </w:p>
    <w:p w14:paraId="37A1B553" w14:textId="77777777" w:rsidR="00325D79" w:rsidRDefault="00325D79">
      <w:pPr>
        <w:rPr>
          <w:sz w:val="28"/>
          <w:szCs w:val="28"/>
        </w:rPr>
      </w:pPr>
    </w:p>
    <w:p w14:paraId="51B601ED" w14:textId="77777777" w:rsidR="00325D79" w:rsidRDefault="005A5725">
      <w:pPr>
        <w:jc w:val="both"/>
      </w:pPr>
      <w:r>
        <w:rPr>
          <w:sz w:val="28"/>
          <w:szCs w:val="28"/>
        </w:rPr>
        <w:tab/>
        <w:t>1. 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проєкт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».</w:t>
      </w:r>
    </w:p>
    <w:p w14:paraId="4E74B398" w14:textId="77777777" w:rsidR="00325D79" w:rsidRDefault="005A5725">
      <w:pPr>
        <w:jc w:val="both"/>
      </w:pPr>
      <w:r>
        <w:rPr>
          <w:b/>
          <w:sz w:val="28"/>
          <w:szCs w:val="28"/>
        </w:rPr>
        <w:tab/>
        <w:t xml:space="preserve">Чебелюк І.І.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 </w:t>
      </w:r>
    </w:p>
    <w:p w14:paraId="6E1AA788" w14:textId="77777777" w:rsidR="00325D79" w:rsidRDefault="005A5725">
      <w:pPr>
        <w:jc w:val="both"/>
      </w:pPr>
      <w:r>
        <w:rPr>
          <w:b/>
          <w:sz w:val="28"/>
          <w:szCs w:val="28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14:paraId="0F99FA08" w14:textId="77777777" w:rsidR="00325D79" w:rsidRDefault="005A5725">
      <w:pPr>
        <w:ind w:firstLine="840"/>
        <w:jc w:val="both"/>
      </w:pPr>
      <w:r>
        <w:rPr>
          <w:sz w:val="28"/>
          <w:szCs w:val="28"/>
          <w:lang w:eastAsia="uk-UA"/>
        </w:rPr>
        <w:t xml:space="preserve"> «за» – 11чол., «утрималось» – 0 чол., «проти» – 0 чол.</w:t>
      </w:r>
    </w:p>
    <w:p w14:paraId="2119AE7E" w14:textId="77777777" w:rsidR="00325D79" w:rsidRDefault="005A5725">
      <w:pPr>
        <w:jc w:val="both"/>
      </w:pPr>
      <w:r>
        <w:rPr>
          <w:sz w:val="28"/>
          <w:szCs w:val="28"/>
          <w:lang w:eastAsia="uk-UA"/>
        </w:rPr>
        <w:tab/>
        <w:t>2. </w:t>
      </w:r>
      <w:r>
        <w:rPr>
          <w:b/>
          <w:sz w:val="28"/>
          <w:szCs w:val="28"/>
          <w:lang w:eastAsia="uk-UA"/>
        </w:rPr>
        <w:t>Чебелюк І.І.</w:t>
      </w:r>
      <w:r>
        <w:rPr>
          <w:sz w:val="28"/>
          <w:szCs w:val="28"/>
        </w:rPr>
        <w:t xml:space="preserve"> – запропонувала розглянути проєкт рішення виконавчого комітету міської ради «Про </w:t>
      </w:r>
      <w:r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».</w:t>
      </w:r>
    </w:p>
    <w:p w14:paraId="7147EA57" w14:textId="77777777" w:rsidR="00325D79" w:rsidRDefault="005A5725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eastAsia="uk-UA"/>
        </w:rPr>
        <w:t>Чебелюк І.І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 w14:paraId="6EF61240" w14:textId="77777777" w:rsidR="00325D79" w:rsidRDefault="005A5725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eastAsia="uk-UA"/>
        </w:rPr>
        <w:t>Чебелюк І.І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bookmarkStart w:id="0" w:name="__DdeLink__304_763631449"/>
      <w:r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bookmarkEnd w:id="0"/>
      <w:r>
        <w:rPr>
          <w:sz w:val="28"/>
          <w:szCs w:val="28"/>
        </w:rPr>
        <w:t>» таким, що відповідає вимогам житлового законодавства України.</w:t>
      </w:r>
    </w:p>
    <w:p w14:paraId="71270AD2" w14:textId="77777777" w:rsidR="00325D79" w:rsidRDefault="005A5725">
      <w:pPr>
        <w:ind w:firstLine="840"/>
        <w:jc w:val="both"/>
      </w:pPr>
      <w:r>
        <w:rPr>
          <w:sz w:val="28"/>
          <w:szCs w:val="28"/>
          <w:lang w:eastAsia="uk-UA"/>
        </w:rPr>
        <w:t xml:space="preserve"> «за» – 11чол., «утрималось» – 0 чол., «проти» – 0 чол.</w:t>
      </w:r>
    </w:p>
    <w:p w14:paraId="01D717F3" w14:textId="77777777" w:rsidR="00325D79" w:rsidRDefault="005A5725">
      <w:pPr>
        <w:jc w:val="both"/>
      </w:pPr>
      <w:r>
        <w:rPr>
          <w:b/>
          <w:sz w:val="28"/>
          <w:szCs w:val="28"/>
          <w:lang w:eastAsia="uk-UA"/>
        </w:rPr>
        <w:lastRenderedPageBreak/>
        <w:tab/>
      </w:r>
      <w:r>
        <w:rPr>
          <w:sz w:val="28"/>
          <w:szCs w:val="28"/>
          <w:lang w:eastAsia="uk-UA"/>
        </w:rPr>
        <w:t>3. </w:t>
      </w:r>
      <w:r>
        <w:rPr>
          <w:b/>
          <w:sz w:val="28"/>
          <w:szCs w:val="28"/>
          <w:lang w:eastAsia="uk-UA"/>
        </w:rPr>
        <w:t>Чебелюк І.І.</w:t>
      </w:r>
      <w:r>
        <w:rPr>
          <w:sz w:val="28"/>
          <w:szCs w:val="28"/>
        </w:rPr>
        <w:t xml:space="preserve"> – запропонувала розглянути проєкт рішення виконавчого комітету міської ради  «Про </w:t>
      </w:r>
      <w:r>
        <w:rPr>
          <w:sz w:val="28"/>
          <w:szCs w:val="28"/>
          <w:lang w:eastAsia="zh-CN"/>
        </w:rPr>
        <w:t>включення квартир в число службового житла</w:t>
      </w:r>
      <w:r>
        <w:rPr>
          <w:sz w:val="28"/>
          <w:szCs w:val="28"/>
        </w:rPr>
        <w:t>».</w:t>
      </w:r>
    </w:p>
    <w:p w14:paraId="33BE69EB" w14:textId="77777777" w:rsidR="00325D79" w:rsidRDefault="005A5725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eastAsia="uk-UA"/>
        </w:rPr>
        <w:t xml:space="preserve">Чебелюк І.І.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 w14:paraId="2AF22F65" w14:textId="77777777" w:rsidR="00325D79" w:rsidRDefault="005A5725">
      <w:pPr>
        <w:jc w:val="both"/>
      </w:pPr>
      <w:r>
        <w:rPr>
          <w:b/>
          <w:sz w:val="28"/>
          <w:szCs w:val="28"/>
          <w:lang w:eastAsia="uk-UA"/>
        </w:rPr>
        <w:tab/>
        <w:t>Чебелюк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r>
        <w:rPr>
          <w:sz w:val="28"/>
          <w:szCs w:val="28"/>
          <w:lang w:eastAsia="zh-CN"/>
        </w:rPr>
        <w:t>включення квартир в число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14:paraId="28110A10" w14:textId="77777777" w:rsidR="00325D79" w:rsidRDefault="005A5725">
      <w:pPr>
        <w:jc w:val="both"/>
      </w:pPr>
      <w:r>
        <w:rPr>
          <w:sz w:val="28"/>
          <w:szCs w:val="28"/>
          <w:lang w:eastAsia="uk-UA"/>
        </w:rPr>
        <w:tab/>
        <w:t>«за» – 11 чол., «утрималось» – 0 чол., «проти» – 0 чол.</w:t>
      </w:r>
    </w:p>
    <w:p w14:paraId="30BBCF85" w14:textId="77777777" w:rsidR="00325D79" w:rsidRDefault="005A5725">
      <w:pPr>
        <w:jc w:val="both"/>
      </w:pPr>
      <w:r>
        <w:rPr>
          <w:sz w:val="28"/>
          <w:szCs w:val="28"/>
          <w:lang w:eastAsia="uk-UA"/>
        </w:rPr>
        <w:tab/>
      </w:r>
    </w:p>
    <w:p w14:paraId="3014F4A3" w14:textId="77777777" w:rsidR="00325D79" w:rsidRDefault="005A5725">
      <w:pPr>
        <w:jc w:val="both"/>
      </w:pPr>
      <w:r>
        <w:rPr>
          <w:b/>
          <w:sz w:val="28"/>
          <w:szCs w:val="28"/>
          <w:lang w:eastAsia="zh-CN"/>
        </w:rPr>
        <w:t>ВИРІШИЛИ:</w:t>
      </w:r>
    </w:p>
    <w:p w14:paraId="2EF9EA75" w14:textId="77777777" w:rsidR="00325D79" w:rsidRDefault="00325D79">
      <w:pPr>
        <w:ind w:firstLine="840"/>
        <w:jc w:val="both"/>
        <w:rPr>
          <w:sz w:val="28"/>
          <w:szCs w:val="28"/>
        </w:rPr>
      </w:pPr>
    </w:p>
    <w:p w14:paraId="44A44ACB" w14:textId="77777777" w:rsidR="00325D79" w:rsidRDefault="00325D79">
      <w:pPr>
        <w:jc w:val="both"/>
        <w:rPr>
          <w:sz w:val="28"/>
          <w:szCs w:val="28"/>
        </w:rPr>
      </w:pPr>
    </w:p>
    <w:p w14:paraId="6DD621BD" w14:textId="77777777" w:rsidR="00325D79" w:rsidRDefault="005A5725">
      <w:pPr>
        <w:jc w:val="both"/>
      </w:pPr>
      <w:r>
        <w:rPr>
          <w:sz w:val="28"/>
          <w:szCs w:val="28"/>
        </w:rPr>
        <w:tab/>
        <w:t xml:space="preserve">1. Проєкт рішення виконавчого комітету міської ради «Про 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 w14:paraId="4AD94140" w14:textId="77777777" w:rsidR="00325D79" w:rsidRDefault="005A5725">
      <w:pPr>
        <w:jc w:val="both"/>
      </w:pPr>
      <w:r>
        <w:rPr>
          <w:sz w:val="28"/>
          <w:szCs w:val="28"/>
        </w:rPr>
        <w:tab/>
        <w:t xml:space="preserve">2. Проєкт рішення виконавчого комітету міської ради «Про </w:t>
      </w:r>
      <w:r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 w14:paraId="0BA91C2E" w14:textId="40B106A3" w:rsidR="00325D79" w:rsidRDefault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7651">
        <w:rPr>
          <w:sz w:val="28"/>
          <w:szCs w:val="28"/>
        </w:rPr>
        <w:t>3</w:t>
      </w:r>
      <w:r>
        <w:rPr>
          <w:sz w:val="28"/>
          <w:szCs w:val="28"/>
        </w:rPr>
        <w:t xml:space="preserve">. Проєкт рішення виконавчого комітету міської ради «Про </w:t>
      </w:r>
      <w:r>
        <w:rPr>
          <w:sz w:val="28"/>
          <w:szCs w:val="28"/>
          <w:lang w:eastAsia="zh-CN"/>
        </w:rPr>
        <w:t>включення квартир в число службового житла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 w14:paraId="71AAC1B6" w14:textId="77777777" w:rsidR="00325D79" w:rsidRDefault="00325D79">
      <w:pPr>
        <w:jc w:val="both"/>
        <w:rPr>
          <w:sz w:val="28"/>
          <w:szCs w:val="28"/>
        </w:rPr>
      </w:pPr>
    </w:p>
    <w:p w14:paraId="3ED65B61" w14:textId="77777777" w:rsidR="00325D79" w:rsidRDefault="005A5725">
      <w:pPr>
        <w:jc w:val="both"/>
      </w:pPr>
      <w:r>
        <w:rPr>
          <w:sz w:val="28"/>
          <w:szCs w:val="28"/>
        </w:rPr>
        <w:tab/>
      </w:r>
    </w:p>
    <w:p w14:paraId="407C603F" w14:textId="77777777" w:rsidR="00325D79" w:rsidRDefault="00325D79">
      <w:pPr>
        <w:rPr>
          <w:sz w:val="28"/>
          <w:szCs w:val="28"/>
        </w:rPr>
      </w:pPr>
    </w:p>
    <w:p w14:paraId="7E8519B7" w14:textId="77777777" w:rsidR="00325D79" w:rsidRDefault="005A5725">
      <w:r>
        <w:rPr>
          <w:sz w:val="28"/>
          <w:szCs w:val="28"/>
        </w:rPr>
        <w:t>Головуюча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</w:p>
    <w:p w14:paraId="53387099" w14:textId="77777777" w:rsidR="00325D79" w:rsidRDefault="00325D79">
      <w:pPr>
        <w:rPr>
          <w:sz w:val="28"/>
          <w:szCs w:val="28"/>
          <w:lang w:eastAsia="zh-CN"/>
        </w:rPr>
      </w:pPr>
    </w:p>
    <w:p w14:paraId="374485CF" w14:textId="77777777" w:rsidR="00325D79" w:rsidRDefault="005A5725">
      <w:r>
        <w:rPr>
          <w:sz w:val="28"/>
          <w:szCs w:val="28"/>
          <w:lang w:eastAsia="zh-CN"/>
        </w:rPr>
        <w:t xml:space="preserve">Секретар комісії     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</w:t>
      </w:r>
      <w:r>
        <w:rPr>
          <w:sz w:val="28"/>
          <w:szCs w:val="28"/>
          <w:lang w:eastAsia="zh-CN"/>
        </w:rPr>
        <w:tab/>
        <w:t xml:space="preserve">      Тетяна ДОРОЩУК</w:t>
      </w:r>
    </w:p>
    <w:sectPr w:rsidR="00325D79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D79"/>
    <w:rsid w:val="000F7651"/>
    <w:rsid w:val="00325D79"/>
    <w:rsid w:val="005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17A4"/>
  <w15:docId w15:val="{24649ED3-9D67-4BA6-A9CC-C98B6C6D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62"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0B766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0B7662"/>
    <w:pPr>
      <w:suppressAutoHyphens/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10440"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uiPriority w:val="99"/>
    <w:semiHidden/>
    <w:qFormat/>
    <w:locked/>
    <w:rsid w:val="00E10440"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0B7662"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link w:val="a4"/>
    <w:uiPriority w:val="99"/>
    <w:semiHidden/>
    <w:qFormat/>
    <w:locked/>
    <w:rsid w:val="00E10440"/>
    <w:rPr>
      <w:rFonts w:cs="Times New Roman"/>
      <w:sz w:val="24"/>
      <w:szCs w:val="24"/>
      <w:lang w:val="uk-UA" w:eastAsia="ru-RU"/>
    </w:rPr>
  </w:style>
  <w:style w:type="character" w:styleId="a5">
    <w:name w:val="page number"/>
    <w:basedOn w:val="a0"/>
    <w:uiPriority w:val="99"/>
    <w:qFormat/>
    <w:rsid w:val="00141D20"/>
    <w:rPr>
      <w:rFonts w:cs="Times New Roman"/>
    </w:rPr>
  </w:style>
  <w:style w:type="character" w:customStyle="1" w:styleId="a6">
    <w:name w:val="Верхній колонтитул Знак"/>
    <w:basedOn w:val="a0"/>
    <w:link w:val="a7"/>
    <w:uiPriority w:val="99"/>
    <w:semiHidden/>
    <w:qFormat/>
    <w:locked/>
    <w:rsid w:val="00E10440"/>
    <w:rPr>
      <w:rFonts w:cs="Times New Roman"/>
      <w:sz w:val="24"/>
      <w:szCs w:val="24"/>
      <w:lang w:val="uk-UA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uiPriority w:val="99"/>
    <w:qFormat/>
    <w:rsid w:val="000B7662"/>
    <w:pPr>
      <w:spacing w:beforeAutospacing="1" w:afterAutospacing="1"/>
    </w:pPr>
    <w:rPr>
      <w:lang w:val="ru-RU"/>
    </w:rPr>
  </w:style>
  <w:style w:type="paragraph" w:styleId="a4">
    <w:name w:val="footer"/>
    <w:basedOn w:val="a"/>
    <w:link w:val="a3"/>
    <w:uiPriority w:val="99"/>
    <w:rsid w:val="00141D20"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6"/>
    <w:uiPriority w:val="99"/>
    <w:rsid w:val="00141D20"/>
    <w:pPr>
      <w:tabs>
        <w:tab w:val="center" w:pos="4819"/>
        <w:tab w:val="right" w:pos="9639"/>
      </w:tabs>
    </w:p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2789</Words>
  <Characters>1590</Characters>
  <Application>Microsoft Office Word</Application>
  <DocSecurity>0</DocSecurity>
  <Lines>13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Дорощук Тетяна Василівна</cp:lastModifiedBy>
  <cp:revision>110</cp:revision>
  <cp:lastPrinted>2021-08-12T10:58:00Z</cp:lastPrinted>
  <dcterms:created xsi:type="dcterms:W3CDTF">2020-04-07T08:51:00Z</dcterms:created>
  <dcterms:modified xsi:type="dcterms:W3CDTF">2021-08-17T09:26:00Z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