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405B73">
        <w:rPr>
          <w:sz w:val="32"/>
          <w:szCs w:val="32"/>
        </w:rPr>
        <w:t>травен</w:t>
      </w:r>
      <w:r w:rsidR="00BF2033">
        <w:rPr>
          <w:sz w:val="32"/>
          <w:szCs w:val="32"/>
        </w:rPr>
        <w:t>ь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9CE" w:rsidRDefault="000979CE" w:rsidP="0090709A">
      <w:r>
        <w:separator/>
      </w:r>
    </w:p>
  </w:endnote>
  <w:endnote w:type="continuationSeparator" w:id="0">
    <w:p w:rsidR="000979CE" w:rsidRDefault="000979CE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9CE" w:rsidRDefault="000979CE" w:rsidP="0090709A">
      <w:r>
        <w:separator/>
      </w:r>
    </w:p>
  </w:footnote>
  <w:footnote w:type="continuationSeparator" w:id="0">
    <w:p w:rsidR="000979CE" w:rsidRDefault="000979CE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9744D8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ED3"/>
    <w:rsid w:val="00010F30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79CE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10C4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7DBE"/>
    <w:rsid w:val="001D6570"/>
    <w:rsid w:val="001E2DFB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797E"/>
    <w:rsid w:val="003D4953"/>
    <w:rsid w:val="003E549E"/>
    <w:rsid w:val="003F452D"/>
    <w:rsid w:val="003F7343"/>
    <w:rsid w:val="0040085E"/>
    <w:rsid w:val="00405B73"/>
    <w:rsid w:val="004068E1"/>
    <w:rsid w:val="004159A4"/>
    <w:rsid w:val="00422FB5"/>
    <w:rsid w:val="00423313"/>
    <w:rsid w:val="00426DBF"/>
    <w:rsid w:val="00433C3B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7E1D"/>
    <w:rsid w:val="005F16F7"/>
    <w:rsid w:val="005F2552"/>
    <w:rsid w:val="005F768E"/>
    <w:rsid w:val="006032DC"/>
    <w:rsid w:val="00605665"/>
    <w:rsid w:val="00607205"/>
    <w:rsid w:val="00607B56"/>
    <w:rsid w:val="00610F13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6430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0E79"/>
    <w:rsid w:val="008D184B"/>
    <w:rsid w:val="008D30CD"/>
    <w:rsid w:val="008D44C3"/>
    <w:rsid w:val="008E027D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744D8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27160"/>
    <w:rsid w:val="00C27915"/>
    <w:rsid w:val="00C35E11"/>
    <w:rsid w:val="00C40E18"/>
    <w:rsid w:val="00C44CA2"/>
    <w:rsid w:val="00C645C7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093B"/>
    <w:rsid w:val="00CE29CE"/>
    <w:rsid w:val="00CF2C05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385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398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11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Лист1!$A$2:$A$14</c:f>
              <c:strCache>
                <c:ptCount val="13"/>
                <c:pt idx="0">
                  <c:v>Захист прав та інтересів дітей</c:v>
                </c:pt>
                <c:pt idx="1">
                  <c:v>Майно міської комунальної власності</c:v>
                </c:pt>
                <c:pt idx="2">
                  <c:v>Містобудування і підприємництво</c:v>
                </c:pt>
                <c:pt idx="3">
                  <c:v>Комунальні підприємства</c:v>
                </c:pt>
                <c:pt idx="4">
                  <c:v>Реклама</c:v>
                </c:pt>
                <c:pt idx="5">
                  <c:v>Бюджет</c:v>
                </c:pt>
                <c:pt idx="6">
                  <c:v>Соціальна політика</c:v>
                </c:pt>
                <c:pt idx="7">
                  <c:v>Житлові питання</c:v>
                </c:pt>
                <c:pt idx="8">
                  <c:v>Захист прав недієздатних</c:v>
                </c:pt>
                <c:pt idx="9">
                  <c:v>Тарифи</c:v>
                </c:pt>
                <c:pt idx="10">
                  <c:v>Оборонна робота</c:v>
                </c:pt>
                <c:pt idx="11">
                  <c:v>Освіта</c:v>
                </c:pt>
                <c:pt idx="12">
                  <c:v>Транспорт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19</c:v>
                </c:pt>
                <c:pt idx="1">
                  <c:v>11</c:v>
                </c:pt>
                <c:pt idx="2">
                  <c:v>11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40145664"/>
        <c:axId val="40147200"/>
        <c:axId val="0"/>
      </c:bar3DChart>
      <c:catAx>
        <c:axId val="401456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40147200"/>
        <c:crosses val="autoZero"/>
        <c:lblAlgn val="ctr"/>
        <c:lblOffset val="100"/>
        <c:tickLblSkip val="1"/>
      </c:catAx>
      <c:valAx>
        <c:axId val="40147200"/>
        <c:scaling>
          <c:orientation val="minMax"/>
        </c:scaling>
        <c:axPos val="l"/>
        <c:numFmt formatCode="General" sourceLinked="1"/>
        <c:tickLblPos val="nextTo"/>
        <c:crossAx val="40145664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EF5C5-FA6C-4356-AFFB-8B934630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22</cp:revision>
  <cp:lastPrinted>2022-05-31T07:36:00Z</cp:lastPrinted>
  <dcterms:created xsi:type="dcterms:W3CDTF">2022-04-06T07:42:00Z</dcterms:created>
  <dcterms:modified xsi:type="dcterms:W3CDTF">2022-05-31T08:47:00Z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