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4578" w14:textId="77777777" w:rsidR="002A4A17" w:rsidRPr="001D00AC" w:rsidRDefault="002A4A17" w:rsidP="001D00AC">
      <w:pPr>
        <w:spacing w:after="0" w:line="240" w:lineRule="auto"/>
        <w:ind w:firstLine="709"/>
        <w:jc w:val="center"/>
        <w:rPr>
          <w:rFonts w:ascii="Times New Roman" w:hAnsi="Times New Roman" w:cs="Times New Roman"/>
          <w:b/>
          <w:sz w:val="28"/>
          <w:szCs w:val="28"/>
        </w:rPr>
      </w:pPr>
      <w:r w:rsidRPr="001D00AC">
        <w:rPr>
          <w:rFonts w:ascii="Times New Roman" w:hAnsi="Times New Roman" w:cs="Times New Roman"/>
          <w:b/>
          <w:sz w:val="28"/>
          <w:szCs w:val="28"/>
        </w:rPr>
        <w:t xml:space="preserve">Звіт про роботу департаменту соціальної політики </w:t>
      </w:r>
    </w:p>
    <w:p w14:paraId="55ACDE01" w14:textId="42875295" w:rsidR="002A4A17" w:rsidRPr="001D00AC" w:rsidRDefault="00DD1A0C" w:rsidP="001D00A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Луцької міської ради протягом</w:t>
      </w:r>
      <w:r w:rsidR="002A4A17" w:rsidRPr="001D00AC">
        <w:rPr>
          <w:rFonts w:ascii="Times New Roman" w:hAnsi="Times New Roman" w:cs="Times New Roman"/>
          <w:b/>
          <w:sz w:val="28"/>
          <w:szCs w:val="28"/>
        </w:rPr>
        <w:t xml:space="preserve"> 2025 </w:t>
      </w:r>
      <w:r>
        <w:rPr>
          <w:rFonts w:ascii="Times New Roman" w:hAnsi="Times New Roman" w:cs="Times New Roman"/>
          <w:b/>
          <w:sz w:val="28"/>
          <w:szCs w:val="28"/>
        </w:rPr>
        <w:t>року</w:t>
      </w:r>
    </w:p>
    <w:p w14:paraId="63CDA08B" w14:textId="77777777" w:rsidR="002A4A17" w:rsidRPr="001D00AC" w:rsidRDefault="002A4A17" w:rsidP="001D00AC">
      <w:pPr>
        <w:spacing w:after="0" w:line="240" w:lineRule="auto"/>
        <w:ind w:firstLine="709"/>
        <w:jc w:val="center"/>
        <w:rPr>
          <w:rFonts w:ascii="Times New Roman" w:hAnsi="Times New Roman" w:cs="Times New Roman"/>
          <w:b/>
          <w:sz w:val="28"/>
          <w:szCs w:val="28"/>
        </w:rPr>
      </w:pPr>
    </w:p>
    <w:p w14:paraId="0506C507" w14:textId="77777777" w:rsidR="00320297" w:rsidRPr="001D00AC" w:rsidRDefault="00320297" w:rsidP="001D00AC">
      <w:pPr>
        <w:pStyle w:val="FirstParagraph"/>
        <w:spacing w:before="0" w:after="0"/>
        <w:ind w:firstLine="709"/>
        <w:jc w:val="both"/>
        <w:rPr>
          <w:rFonts w:ascii="Times New Roman" w:hAnsi="Times New Roman" w:cs="Times New Roman"/>
          <w:sz w:val="28"/>
          <w:szCs w:val="28"/>
          <w:lang w:val="uk-UA"/>
        </w:rPr>
      </w:pPr>
      <w:r w:rsidRPr="001D00AC">
        <w:rPr>
          <w:rFonts w:ascii="Times New Roman" w:hAnsi="Times New Roman" w:cs="Times New Roman"/>
          <w:sz w:val="28"/>
          <w:szCs w:val="28"/>
          <w:lang w:val="uk-UA"/>
        </w:rPr>
        <w:t>Діяльність департаменту соціальної політики у 2025 році була комплексною та спрямованою на забезпечення соціального захисту мешканців громади в умовах воєнного стану та підвищених соціальних викликів. З</w:t>
      </w:r>
      <w:r w:rsidR="00E17929" w:rsidRPr="001D00AC">
        <w:rPr>
          <w:rFonts w:ascii="Times New Roman" w:hAnsi="Times New Roman" w:cs="Times New Roman"/>
          <w:sz w:val="28"/>
          <w:szCs w:val="28"/>
          <w:lang w:val="uk-UA"/>
        </w:rPr>
        <w:t xml:space="preserve">абезпечено стабільність виплат, </w:t>
      </w:r>
      <w:r w:rsidRPr="001D00AC">
        <w:rPr>
          <w:rFonts w:ascii="Times New Roman" w:hAnsi="Times New Roman" w:cs="Times New Roman"/>
          <w:sz w:val="28"/>
          <w:szCs w:val="28"/>
          <w:lang w:val="uk-UA"/>
        </w:rPr>
        <w:t>доступність соціальних послуг, удосконалення електронних сервісів та адресність допомоги,</w:t>
      </w:r>
      <w:r w:rsidR="00E17929" w:rsidRPr="001D00AC">
        <w:rPr>
          <w:rFonts w:ascii="Times New Roman" w:hAnsi="Times New Roman" w:cs="Times New Roman"/>
          <w:sz w:val="28"/>
          <w:szCs w:val="28"/>
          <w:lang w:val="uk-UA"/>
        </w:rPr>
        <w:t xml:space="preserve"> що сприяло підтримці найбільш в</w:t>
      </w:r>
      <w:r w:rsidRPr="001D00AC">
        <w:rPr>
          <w:rFonts w:ascii="Times New Roman" w:hAnsi="Times New Roman" w:cs="Times New Roman"/>
          <w:sz w:val="28"/>
          <w:szCs w:val="28"/>
          <w:lang w:val="uk-UA"/>
        </w:rPr>
        <w:t>разливих категорій населення Луцької міської територіальної громади.</w:t>
      </w:r>
    </w:p>
    <w:p w14:paraId="441FFD83" w14:textId="08C0C352" w:rsidR="00B369DC" w:rsidRPr="001D00AC" w:rsidRDefault="00B369DC" w:rsidP="001D00AC">
      <w:pPr>
        <w:pStyle w:val="a0"/>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Впродовж 2025 року департамент соціальної політики забезпечив прийом 10 </w:t>
      </w:r>
      <w:r w:rsidR="006B1279" w:rsidRPr="001D00AC">
        <w:rPr>
          <w:rFonts w:ascii="Times New Roman" w:hAnsi="Times New Roman" w:cs="Times New Roman"/>
          <w:sz w:val="28"/>
          <w:szCs w:val="28"/>
        </w:rPr>
        <w:t>681</w:t>
      </w:r>
      <w:r w:rsidRPr="001D00AC">
        <w:rPr>
          <w:rFonts w:ascii="Times New Roman" w:hAnsi="Times New Roman" w:cs="Times New Roman"/>
          <w:sz w:val="28"/>
          <w:szCs w:val="28"/>
        </w:rPr>
        <w:t xml:space="preserve"> звернен</w:t>
      </w:r>
      <w:r w:rsidR="006B1279" w:rsidRPr="001D00AC">
        <w:rPr>
          <w:rFonts w:ascii="Times New Roman" w:hAnsi="Times New Roman" w:cs="Times New Roman"/>
          <w:sz w:val="28"/>
          <w:szCs w:val="28"/>
        </w:rPr>
        <w:t>ня</w:t>
      </w:r>
      <w:r w:rsidRPr="001D00AC">
        <w:rPr>
          <w:rFonts w:ascii="Times New Roman" w:hAnsi="Times New Roman" w:cs="Times New Roman"/>
          <w:sz w:val="28"/>
          <w:szCs w:val="28"/>
        </w:rPr>
        <w:t xml:space="preserve"> громадян з питань соціальних виплат та гарантій. Також було видано 1162 посвідчен</w:t>
      </w:r>
      <w:r w:rsidR="005E4FEA">
        <w:rPr>
          <w:rFonts w:ascii="Times New Roman" w:hAnsi="Times New Roman" w:cs="Times New Roman"/>
          <w:sz w:val="28"/>
          <w:szCs w:val="28"/>
        </w:rPr>
        <w:t>ня</w:t>
      </w:r>
      <w:r w:rsidRPr="001D00AC">
        <w:rPr>
          <w:rFonts w:ascii="Times New Roman" w:hAnsi="Times New Roman" w:cs="Times New Roman"/>
          <w:sz w:val="28"/>
          <w:szCs w:val="28"/>
        </w:rPr>
        <w:t xml:space="preserve"> багатодітної сім’ї, проведено верифікацію по 703 справах, опрацьовано 220 витягів МОЗ та прийнято 147 рішень про скасування дії довідки внутрішньо переміщеним особам.</w:t>
      </w:r>
    </w:p>
    <w:p w14:paraId="63823EB0" w14:textId="13AA1A74" w:rsidR="00B236EB" w:rsidRPr="001D00AC" w:rsidRDefault="00A64FB0" w:rsidP="001D00AC">
      <w:pPr>
        <w:pStyle w:val="a0"/>
        <w:spacing w:after="0" w:line="240" w:lineRule="auto"/>
        <w:ind w:firstLine="708"/>
        <w:jc w:val="both"/>
        <w:rPr>
          <w:rFonts w:ascii="Times New Roman" w:hAnsi="Times New Roman" w:cs="Times New Roman"/>
          <w:sz w:val="28"/>
          <w:szCs w:val="28"/>
        </w:rPr>
      </w:pPr>
      <w:r w:rsidRPr="001D00AC">
        <w:rPr>
          <w:rFonts w:ascii="Times New Roman" w:hAnsi="Times New Roman" w:cs="Times New Roman"/>
          <w:sz w:val="28"/>
          <w:szCs w:val="28"/>
          <w:lang w:val="ru-RU"/>
        </w:rPr>
        <w:t xml:space="preserve">У </w:t>
      </w:r>
      <w:r w:rsidR="00984569" w:rsidRPr="001D00AC">
        <w:rPr>
          <w:rFonts w:ascii="Times New Roman" w:hAnsi="Times New Roman" w:cs="Times New Roman"/>
          <w:sz w:val="28"/>
          <w:szCs w:val="28"/>
          <w:lang w:val="ru-RU"/>
        </w:rPr>
        <w:t>звітному періоді</w:t>
      </w:r>
      <w:r w:rsidRPr="001D00AC">
        <w:rPr>
          <w:rFonts w:ascii="Times New Roman" w:hAnsi="Times New Roman" w:cs="Times New Roman"/>
          <w:sz w:val="28"/>
          <w:szCs w:val="28"/>
          <w:lang w:val="ru-RU"/>
        </w:rPr>
        <w:t xml:space="preserve"> призначено та виплачено </w:t>
      </w:r>
      <w:r w:rsidR="00CE7A58" w:rsidRPr="001D00AC">
        <w:rPr>
          <w:rFonts w:ascii="Times New Roman" w:hAnsi="Times New Roman" w:cs="Times New Roman"/>
          <w:bCs/>
          <w:sz w:val="28"/>
          <w:szCs w:val="28"/>
          <w:lang w:val="ru-RU"/>
        </w:rPr>
        <w:t>17 205 одержувачам</w:t>
      </w:r>
      <w:r w:rsidR="00CE7A58" w:rsidRPr="001D00AC">
        <w:rPr>
          <w:rFonts w:ascii="Times New Roman" w:hAnsi="Times New Roman" w:cs="Times New Roman"/>
          <w:sz w:val="28"/>
          <w:szCs w:val="28"/>
          <w:lang w:val="ru-RU"/>
        </w:rPr>
        <w:t xml:space="preserve"> на загальну суму </w:t>
      </w:r>
      <w:r w:rsidR="00CE7A58" w:rsidRPr="001D00AC">
        <w:rPr>
          <w:rFonts w:ascii="Times New Roman" w:eastAsia="Times New Roman" w:hAnsi="Times New Roman" w:cs="Times New Roman"/>
          <w:sz w:val="28"/>
          <w:szCs w:val="28"/>
          <w:lang w:val="ru-RU" w:eastAsia="zh-CN"/>
        </w:rPr>
        <w:t>242 382,46</w:t>
      </w:r>
      <w:r w:rsidR="00CE7A58" w:rsidRPr="001D00AC">
        <w:rPr>
          <w:rFonts w:ascii="Times New Roman" w:hAnsi="Times New Roman" w:cs="Times New Roman"/>
          <w:sz w:val="28"/>
          <w:szCs w:val="28"/>
        </w:rPr>
        <w:t xml:space="preserve"> тис</w:t>
      </w:r>
      <w:proofErr w:type="gramStart"/>
      <w:r w:rsidR="00CE7A58" w:rsidRPr="001D00AC">
        <w:rPr>
          <w:rFonts w:ascii="Times New Roman" w:hAnsi="Times New Roman" w:cs="Times New Roman"/>
          <w:sz w:val="28"/>
          <w:szCs w:val="28"/>
        </w:rPr>
        <w:t>.</w:t>
      </w:r>
      <w:proofErr w:type="gramEnd"/>
      <w:r w:rsidR="00CE7A58" w:rsidRPr="001D00AC">
        <w:rPr>
          <w:rFonts w:ascii="Times New Roman" w:hAnsi="Times New Roman" w:cs="Times New Roman"/>
          <w:sz w:val="28"/>
          <w:szCs w:val="28"/>
        </w:rPr>
        <w:t xml:space="preserve"> </w:t>
      </w:r>
      <w:proofErr w:type="gramStart"/>
      <w:r w:rsidR="00CE7A58" w:rsidRPr="001D00AC">
        <w:rPr>
          <w:rFonts w:ascii="Times New Roman" w:hAnsi="Times New Roman" w:cs="Times New Roman"/>
          <w:sz w:val="28"/>
          <w:szCs w:val="28"/>
        </w:rPr>
        <w:t>г</w:t>
      </w:r>
      <w:proofErr w:type="gramEnd"/>
      <w:r w:rsidR="00CE7A58" w:rsidRPr="001D00AC">
        <w:rPr>
          <w:rFonts w:ascii="Times New Roman" w:hAnsi="Times New Roman" w:cs="Times New Roman"/>
          <w:sz w:val="28"/>
          <w:szCs w:val="28"/>
        </w:rPr>
        <w:t>рн</w:t>
      </w:r>
      <w:r w:rsidR="00CE7A58">
        <w:rPr>
          <w:rFonts w:ascii="Times New Roman" w:hAnsi="Times New Roman" w:cs="Times New Roman"/>
          <w:sz w:val="28"/>
          <w:szCs w:val="28"/>
        </w:rPr>
        <w:t xml:space="preserve"> </w:t>
      </w:r>
      <w:r w:rsidRPr="001D00AC">
        <w:rPr>
          <w:rFonts w:ascii="Times New Roman" w:hAnsi="Times New Roman" w:cs="Times New Roman"/>
          <w:sz w:val="28"/>
          <w:szCs w:val="28"/>
          <w:lang w:val="ru-RU"/>
        </w:rPr>
        <w:t>державн</w:t>
      </w:r>
      <w:r w:rsidR="00CE7A58">
        <w:rPr>
          <w:rFonts w:ascii="Times New Roman" w:hAnsi="Times New Roman" w:cs="Times New Roman"/>
          <w:sz w:val="28"/>
          <w:szCs w:val="28"/>
          <w:lang w:val="ru-RU"/>
        </w:rPr>
        <w:t>их</w:t>
      </w:r>
      <w:r w:rsidRPr="001D00AC">
        <w:rPr>
          <w:rFonts w:ascii="Times New Roman" w:hAnsi="Times New Roman" w:cs="Times New Roman"/>
          <w:sz w:val="28"/>
          <w:szCs w:val="28"/>
          <w:lang w:val="ru-RU"/>
        </w:rPr>
        <w:t xml:space="preserve"> допомог</w:t>
      </w:r>
      <w:r w:rsidR="00CE7A58">
        <w:rPr>
          <w:rFonts w:ascii="Times New Roman" w:hAnsi="Times New Roman" w:cs="Times New Roman"/>
          <w:sz w:val="28"/>
          <w:szCs w:val="28"/>
          <w:lang w:val="ru-RU"/>
        </w:rPr>
        <w:t>.</w:t>
      </w:r>
      <w:r w:rsidRPr="001D00AC">
        <w:rPr>
          <w:rFonts w:ascii="Times New Roman" w:hAnsi="Times New Roman" w:cs="Times New Roman"/>
          <w:sz w:val="28"/>
          <w:szCs w:val="28"/>
          <w:lang w:val="ru-RU"/>
        </w:rPr>
        <w:t xml:space="preserve"> </w:t>
      </w:r>
      <w:bookmarkStart w:id="0" w:name="допомоги-сімям-з-дітьми"/>
    </w:p>
    <w:p w14:paraId="16ABDC1A" w14:textId="6B26E050" w:rsidR="00B236EB" w:rsidRPr="001D00AC" w:rsidRDefault="00BC2412" w:rsidP="001D00AC">
      <w:pPr>
        <w:pStyle w:val="a0"/>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Допомогу</w:t>
      </w:r>
      <w:r w:rsidR="00B236EB" w:rsidRPr="001D00AC">
        <w:rPr>
          <w:rFonts w:ascii="Times New Roman" w:hAnsi="Times New Roman" w:cs="Times New Roman"/>
          <w:sz w:val="28"/>
          <w:szCs w:val="28"/>
        </w:rPr>
        <w:t xml:space="preserve"> с</w:t>
      </w:r>
      <w:r w:rsidR="00241ABC" w:rsidRPr="001D00AC">
        <w:rPr>
          <w:rFonts w:ascii="Times New Roman" w:hAnsi="Times New Roman" w:cs="Times New Roman"/>
          <w:sz w:val="28"/>
          <w:szCs w:val="28"/>
        </w:rPr>
        <w:t xml:space="preserve">ім’ям  з  дітьми  </w:t>
      </w:r>
      <w:r w:rsidR="00B236EB" w:rsidRPr="001D00AC">
        <w:rPr>
          <w:rFonts w:ascii="Times New Roman" w:hAnsi="Times New Roman" w:cs="Times New Roman"/>
          <w:sz w:val="28"/>
          <w:szCs w:val="28"/>
        </w:rPr>
        <w:t xml:space="preserve">нараховано  та  профінансовано </w:t>
      </w:r>
      <w:r w:rsidR="00241ABC" w:rsidRPr="001D00AC">
        <w:rPr>
          <w:rFonts w:ascii="Times New Roman" w:hAnsi="Times New Roman" w:cs="Times New Roman"/>
          <w:sz w:val="28"/>
          <w:szCs w:val="28"/>
        </w:rPr>
        <w:t>на  суму 49</w:t>
      </w:r>
      <w:r w:rsidRPr="001D00AC">
        <w:rPr>
          <w:rFonts w:ascii="Times New Roman" w:hAnsi="Times New Roman" w:cs="Times New Roman"/>
          <w:sz w:val="28"/>
          <w:szCs w:val="28"/>
        </w:rPr>
        <w:t> </w:t>
      </w:r>
      <w:r w:rsidR="00241ABC" w:rsidRPr="001D00AC">
        <w:rPr>
          <w:rFonts w:ascii="Times New Roman" w:hAnsi="Times New Roman" w:cs="Times New Roman"/>
          <w:sz w:val="28"/>
          <w:szCs w:val="28"/>
        </w:rPr>
        <w:t>042,4</w:t>
      </w:r>
      <w:r w:rsidR="005E4FEA">
        <w:rPr>
          <w:rFonts w:ascii="Times New Roman" w:hAnsi="Times New Roman" w:cs="Times New Roman"/>
          <w:sz w:val="28"/>
          <w:szCs w:val="28"/>
        </w:rPr>
        <w:t> </w:t>
      </w:r>
      <w:r w:rsidR="00241ABC" w:rsidRPr="001D00AC">
        <w:rPr>
          <w:rFonts w:ascii="Times New Roman" w:hAnsi="Times New Roman" w:cs="Times New Roman"/>
          <w:sz w:val="28"/>
          <w:szCs w:val="28"/>
        </w:rPr>
        <w:t>тис.</w:t>
      </w:r>
      <w:r w:rsidRPr="001D00AC">
        <w:rPr>
          <w:rFonts w:ascii="Times New Roman" w:hAnsi="Times New Roman" w:cs="Times New Roman"/>
          <w:sz w:val="28"/>
          <w:szCs w:val="28"/>
        </w:rPr>
        <w:t> </w:t>
      </w:r>
      <w:r w:rsidR="00241ABC" w:rsidRPr="001D00AC">
        <w:rPr>
          <w:rFonts w:ascii="Times New Roman" w:hAnsi="Times New Roman" w:cs="Times New Roman"/>
          <w:sz w:val="28"/>
          <w:szCs w:val="28"/>
        </w:rPr>
        <w:t>грн.</w:t>
      </w:r>
      <w:bookmarkStart w:id="1" w:name="Xe4ffd629f86836de613c6df6e801309bdc5d404"/>
      <w:bookmarkEnd w:id="0"/>
      <w:r w:rsidR="00241ABC" w:rsidRPr="001D00AC">
        <w:rPr>
          <w:rFonts w:ascii="Times New Roman" w:hAnsi="Times New Roman" w:cs="Times New Roman"/>
          <w:sz w:val="28"/>
          <w:szCs w:val="28"/>
        </w:rPr>
        <w:t xml:space="preserve"> </w:t>
      </w:r>
      <w:r w:rsidR="00A64FB0" w:rsidRPr="001D00AC">
        <w:rPr>
          <w:rFonts w:ascii="Times New Roman" w:hAnsi="Times New Roman" w:cs="Times New Roman"/>
          <w:sz w:val="28"/>
          <w:szCs w:val="28"/>
        </w:rPr>
        <w:t xml:space="preserve">Державну соціальну допомогу малозабезпеченим сім’ям отримала </w:t>
      </w:r>
      <w:r w:rsidR="00A64FB0" w:rsidRPr="001D00AC">
        <w:rPr>
          <w:rFonts w:ascii="Times New Roman" w:hAnsi="Times New Roman" w:cs="Times New Roman"/>
          <w:bCs/>
          <w:sz w:val="28"/>
          <w:szCs w:val="28"/>
        </w:rPr>
        <w:t>1161 сім’я</w:t>
      </w:r>
      <w:r w:rsidR="00A64FB0" w:rsidRPr="001D00AC">
        <w:rPr>
          <w:rFonts w:ascii="Times New Roman" w:hAnsi="Times New Roman" w:cs="Times New Roman"/>
          <w:sz w:val="28"/>
          <w:szCs w:val="28"/>
        </w:rPr>
        <w:t xml:space="preserve"> на суму </w:t>
      </w:r>
      <w:r w:rsidR="00660152" w:rsidRPr="001D00AC">
        <w:rPr>
          <w:rFonts w:ascii="Times New Roman" w:hAnsi="Times New Roman" w:cs="Times New Roman"/>
          <w:sz w:val="28"/>
          <w:szCs w:val="28"/>
        </w:rPr>
        <w:t>34</w:t>
      </w:r>
      <w:r w:rsidR="00611BA5">
        <w:rPr>
          <w:rFonts w:ascii="Times New Roman" w:hAnsi="Times New Roman" w:cs="Times New Roman"/>
          <w:sz w:val="28"/>
          <w:szCs w:val="28"/>
        </w:rPr>
        <w:t xml:space="preserve"> </w:t>
      </w:r>
      <w:r w:rsidR="00660152" w:rsidRPr="001D00AC">
        <w:rPr>
          <w:rFonts w:ascii="Times New Roman" w:hAnsi="Times New Roman" w:cs="Times New Roman"/>
          <w:sz w:val="28"/>
          <w:szCs w:val="28"/>
        </w:rPr>
        <w:t>300,4</w:t>
      </w:r>
      <w:r w:rsidR="00660152" w:rsidRPr="001D00AC">
        <w:rPr>
          <w:rFonts w:ascii="Times New Roman" w:hAnsi="Times New Roman" w:cs="Times New Roman"/>
          <w:color w:val="FF4000"/>
          <w:sz w:val="28"/>
          <w:szCs w:val="28"/>
        </w:rPr>
        <w:t xml:space="preserve"> </w:t>
      </w:r>
      <w:r w:rsidR="00660152" w:rsidRPr="001D00AC">
        <w:rPr>
          <w:rFonts w:ascii="Times New Roman" w:hAnsi="Times New Roman" w:cs="Times New Roman"/>
          <w:sz w:val="28"/>
          <w:szCs w:val="28"/>
        </w:rPr>
        <w:t>тис. грн.</w:t>
      </w:r>
      <w:r w:rsidR="00660152" w:rsidRPr="001D00AC">
        <w:rPr>
          <w:rFonts w:ascii="Times New Roman" w:hAnsi="Times New Roman" w:cs="Times New Roman"/>
          <w:sz w:val="28"/>
          <w:szCs w:val="28"/>
          <w:lang w:val="ru-RU"/>
        </w:rPr>
        <w:t xml:space="preserve"> </w:t>
      </w:r>
      <w:r w:rsidR="00A64FB0" w:rsidRPr="001D00AC">
        <w:rPr>
          <w:rFonts w:ascii="Times New Roman" w:hAnsi="Times New Roman" w:cs="Times New Roman"/>
          <w:sz w:val="28"/>
          <w:szCs w:val="28"/>
        </w:rPr>
        <w:t>Щомісячну грошову допомогу особам, які проживають разом з особами з інвалідністю І</w:t>
      </w:r>
      <w:r w:rsidRPr="001D00AC">
        <w:rPr>
          <w:rFonts w:ascii="Times New Roman" w:hAnsi="Times New Roman" w:cs="Times New Roman"/>
          <w:sz w:val="28"/>
          <w:szCs w:val="28"/>
        </w:rPr>
        <w:t>-</w:t>
      </w:r>
      <w:r w:rsidR="00A64FB0" w:rsidRPr="001D00AC">
        <w:rPr>
          <w:rFonts w:ascii="Times New Roman" w:hAnsi="Times New Roman" w:cs="Times New Roman"/>
          <w:sz w:val="28"/>
          <w:szCs w:val="28"/>
        </w:rPr>
        <w:t>ІІ групи внас</w:t>
      </w:r>
      <w:r w:rsidR="00241ABC" w:rsidRPr="001D00AC">
        <w:rPr>
          <w:rFonts w:ascii="Times New Roman" w:hAnsi="Times New Roman" w:cs="Times New Roman"/>
          <w:sz w:val="28"/>
          <w:szCs w:val="28"/>
        </w:rPr>
        <w:t>лідок психічних розладів, отрима</w:t>
      </w:r>
      <w:r w:rsidR="00A64FB0" w:rsidRPr="001D00AC">
        <w:rPr>
          <w:rFonts w:ascii="Times New Roman" w:hAnsi="Times New Roman" w:cs="Times New Roman"/>
          <w:sz w:val="28"/>
          <w:szCs w:val="28"/>
        </w:rPr>
        <w:t xml:space="preserve">ли </w:t>
      </w:r>
      <w:r w:rsidR="00A64FB0" w:rsidRPr="001D00AC">
        <w:rPr>
          <w:rFonts w:ascii="Times New Roman" w:hAnsi="Times New Roman" w:cs="Times New Roman"/>
          <w:bCs/>
          <w:sz w:val="28"/>
          <w:szCs w:val="28"/>
        </w:rPr>
        <w:t>418 осіб</w:t>
      </w:r>
      <w:r w:rsidR="00B236EB" w:rsidRPr="001D00AC">
        <w:rPr>
          <w:rFonts w:ascii="Times New Roman" w:hAnsi="Times New Roman" w:cs="Times New Roman"/>
          <w:sz w:val="28"/>
          <w:szCs w:val="28"/>
        </w:rPr>
        <w:t xml:space="preserve">, на суму 6 613,8 тис. грн. </w:t>
      </w:r>
      <w:r w:rsidR="00A64FB0" w:rsidRPr="001D00AC">
        <w:rPr>
          <w:rFonts w:ascii="Times New Roman" w:hAnsi="Times New Roman" w:cs="Times New Roman"/>
          <w:sz w:val="28"/>
          <w:szCs w:val="28"/>
        </w:rPr>
        <w:t xml:space="preserve">Допомогу особам з інвалідністю з дитинства та дітям з інвалідністю отримали </w:t>
      </w:r>
      <w:r w:rsidR="00A64FB0" w:rsidRPr="001D00AC">
        <w:rPr>
          <w:rFonts w:ascii="Times New Roman" w:hAnsi="Times New Roman" w:cs="Times New Roman"/>
          <w:bCs/>
          <w:sz w:val="28"/>
          <w:szCs w:val="28"/>
        </w:rPr>
        <w:t>4 065 осіб</w:t>
      </w:r>
      <w:r w:rsidR="00A64FB0" w:rsidRPr="001D00AC">
        <w:rPr>
          <w:rFonts w:ascii="Times New Roman" w:hAnsi="Times New Roman" w:cs="Times New Roman"/>
          <w:sz w:val="28"/>
          <w:szCs w:val="28"/>
        </w:rPr>
        <w:t xml:space="preserve"> на суму </w:t>
      </w:r>
      <w:r w:rsidR="00B236EB" w:rsidRPr="001D00AC">
        <w:rPr>
          <w:rFonts w:ascii="Times New Roman" w:hAnsi="Times New Roman" w:cs="Times New Roman"/>
          <w:sz w:val="28"/>
          <w:szCs w:val="28"/>
        </w:rPr>
        <w:t>94</w:t>
      </w:r>
      <w:r w:rsidR="005E4FEA">
        <w:rPr>
          <w:rFonts w:ascii="Times New Roman" w:hAnsi="Times New Roman" w:cs="Times New Roman"/>
          <w:sz w:val="28"/>
          <w:szCs w:val="28"/>
        </w:rPr>
        <w:t> </w:t>
      </w:r>
      <w:r w:rsidR="00B236EB" w:rsidRPr="001D00AC">
        <w:rPr>
          <w:rFonts w:ascii="Times New Roman" w:hAnsi="Times New Roman" w:cs="Times New Roman"/>
          <w:sz w:val="28"/>
          <w:szCs w:val="28"/>
        </w:rPr>
        <w:t xml:space="preserve">845,85 тис. грн. </w:t>
      </w:r>
      <w:r w:rsidR="00A64FB0" w:rsidRPr="001D00AC">
        <w:rPr>
          <w:rFonts w:ascii="Times New Roman" w:hAnsi="Times New Roman" w:cs="Times New Roman"/>
          <w:sz w:val="28"/>
          <w:szCs w:val="28"/>
        </w:rPr>
        <w:t>Допомогу особам, які не мають права на пенсію, та особам з інвалідністю призначено</w:t>
      </w:r>
      <w:r w:rsidR="00984569" w:rsidRPr="001D00AC">
        <w:rPr>
          <w:rFonts w:ascii="Times New Roman" w:hAnsi="Times New Roman" w:cs="Times New Roman"/>
          <w:sz w:val="28"/>
          <w:szCs w:val="28"/>
        </w:rPr>
        <w:t xml:space="preserve"> </w:t>
      </w:r>
      <w:r w:rsidR="00A64FB0" w:rsidRPr="001D00AC">
        <w:rPr>
          <w:rFonts w:ascii="Times New Roman" w:hAnsi="Times New Roman" w:cs="Times New Roman"/>
          <w:bCs/>
          <w:sz w:val="28"/>
          <w:szCs w:val="28"/>
        </w:rPr>
        <w:t>1648 сім’ям</w:t>
      </w:r>
      <w:r w:rsidR="00B236EB" w:rsidRPr="001D00AC">
        <w:rPr>
          <w:rFonts w:ascii="Times New Roman" w:hAnsi="Times New Roman" w:cs="Times New Roman"/>
          <w:sz w:val="28"/>
          <w:szCs w:val="28"/>
        </w:rPr>
        <w:t>,</w:t>
      </w:r>
      <w:r w:rsidRPr="001D00AC">
        <w:rPr>
          <w:rFonts w:ascii="Times New Roman" w:hAnsi="Times New Roman" w:cs="Times New Roman"/>
          <w:sz w:val="28"/>
          <w:szCs w:val="28"/>
        </w:rPr>
        <w:t xml:space="preserve"> </w:t>
      </w:r>
      <w:r w:rsidR="00B236EB" w:rsidRPr="001D00AC">
        <w:rPr>
          <w:rFonts w:ascii="Times New Roman" w:hAnsi="Times New Roman" w:cs="Times New Roman"/>
          <w:sz w:val="28"/>
          <w:szCs w:val="28"/>
        </w:rPr>
        <w:t>на загальну суму 19 558,2</w:t>
      </w:r>
      <w:r w:rsidRPr="001D00AC">
        <w:rPr>
          <w:rFonts w:ascii="Times New Roman" w:hAnsi="Times New Roman" w:cs="Times New Roman"/>
          <w:sz w:val="28"/>
          <w:szCs w:val="28"/>
        </w:rPr>
        <w:t> </w:t>
      </w:r>
      <w:r w:rsidR="00B236EB" w:rsidRPr="001D00AC">
        <w:rPr>
          <w:rFonts w:ascii="Times New Roman" w:hAnsi="Times New Roman" w:cs="Times New Roman"/>
          <w:sz w:val="28"/>
          <w:szCs w:val="28"/>
        </w:rPr>
        <w:t>тис.</w:t>
      </w:r>
      <w:r w:rsidRPr="001D00AC">
        <w:rPr>
          <w:rFonts w:ascii="Times New Roman" w:hAnsi="Times New Roman" w:cs="Times New Roman"/>
          <w:sz w:val="28"/>
          <w:szCs w:val="28"/>
        </w:rPr>
        <w:t> </w:t>
      </w:r>
      <w:r w:rsidR="00B236EB" w:rsidRPr="001D00AC">
        <w:rPr>
          <w:rFonts w:ascii="Times New Roman" w:hAnsi="Times New Roman" w:cs="Times New Roman"/>
          <w:sz w:val="28"/>
          <w:szCs w:val="28"/>
        </w:rPr>
        <w:t>грн, з них: допомога на догляд одиноким особам, яким виповнилось 80 і більше років – 474, по втраті годувальника – 342, особам з інвалідністю загального захворювання – 832.</w:t>
      </w:r>
    </w:p>
    <w:p w14:paraId="71DD6A39" w14:textId="49409E4F" w:rsidR="009240EA" w:rsidRPr="001D00AC" w:rsidRDefault="009240EA" w:rsidP="001D00AC">
      <w:pPr>
        <w:widowControl w:val="0"/>
        <w:tabs>
          <w:tab w:val="left" w:pos="567"/>
        </w:tabs>
        <w:spacing w:after="0" w:line="240" w:lineRule="auto"/>
        <w:ind w:firstLine="540"/>
        <w:jc w:val="both"/>
        <w:rPr>
          <w:rFonts w:ascii="Times New Roman" w:hAnsi="Times New Roman" w:cs="Times New Roman"/>
          <w:sz w:val="28"/>
          <w:szCs w:val="28"/>
        </w:rPr>
      </w:pPr>
      <w:r w:rsidRPr="001D00AC">
        <w:rPr>
          <w:rFonts w:ascii="Times New Roman" w:hAnsi="Times New Roman" w:cs="Times New Roman"/>
          <w:sz w:val="28"/>
          <w:szCs w:val="28"/>
        </w:rPr>
        <w:t>Підготовлено та надіслано Волинській обласній</w:t>
      </w:r>
      <w:r w:rsidR="005E4FEA">
        <w:rPr>
          <w:rFonts w:ascii="Times New Roman" w:hAnsi="Times New Roman" w:cs="Times New Roman"/>
          <w:sz w:val="28"/>
          <w:szCs w:val="28"/>
        </w:rPr>
        <w:t xml:space="preserve"> </w:t>
      </w:r>
      <w:r w:rsidRPr="001D00AC">
        <w:rPr>
          <w:rFonts w:ascii="Times New Roman" w:hAnsi="Times New Roman" w:cs="Times New Roman"/>
          <w:sz w:val="28"/>
          <w:szCs w:val="28"/>
        </w:rPr>
        <w:t>державній</w:t>
      </w:r>
      <w:r w:rsidR="005E4FEA">
        <w:rPr>
          <w:rFonts w:ascii="Times New Roman" w:hAnsi="Times New Roman" w:cs="Times New Roman"/>
          <w:sz w:val="28"/>
          <w:szCs w:val="28"/>
        </w:rPr>
        <w:t xml:space="preserve"> </w:t>
      </w:r>
      <w:r w:rsidRPr="001D00AC">
        <w:rPr>
          <w:rFonts w:ascii="Times New Roman" w:hAnsi="Times New Roman" w:cs="Times New Roman"/>
          <w:sz w:val="28"/>
          <w:szCs w:val="28"/>
        </w:rPr>
        <w:t>адміністраці</w:t>
      </w:r>
      <w:r w:rsidR="00892301" w:rsidRPr="001D00AC">
        <w:rPr>
          <w:rFonts w:ascii="Times New Roman" w:hAnsi="Times New Roman" w:cs="Times New Roman"/>
          <w:sz w:val="28"/>
          <w:szCs w:val="28"/>
        </w:rPr>
        <w:t xml:space="preserve">ї </w:t>
      </w:r>
      <w:r w:rsidRPr="001D00AC">
        <w:rPr>
          <w:rFonts w:ascii="Times New Roman" w:hAnsi="Times New Roman" w:cs="Times New Roman"/>
          <w:sz w:val="28"/>
          <w:szCs w:val="28"/>
        </w:rPr>
        <w:t>клопотання Луцької міської ради та рішення вик</w:t>
      </w:r>
      <w:r w:rsidR="00892301" w:rsidRPr="001D00AC">
        <w:rPr>
          <w:rFonts w:ascii="Times New Roman" w:hAnsi="Times New Roman" w:cs="Times New Roman"/>
          <w:sz w:val="28"/>
          <w:szCs w:val="28"/>
        </w:rPr>
        <w:t>онавчого комітету</w:t>
      </w:r>
      <w:r w:rsidRPr="001D00AC">
        <w:rPr>
          <w:rFonts w:ascii="Times New Roman" w:hAnsi="Times New Roman" w:cs="Times New Roman"/>
          <w:sz w:val="28"/>
          <w:szCs w:val="28"/>
        </w:rPr>
        <w:t xml:space="preserve"> про представлення до відзначення почесним званням «Мати-героїня» п’ятьох жительок Луцької міської територіальної громади з метою подальшого подання на розгляд Президентові України.</w:t>
      </w:r>
    </w:p>
    <w:p w14:paraId="3D43AE45" w14:textId="139A8802" w:rsidR="000D170A" w:rsidRPr="001D00AC" w:rsidRDefault="00EF2EAF" w:rsidP="00611BA5">
      <w:pPr>
        <w:pStyle w:val="32"/>
        <w:ind w:right="0" w:firstLine="540"/>
        <w:rPr>
          <w:szCs w:val="28"/>
        </w:rPr>
      </w:pPr>
      <w:r w:rsidRPr="001D00AC">
        <w:rPr>
          <w:color w:val="000000"/>
          <w:szCs w:val="28"/>
          <w:lang w:eastAsia="ar-SA"/>
        </w:rPr>
        <w:t xml:space="preserve">Також, </w:t>
      </w:r>
      <w:r w:rsidR="000D170A" w:rsidRPr="001D00AC">
        <w:rPr>
          <w:color w:val="000000"/>
          <w:szCs w:val="28"/>
          <w:lang w:eastAsia="ar-SA"/>
        </w:rPr>
        <w:t xml:space="preserve">у звітному періоді було забезпечено оздоровлення дітей пільгової категорії, а саме: </w:t>
      </w:r>
      <w:r w:rsidR="00BB7FC9" w:rsidRPr="004C1816">
        <w:rPr>
          <w:szCs w:val="28"/>
        </w:rPr>
        <w:t>97 дітей</w:t>
      </w:r>
      <w:r w:rsidR="00BB7FC9" w:rsidRPr="001D00AC">
        <w:rPr>
          <w:color w:val="000000"/>
          <w:szCs w:val="28"/>
          <w:lang w:eastAsia="ar-SA"/>
        </w:rPr>
        <w:t xml:space="preserve"> </w:t>
      </w:r>
      <w:r w:rsidR="000D170A" w:rsidRPr="001D00AC">
        <w:rPr>
          <w:color w:val="000000"/>
          <w:szCs w:val="28"/>
          <w:lang w:eastAsia="ar-SA"/>
        </w:rPr>
        <w:t xml:space="preserve">у </w:t>
      </w:r>
      <w:r w:rsidR="000D170A" w:rsidRPr="001D00AC">
        <w:rPr>
          <w:szCs w:val="28"/>
        </w:rPr>
        <w:t>«Міжнародному дитячому центрі «Артек»</w:t>
      </w:r>
      <w:r w:rsidR="001A7268" w:rsidRPr="004C1816">
        <w:rPr>
          <w:szCs w:val="28"/>
        </w:rPr>
        <w:t>,</w:t>
      </w:r>
      <w:r w:rsidR="000D170A" w:rsidRPr="004C1816">
        <w:rPr>
          <w:szCs w:val="28"/>
        </w:rPr>
        <w:t xml:space="preserve"> та</w:t>
      </w:r>
      <w:r w:rsidR="00BB7FC9">
        <w:rPr>
          <w:szCs w:val="28"/>
        </w:rPr>
        <w:t xml:space="preserve"> </w:t>
      </w:r>
      <w:r w:rsidR="000D170A" w:rsidRPr="004C1816">
        <w:rPr>
          <w:szCs w:val="28"/>
        </w:rPr>
        <w:t xml:space="preserve">102 </w:t>
      </w:r>
      <w:r w:rsidR="000D170A" w:rsidRPr="001D00AC">
        <w:rPr>
          <w:szCs w:val="28"/>
        </w:rPr>
        <w:t xml:space="preserve">дитини у </w:t>
      </w:r>
      <w:r w:rsidR="0036511D" w:rsidRPr="001D00AC">
        <w:rPr>
          <w:szCs w:val="28"/>
        </w:rPr>
        <w:t>дитяч</w:t>
      </w:r>
      <w:r w:rsidR="00D23D31" w:rsidRPr="001D00AC">
        <w:rPr>
          <w:szCs w:val="28"/>
        </w:rPr>
        <w:t>ому</w:t>
      </w:r>
      <w:r w:rsidR="0036511D" w:rsidRPr="001D00AC">
        <w:rPr>
          <w:szCs w:val="28"/>
        </w:rPr>
        <w:t xml:space="preserve"> оздоровчому таборі «Артек-Прикарпаття»</w:t>
      </w:r>
      <w:r w:rsidR="0072415B" w:rsidRPr="001D00AC">
        <w:rPr>
          <w:szCs w:val="28"/>
        </w:rPr>
        <w:t>, дитячому закладі оздоровлення та відпочинку «Соколята-Буковель», приватному закладі «Позаміський дитячий заклад оздоровлення та відпочинку</w:t>
      </w:r>
      <w:r w:rsidR="001D00AC">
        <w:rPr>
          <w:szCs w:val="28"/>
        </w:rPr>
        <w:t xml:space="preserve"> „</w:t>
      </w:r>
      <w:r w:rsidR="0072415B" w:rsidRPr="001D00AC">
        <w:rPr>
          <w:szCs w:val="28"/>
        </w:rPr>
        <w:t>Чайка</w:t>
      </w:r>
      <w:r w:rsidR="001D00AC">
        <w:rPr>
          <w:szCs w:val="28"/>
        </w:rPr>
        <w:t>“</w:t>
      </w:r>
      <w:r w:rsidR="0072415B" w:rsidRPr="001D00AC">
        <w:rPr>
          <w:szCs w:val="28"/>
        </w:rPr>
        <w:t>»</w:t>
      </w:r>
      <w:r w:rsidR="001D00AC">
        <w:rPr>
          <w:szCs w:val="28"/>
        </w:rPr>
        <w:t xml:space="preserve"> </w:t>
      </w:r>
      <w:r w:rsidR="00D23D31" w:rsidRPr="001D00AC">
        <w:rPr>
          <w:szCs w:val="28"/>
        </w:rPr>
        <w:t xml:space="preserve">та </w:t>
      </w:r>
      <w:r w:rsidR="0072415B" w:rsidRPr="001D00AC">
        <w:rPr>
          <w:szCs w:val="28"/>
        </w:rPr>
        <w:t>дитячому спортивно-оздоровчому таборі «Петрос»</w:t>
      </w:r>
      <w:r w:rsidR="00D23D31" w:rsidRPr="001D00AC">
        <w:rPr>
          <w:szCs w:val="28"/>
        </w:rPr>
        <w:t>.</w:t>
      </w:r>
    </w:p>
    <w:p w14:paraId="0F23E583" w14:textId="1AD0F85F" w:rsidR="00F9214D" w:rsidRPr="001D00AC" w:rsidRDefault="00683B22" w:rsidP="001D00AC">
      <w:pPr>
        <w:pStyle w:val="32"/>
        <w:tabs>
          <w:tab w:val="left" w:pos="567"/>
        </w:tabs>
        <w:snapToGrid w:val="0"/>
        <w:ind w:right="0" w:firstLine="0"/>
        <w:rPr>
          <w:color w:val="000000"/>
          <w:szCs w:val="28"/>
          <w:lang w:eastAsia="ar-SA"/>
        </w:rPr>
      </w:pPr>
      <w:r w:rsidRPr="001D00AC">
        <w:rPr>
          <w:color w:val="000000"/>
          <w:szCs w:val="28"/>
          <w:lang w:eastAsia="ar-SA"/>
        </w:rPr>
        <w:tab/>
      </w:r>
      <w:r w:rsidR="000D170A" w:rsidRPr="001D00AC">
        <w:rPr>
          <w:color w:val="000000"/>
          <w:szCs w:val="28"/>
          <w:lang w:eastAsia="ar-SA"/>
        </w:rPr>
        <w:t>З</w:t>
      </w:r>
      <w:r w:rsidR="00EF2EAF" w:rsidRPr="001D00AC">
        <w:rPr>
          <w:color w:val="000000"/>
          <w:szCs w:val="28"/>
          <w:lang w:eastAsia="ar-SA"/>
        </w:rPr>
        <w:t xml:space="preserve">гідно укладених договорів, забезпечено пільговим санаторно-курортним лікуванням 69 осіб з інвалідністю внаслідок війни у закладах «Лісова Пісня», «Пролісок», «Лаванда» м. Моршин, ДП </w:t>
      </w:r>
      <w:r w:rsidR="005E4FEA">
        <w:rPr>
          <w:color w:val="000000"/>
          <w:szCs w:val="28"/>
          <w:lang w:eastAsia="ar-SA"/>
        </w:rPr>
        <w:t>«С</w:t>
      </w:r>
      <w:r w:rsidR="00EF2EAF" w:rsidRPr="001D00AC">
        <w:rPr>
          <w:color w:val="000000"/>
          <w:szCs w:val="28"/>
          <w:lang w:eastAsia="ar-SA"/>
        </w:rPr>
        <w:t xml:space="preserve">анаторій </w:t>
      </w:r>
      <w:r w:rsidR="005E4FEA" w:rsidRPr="00994229">
        <w:rPr>
          <w:color w:val="000000"/>
          <w:szCs w:val="28"/>
          <w:lang w:eastAsia="ar-SA"/>
        </w:rPr>
        <w:t>“</w:t>
      </w:r>
      <w:r w:rsidR="00EF2EAF" w:rsidRPr="001D00AC">
        <w:rPr>
          <w:color w:val="000000"/>
          <w:szCs w:val="28"/>
          <w:lang w:eastAsia="ar-SA"/>
        </w:rPr>
        <w:t>Шаян</w:t>
      </w:r>
      <w:r w:rsidR="005E4FEA" w:rsidRPr="00994229">
        <w:rPr>
          <w:color w:val="000000"/>
          <w:szCs w:val="28"/>
          <w:lang w:eastAsia="ar-SA"/>
        </w:rPr>
        <w:t>”</w:t>
      </w:r>
      <w:r w:rsidR="00EF2EAF" w:rsidRPr="001D00AC">
        <w:rPr>
          <w:color w:val="000000"/>
          <w:szCs w:val="28"/>
          <w:lang w:eastAsia="ar-SA"/>
        </w:rPr>
        <w:t>»</w:t>
      </w:r>
      <w:r w:rsidR="000D170A" w:rsidRPr="001D00AC">
        <w:rPr>
          <w:color w:val="000000"/>
          <w:szCs w:val="28"/>
          <w:lang w:eastAsia="ar-SA"/>
        </w:rPr>
        <w:t>.</w:t>
      </w:r>
    </w:p>
    <w:p w14:paraId="5A7048EE" w14:textId="36426D61" w:rsidR="00EF2EAF" w:rsidRPr="001D00AC" w:rsidRDefault="00EF2EAF" w:rsidP="001D00AC">
      <w:pPr>
        <w:pStyle w:val="32"/>
        <w:tabs>
          <w:tab w:val="left" w:pos="567"/>
        </w:tabs>
        <w:snapToGrid w:val="0"/>
        <w:ind w:right="0" w:firstLine="0"/>
        <w:rPr>
          <w:bCs/>
          <w:szCs w:val="28"/>
        </w:rPr>
      </w:pPr>
      <w:r w:rsidRPr="001D00AC">
        <w:rPr>
          <w:szCs w:val="28"/>
        </w:rPr>
        <w:tab/>
      </w:r>
      <w:r w:rsidRPr="00EF1A8C">
        <w:rPr>
          <w:bCs/>
          <w:szCs w:val="28"/>
        </w:rPr>
        <w:t xml:space="preserve">Укладено 104 договори на проходження курсу реабілітації </w:t>
      </w:r>
      <w:r w:rsidR="00EF1A8C" w:rsidRPr="00EF1A8C">
        <w:rPr>
          <w:bCs/>
          <w:szCs w:val="28"/>
        </w:rPr>
        <w:t xml:space="preserve">дітей з інвалідністю на суму 2 245,00 тис. грн </w:t>
      </w:r>
      <w:r w:rsidR="005E4FEA" w:rsidRPr="00EF1A8C">
        <w:rPr>
          <w:bCs/>
          <w:szCs w:val="28"/>
        </w:rPr>
        <w:t>у</w:t>
      </w:r>
      <w:r w:rsidRPr="00EF1A8C">
        <w:rPr>
          <w:bCs/>
          <w:szCs w:val="28"/>
        </w:rPr>
        <w:t xml:space="preserve"> реабілітаційних установах України, а також видано направлень для 94 </w:t>
      </w:r>
      <w:r w:rsidRPr="001D00AC">
        <w:rPr>
          <w:bCs/>
          <w:szCs w:val="28"/>
        </w:rPr>
        <w:t xml:space="preserve">дітей з інвалідністю для проходження комплексної реабілітації у Державній реабілітаційній установі «Центр комплексної реабілітації </w:t>
      </w:r>
      <w:r w:rsidR="00611BA5">
        <w:rPr>
          <w:bCs/>
          <w:szCs w:val="28"/>
        </w:rPr>
        <w:t>„</w:t>
      </w:r>
      <w:r w:rsidRPr="001D00AC">
        <w:rPr>
          <w:bCs/>
          <w:szCs w:val="28"/>
        </w:rPr>
        <w:t>Пролісок</w:t>
      </w:r>
      <w:r w:rsidR="00611BA5">
        <w:rPr>
          <w:bCs/>
          <w:szCs w:val="28"/>
        </w:rPr>
        <w:t>“</w:t>
      </w:r>
      <w:r w:rsidRPr="001D00AC">
        <w:rPr>
          <w:bCs/>
          <w:szCs w:val="28"/>
        </w:rPr>
        <w:t>».</w:t>
      </w:r>
    </w:p>
    <w:p w14:paraId="3F5FF582" w14:textId="67C74653" w:rsidR="00502CB1" w:rsidRPr="001D00AC" w:rsidRDefault="00502CB1" w:rsidP="001D00AC">
      <w:pPr>
        <w:pStyle w:val="1"/>
        <w:shd w:val="clear" w:color="auto" w:fill="auto"/>
        <w:spacing w:before="0" w:line="240" w:lineRule="auto"/>
        <w:ind w:firstLine="708"/>
        <w:rPr>
          <w:sz w:val="28"/>
          <w:szCs w:val="28"/>
        </w:rPr>
      </w:pPr>
      <w:r w:rsidRPr="001D00AC">
        <w:rPr>
          <w:sz w:val="28"/>
          <w:szCs w:val="28"/>
        </w:rPr>
        <w:lastRenderedPageBreak/>
        <w:t>Крім того,</w:t>
      </w:r>
      <w:r w:rsidRPr="001D00AC">
        <w:rPr>
          <w:color w:val="000000"/>
          <w:sz w:val="28"/>
          <w:szCs w:val="28"/>
        </w:rPr>
        <w:t xml:space="preserve"> направлено до </w:t>
      </w:r>
      <w:r w:rsidRPr="001D00AC">
        <w:rPr>
          <w:sz w:val="28"/>
          <w:szCs w:val="28"/>
        </w:rPr>
        <w:t>департаменту соціально</w:t>
      </w:r>
      <w:r w:rsidR="005E4FEA">
        <w:rPr>
          <w:sz w:val="28"/>
          <w:szCs w:val="28"/>
        </w:rPr>
        <w:t>го захисту населення</w:t>
      </w:r>
      <w:r w:rsidRPr="001D00AC">
        <w:rPr>
          <w:sz w:val="28"/>
          <w:szCs w:val="28"/>
        </w:rPr>
        <w:t xml:space="preserve"> </w:t>
      </w:r>
      <w:r w:rsidR="005E4FEA">
        <w:rPr>
          <w:sz w:val="28"/>
          <w:szCs w:val="28"/>
        </w:rPr>
        <w:t>Волинськ</w:t>
      </w:r>
      <w:r w:rsidR="00EA7A8F">
        <w:rPr>
          <w:sz w:val="28"/>
          <w:szCs w:val="28"/>
        </w:rPr>
        <w:t>ої</w:t>
      </w:r>
      <w:r w:rsidR="005E4FEA">
        <w:rPr>
          <w:sz w:val="28"/>
          <w:szCs w:val="28"/>
        </w:rPr>
        <w:t xml:space="preserve"> обласної військової адміністрації</w:t>
      </w:r>
      <w:r w:rsidR="00611BA5">
        <w:rPr>
          <w:sz w:val="28"/>
          <w:szCs w:val="28"/>
        </w:rPr>
        <w:t xml:space="preserve"> </w:t>
      </w:r>
      <w:r w:rsidRPr="001D00AC">
        <w:rPr>
          <w:sz w:val="28"/>
          <w:szCs w:val="28"/>
        </w:rPr>
        <w:t xml:space="preserve">47 клопотань з документами для влаштування осіб до Луцького геріатричного пансіонату та спеціалізованих закладів, а також, відповідно до Порядку реалізації експериментального проєкту з тимчасового розміщення та підтримки деяких категорій осіб з числа внутрішньо переміщених осіб, які перебувають у складних життєвих обставинах, прийнято </w:t>
      </w:r>
      <w:r w:rsidRPr="001D00AC">
        <w:rPr>
          <w:bCs/>
          <w:sz w:val="28"/>
          <w:szCs w:val="28"/>
        </w:rPr>
        <w:t>3</w:t>
      </w:r>
      <w:r w:rsidRPr="001D00AC">
        <w:rPr>
          <w:sz w:val="28"/>
          <w:szCs w:val="28"/>
        </w:rPr>
        <w:t xml:space="preserve"> рішення та направлено 3 копії особових справ до Національної соціальної сервісної служби для отримання соціальної послуги «надання притулку» у Державному некомерційному підприємстві «Трускавецький санаторій </w:t>
      </w:r>
      <w:r w:rsidR="001D00AC">
        <w:rPr>
          <w:sz w:val="28"/>
          <w:szCs w:val="28"/>
        </w:rPr>
        <w:t>„</w:t>
      </w:r>
      <w:r w:rsidRPr="001D00AC">
        <w:rPr>
          <w:sz w:val="28"/>
          <w:szCs w:val="28"/>
        </w:rPr>
        <w:t>Батьківщина</w:t>
      </w:r>
      <w:r w:rsidR="001D00AC">
        <w:rPr>
          <w:sz w:val="28"/>
          <w:szCs w:val="28"/>
        </w:rPr>
        <w:t>“</w:t>
      </w:r>
      <w:r w:rsidRPr="001D00AC">
        <w:rPr>
          <w:sz w:val="28"/>
          <w:szCs w:val="28"/>
        </w:rPr>
        <w:t>».</w:t>
      </w:r>
    </w:p>
    <w:p w14:paraId="67457000" w14:textId="57B51D24" w:rsidR="00502CB1" w:rsidRPr="001D00AC" w:rsidRDefault="00502CB1" w:rsidP="001D00AC">
      <w:pPr>
        <w:pStyle w:val="1"/>
        <w:spacing w:before="0" w:line="240" w:lineRule="auto"/>
        <w:ind w:firstLine="708"/>
        <w:rPr>
          <w:sz w:val="28"/>
          <w:szCs w:val="28"/>
          <w:lang w:eastAsia="zh-CN"/>
        </w:rPr>
      </w:pPr>
      <w:r w:rsidRPr="001D00AC">
        <w:rPr>
          <w:sz w:val="28"/>
          <w:szCs w:val="28"/>
          <w:lang w:eastAsia="zh-CN"/>
        </w:rPr>
        <w:t xml:space="preserve">За 12 місяців 2025 року спеціалістами департаменту перевірено </w:t>
      </w:r>
      <w:r w:rsidRPr="00994229">
        <w:rPr>
          <w:sz w:val="28"/>
          <w:szCs w:val="28"/>
          <w:lang w:val="ru-RU" w:eastAsia="zh-CN"/>
        </w:rPr>
        <w:t>7</w:t>
      </w:r>
      <w:r w:rsidRPr="001D00AC">
        <w:rPr>
          <w:sz w:val="28"/>
          <w:szCs w:val="28"/>
          <w:lang w:eastAsia="zh-CN"/>
        </w:rPr>
        <w:t xml:space="preserve"> </w:t>
      </w:r>
      <w:r w:rsidRPr="00994229">
        <w:rPr>
          <w:sz w:val="28"/>
          <w:szCs w:val="28"/>
          <w:lang w:val="ru-RU" w:eastAsia="zh-CN"/>
        </w:rPr>
        <w:t>701</w:t>
      </w:r>
      <w:r w:rsidRPr="001D00AC">
        <w:rPr>
          <w:sz w:val="28"/>
          <w:szCs w:val="28"/>
          <w:lang w:eastAsia="zh-CN"/>
        </w:rPr>
        <w:t xml:space="preserve"> електронну пенсійну справу та складено 12 актів перевірки правильності призначення (перерахунку) та виплати пенсій. </w:t>
      </w:r>
    </w:p>
    <w:p w14:paraId="336FE8DF" w14:textId="64212438" w:rsidR="00502CB1" w:rsidRPr="001D00AC" w:rsidRDefault="00502CB1" w:rsidP="001D00AC">
      <w:pPr>
        <w:pStyle w:val="1"/>
        <w:shd w:val="clear" w:color="auto" w:fill="auto"/>
        <w:spacing w:before="0" w:line="240" w:lineRule="auto"/>
        <w:ind w:firstLine="708"/>
        <w:rPr>
          <w:sz w:val="28"/>
          <w:szCs w:val="28"/>
          <w:lang w:eastAsia="zh-CN"/>
        </w:rPr>
      </w:pPr>
      <w:r w:rsidRPr="001D00AC">
        <w:rPr>
          <w:sz w:val="28"/>
          <w:szCs w:val="28"/>
          <w:lang w:eastAsia="zh-CN"/>
        </w:rPr>
        <w:t>Виявлено порушень чинного пенсійного законодавства у 227 пенсійних справах. Загальна сума коштів, недоплачених пенсіонерам при призначенні (перерахунку) пенсій становить 1</w:t>
      </w:r>
      <w:r w:rsidRPr="00994229">
        <w:rPr>
          <w:sz w:val="28"/>
          <w:szCs w:val="28"/>
          <w:lang w:val="ru-RU" w:eastAsia="zh-CN"/>
        </w:rPr>
        <w:t>114</w:t>
      </w:r>
      <w:r w:rsidRPr="001D00AC">
        <w:rPr>
          <w:sz w:val="28"/>
          <w:szCs w:val="28"/>
          <w:lang w:eastAsia="zh-CN"/>
        </w:rPr>
        <w:t>,</w:t>
      </w:r>
      <w:r w:rsidRPr="00994229">
        <w:rPr>
          <w:sz w:val="28"/>
          <w:szCs w:val="28"/>
          <w:lang w:val="ru-RU" w:eastAsia="zh-CN"/>
        </w:rPr>
        <w:t>5</w:t>
      </w:r>
      <w:r w:rsidRPr="001D00AC">
        <w:rPr>
          <w:sz w:val="28"/>
          <w:szCs w:val="28"/>
          <w:lang w:eastAsia="zh-CN"/>
        </w:rPr>
        <w:t xml:space="preserve"> тис. грн, надміру виплачених 51,</w:t>
      </w:r>
      <w:r w:rsidRPr="00994229">
        <w:rPr>
          <w:sz w:val="28"/>
          <w:szCs w:val="28"/>
          <w:lang w:val="ru-RU" w:eastAsia="zh-CN"/>
        </w:rPr>
        <w:t>09</w:t>
      </w:r>
      <w:r w:rsidR="00A3137D">
        <w:rPr>
          <w:sz w:val="28"/>
          <w:szCs w:val="28"/>
          <w:lang w:eastAsia="zh-CN"/>
        </w:rPr>
        <w:t> </w:t>
      </w:r>
      <w:r w:rsidRPr="001D00AC">
        <w:rPr>
          <w:sz w:val="28"/>
          <w:szCs w:val="28"/>
          <w:lang w:eastAsia="zh-CN"/>
        </w:rPr>
        <w:t>тис.</w:t>
      </w:r>
      <w:r w:rsidR="00A3137D">
        <w:rPr>
          <w:sz w:val="28"/>
          <w:szCs w:val="28"/>
          <w:lang w:eastAsia="zh-CN"/>
        </w:rPr>
        <w:t> </w:t>
      </w:r>
      <w:r w:rsidRPr="001D00AC">
        <w:rPr>
          <w:sz w:val="28"/>
          <w:szCs w:val="28"/>
          <w:lang w:eastAsia="zh-CN"/>
        </w:rPr>
        <w:t>грн.</w:t>
      </w:r>
    </w:p>
    <w:p w14:paraId="1EB2774D" w14:textId="34518671" w:rsidR="00502CB1" w:rsidRPr="001D00AC" w:rsidRDefault="00C54926" w:rsidP="001D00AC">
      <w:pPr>
        <w:pStyle w:val="a0"/>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В умовах воєнного стану з урахуванням викликів сьогодення важливим напрямком діяльності роботи департаменту є розвиток та удосконалення надання соціальних послуг найбільш соціально</w:t>
      </w:r>
      <w:r w:rsidR="0064492E" w:rsidRPr="001D00AC">
        <w:rPr>
          <w:rFonts w:ascii="Times New Roman" w:hAnsi="Times New Roman" w:cs="Times New Roman"/>
          <w:sz w:val="28"/>
          <w:szCs w:val="28"/>
        </w:rPr>
        <w:t xml:space="preserve"> </w:t>
      </w:r>
      <w:r w:rsidRPr="001D00AC">
        <w:rPr>
          <w:rFonts w:ascii="Times New Roman" w:hAnsi="Times New Roman" w:cs="Times New Roman"/>
          <w:sz w:val="28"/>
          <w:szCs w:val="28"/>
        </w:rPr>
        <w:t>вразливим категоріям населення.</w:t>
      </w:r>
    </w:p>
    <w:p w14:paraId="31299253" w14:textId="3A8F6E4A" w:rsidR="00C54926" w:rsidRPr="001D00AC" w:rsidRDefault="00C54926" w:rsidP="001D00AC">
      <w:pPr>
        <w:pStyle w:val="1"/>
        <w:shd w:val="clear" w:color="auto" w:fill="auto"/>
        <w:spacing w:before="0" w:line="240" w:lineRule="auto"/>
        <w:ind w:firstLine="709"/>
        <w:rPr>
          <w:color w:val="000000"/>
          <w:sz w:val="28"/>
          <w:szCs w:val="28"/>
        </w:rPr>
      </w:pPr>
      <w:r w:rsidRPr="001D00AC">
        <w:rPr>
          <w:sz w:val="28"/>
          <w:szCs w:val="28"/>
          <w:lang w:eastAsia="ar-SA"/>
        </w:rPr>
        <w:t>На місцевому рівні розроблено та впроваджено реєстр одержувачів соціальних послуг, які обслуговуються</w:t>
      </w:r>
      <w:r w:rsidRPr="001D00AC">
        <w:rPr>
          <w:color w:val="000000"/>
          <w:sz w:val="28"/>
          <w:szCs w:val="28"/>
        </w:rPr>
        <w:t xml:space="preserve"> територіальним центром соціального обслуговування (надання соціальних послуг) Луцької міської територіальної громади. На даний час проводиться наповнення зазначеного реєстру, внесено дані 3 545 одержувачів соціальних послуг. </w:t>
      </w:r>
    </w:p>
    <w:p w14:paraId="22DF55F1" w14:textId="2A6871C2" w:rsidR="00C54926" w:rsidRPr="001D00AC" w:rsidRDefault="00C54926" w:rsidP="001D00AC">
      <w:pPr>
        <w:pStyle w:val="1"/>
        <w:shd w:val="clear" w:color="auto" w:fill="auto"/>
        <w:spacing w:before="0" w:line="240" w:lineRule="auto"/>
        <w:ind w:firstLine="709"/>
        <w:rPr>
          <w:sz w:val="28"/>
          <w:szCs w:val="28"/>
        </w:rPr>
      </w:pPr>
      <w:r w:rsidRPr="001D00AC">
        <w:rPr>
          <w:sz w:val="28"/>
          <w:szCs w:val="28"/>
        </w:rPr>
        <w:t xml:space="preserve">У 2025 році проведено засідання Координаційної групи з питань визначення потреб населення Луцької міської територіальної громади у соціальних послугах, на якому визначено потреби населення у соціальних послугах. Проведено </w:t>
      </w:r>
      <w:r w:rsidRPr="001D00AC">
        <w:rPr>
          <w:rStyle w:val="31"/>
          <w:sz w:val="28"/>
          <w:szCs w:val="28"/>
        </w:rPr>
        <w:t>238</w:t>
      </w:r>
      <w:r w:rsidRPr="001D00AC">
        <w:rPr>
          <w:rStyle w:val="31"/>
          <w:b/>
          <w:bCs/>
          <w:sz w:val="28"/>
          <w:szCs w:val="28"/>
        </w:rPr>
        <w:t xml:space="preserve"> </w:t>
      </w:r>
      <w:r w:rsidRPr="001D00AC">
        <w:rPr>
          <w:rStyle w:val="31"/>
          <w:sz w:val="28"/>
          <w:szCs w:val="28"/>
        </w:rPr>
        <w:t xml:space="preserve">обстежень та підготовлено 238 проєктів висновків про результати </w:t>
      </w:r>
      <w:r w:rsidRPr="001D00AC">
        <w:rPr>
          <w:sz w:val="28"/>
          <w:szCs w:val="28"/>
          <w:lang w:eastAsia="ru-RU"/>
        </w:rPr>
        <w:t>комплексного визначення ступеня індивідуальних потреб особи, яка потребує надання соціальних послуг,  для подальшого прийняття рішення про призначення компенсації фізичним особам, які надають соціальні послуги з догляду на непрофесійній основі. Відбулось 33 засідан</w:t>
      </w:r>
      <w:r w:rsidR="005E4FEA">
        <w:rPr>
          <w:sz w:val="28"/>
          <w:szCs w:val="28"/>
          <w:lang w:eastAsia="ru-RU"/>
        </w:rPr>
        <w:t>ня</w:t>
      </w:r>
      <w:r w:rsidRPr="001D00AC">
        <w:rPr>
          <w:sz w:val="28"/>
          <w:szCs w:val="28"/>
          <w:lang w:eastAsia="ru-RU"/>
        </w:rPr>
        <w:t xml:space="preserve"> комісії.</w:t>
      </w:r>
    </w:p>
    <w:p w14:paraId="6CF0C595" w14:textId="5F5DBF9C" w:rsidR="00C54926" w:rsidRPr="000D36A2" w:rsidRDefault="00C54926" w:rsidP="001D00AC">
      <w:pPr>
        <w:pStyle w:val="1"/>
        <w:shd w:val="clear" w:color="auto" w:fill="auto"/>
        <w:spacing w:before="0" w:line="240" w:lineRule="auto"/>
        <w:ind w:firstLine="709"/>
        <w:rPr>
          <w:rStyle w:val="31"/>
          <w:sz w:val="28"/>
          <w:szCs w:val="28"/>
        </w:rPr>
      </w:pPr>
      <w:r w:rsidRPr="001D00AC">
        <w:rPr>
          <w:rStyle w:val="31"/>
          <w:sz w:val="28"/>
          <w:szCs w:val="28"/>
        </w:rPr>
        <w:t>На виконання договору про співпрацю з надання соціальної, реабілітаційної та медичної допомоги, укладеного між КП «</w:t>
      </w:r>
      <w:r w:rsidRPr="001D00AC">
        <w:rPr>
          <w:sz w:val="28"/>
          <w:szCs w:val="28"/>
        </w:rPr>
        <w:t xml:space="preserve">Медичний центр реабілітації учасників бойових дій </w:t>
      </w:r>
      <w:r w:rsidR="000D36A2" w:rsidRPr="000D36A2">
        <w:rPr>
          <w:sz w:val="28"/>
          <w:szCs w:val="28"/>
        </w:rPr>
        <w:t>Луцької міської територіальної громади</w:t>
      </w:r>
      <w:r w:rsidRPr="000D36A2">
        <w:rPr>
          <w:sz w:val="28"/>
          <w:szCs w:val="28"/>
        </w:rPr>
        <w:t xml:space="preserve">» </w:t>
      </w:r>
      <w:r w:rsidR="001D00AC" w:rsidRPr="000D36A2">
        <w:rPr>
          <w:sz w:val="28"/>
          <w:szCs w:val="28"/>
        </w:rPr>
        <w:t>«</w:t>
      </w:r>
      <w:r w:rsidRPr="000D36A2">
        <w:rPr>
          <w:sz w:val="28"/>
          <w:szCs w:val="28"/>
        </w:rPr>
        <w:t>Advance center</w:t>
      </w:r>
      <w:r w:rsidR="001D00AC" w:rsidRPr="000D36A2">
        <w:rPr>
          <w:sz w:val="28"/>
          <w:szCs w:val="28"/>
        </w:rPr>
        <w:t>»</w:t>
      </w:r>
      <w:r w:rsidRPr="000D36A2">
        <w:rPr>
          <w:rStyle w:val="31"/>
          <w:sz w:val="28"/>
          <w:szCs w:val="28"/>
        </w:rPr>
        <w:t>, департаментом соціальної політики та територіальним центром соціального обслуговування громадян постійно проводиться моніторинг надання паліативної допомоги. На цей час паліативною допомогою користуються 19 осіб.</w:t>
      </w:r>
    </w:p>
    <w:p w14:paraId="6BD8C675" w14:textId="22639A32" w:rsidR="00C54926" w:rsidRPr="000D36A2" w:rsidRDefault="00C54926" w:rsidP="001D00AC">
      <w:pPr>
        <w:pStyle w:val="1"/>
        <w:shd w:val="clear" w:color="auto" w:fill="auto"/>
        <w:spacing w:before="0" w:line="240" w:lineRule="auto"/>
        <w:ind w:firstLine="709"/>
        <w:rPr>
          <w:sz w:val="28"/>
          <w:szCs w:val="28"/>
        </w:rPr>
      </w:pPr>
      <w:r w:rsidRPr="000D36A2">
        <w:rPr>
          <w:sz w:val="28"/>
          <w:szCs w:val="28"/>
        </w:rPr>
        <w:t xml:space="preserve">Крім того, щотижня працівниками департаменту проводиться прийом громадян у медичному центрі та надаються консультації особам, які проходять реабілітацію в цьому центрі з питань соціального захисту та інших правових аспектів. </w:t>
      </w:r>
    </w:p>
    <w:p w14:paraId="764274E8" w14:textId="08B8F86D" w:rsidR="00C54926" w:rsidRPr="001D00AC" w:rsidRDefault="00C54926" w:rsidP="001D00AC">
      <w:pPr>
        <w:pStyle w:val="1"/>
        <w:shd w:val="clear" w:color="auto" w:fill="auto"/>
        <w:spacing w:before="0" w:line="240" w:lineRule="auto"/>
        <w:ind w:firstLine="709"/>
        <w:rPr>
          <w:sz w:val="28"/>
          <w:szCs w:val="28"/>
        </w:rPr>
      </w:pPr>
      <w:r w:rsidRPr="000D36A2">
        <w:rPr>
          <w:sz w:val="28"/>
          <w:szCs w:val="28"/>
        </w:rPr>
        <w:t>26 червня 2025 року спільно з лікарями відділення мобільної паліативної допомоги КП «Медичний центр реабілітації учасників бойових дій Луцької міської територіальної громади»</w:t>
      </w:r>
      <w:r w:rsidR="000D36A2" w:rsidRPr="000D36A2">
        <w:rPr>
          <w:sz w:val="28"/>
          <w:szCs w:val="28"/>
        </w:rPr>
        <w:t xml:space="preserve"> «Advance </w:t>
      </w:r>
      <w:r w:rsidR="000D36A2" w:rsidRPr="001D00AC">
        <w:rPr>
          <w:sz w:val="28"/>
          <w:szCs w:val="28"/>
        </w:rPr>
        <w:t>center</w:t>
      </w:r>
      <w:r w:rsidR="000D36A2">
        <w:rPr>
          <w:sz w:val="28"/>
          <w:szCs w:val="28"/>
        </w:rPr>
        <w:t>»</w:t>
      </w:r>
      <w:r w:rsidRPr="00A26B49">
        <w:rPr>
          <w:color w:val="EE0000"/>
          <w:sz w:val="28"/>
          <w:szCs w:val="28"/>
        </w:rPr>
        <w:t xml:space="preserve"> </w:t>
      </w:r>
      <w:r w:rsidRPr="001D00AC">
        <w:rPr>
          <w:sz w:val="28"/>
          <w:szCs w:val="28"/>
        </w:rPr>
        <w:t xml:space="preserve">проведено навчання для </w:t>
      </w:r>
      <w:r w:rsidRPr="001D00AC">
        <w:rPr>
          <w:sz w:val="28"/>
          <w:szCs w:val="28"/>
        </w:rPr>
        <w:lastRenderedPageBreak/>
        <w:t>працівників КУ</w:t>
      </w:r>
      <w:r w:rsidR="00A3137D">
        <w:rPr>
          <w:sz w:val="28"/>
          <w:szCs w:val="28"/>
        </w:rPr>
        <w:t> </w:t>
      </w:r>
      <w:r w:rsidRPr="001D00AC">
        <w:rPr>
          <w:sz w:val="28"/>
          <w:szCs w:val="28"/>
        </w:rPr>
        <w:t>«Територіальний центр соціального обслуговування (надання соціальних послуг) Луцької міської територіальної громади» в межах Програми розвитку надання соціальних послуг в Луцькій міській територіальній громаді на 2021</w:t>
      </w:r>
      <w:r w:rsidRPr="001D00AC">
        <w:rPr>
          <w:sz w:val="28"/>
          <w:szCs w:val="28"/>
        </w:rPr>
        <w:noBreakHyphen/>
        <w:t>2025 та підписаного спільного Меморандуму про співпрацю – «Школа догляду за важкохворими».</w:t>
      </w:r>
    </w:p>
    <w:p w14:paraId="6E8BD29A" w14:textId="60263721" w:rsidR="00C54926" w:rsidRPr="001D00AC" w:rsidRDefault="00C54926" w:rsidP="001D00AC">
      <w:pPr>
        <w:pStyle w:val="1"/>
        <w:shd w:val="clear" w:color="auto" w:fill="auto"/>
        <w:spacing w:before="0" w:line="240" w:lineRule="auto"/>
        <w:ind w:firstLine="709"/>
        <w:rPr>
          <w:sz w:val="28"/>
          <w:szCs w:val="28"/>
        </w:rPr>
      </w:pPr>
      <w:r w:rsidRPr="001D00AC">
        <w:rPr>
          <w:sz w:val="28"/>
          <w:szCs w:val="28"/>
        </w:rPr>
        <w:t>Розпорядженням Луцького міського голови від 09.09.2025 № 576 створено робочу групу з питань реалізації спільного з Дитячим фондом Організації Об’єднаних націй (ЮНІСЕФ) про</w:t>
      </w:r>
      <w:r w:rsidR="00EB69FB" w:rsidRPr="001D00AC">
        <w:rPr>
          <w:sz w:val="28"/>
          <w:szCs w:val="28"/>
        </w:rPr>
        <w:t>є</w:t>
      </w:r>
      <w:r w:rsidRPr="001D00AC">
        <w:rPr>
          <w:sz w:val="28"/>
          <w:szCs w:val="28"/>
        </w:rPr>
        <w:t xml:space="preserve">кту щодо надання фінансової допомоги у вигляді малих грантів для соціальних послуг сім’ям з дітьми та дітям </w:t>
      </w:r>
      <w:r w:rsidRPr="00A26B49">
        <w:rPr>
          <w:color w:val="000000" w:themeColor="text1"/>
          <w:sz w:val="28"/>
          <w:szCs w:val="28"/>
        </w:rPr>
        <w:t xml:space="preserve">та/або </w:t>
      </w:r>
      <w:r w:rsidRPr="001D00AC">
        <w:rPr>
          <w:sz w:val="28"/>
          <w:szCs w:val="28"/>
        </w:rPr>
        <w:t>послуги раннього втручання. Організовано та проведено 11</w:t>
      </w:r>
      <w:r w:rsidRPr="001D00AC">
        <w:rPr>
          <w:b/>
          <w:sz w:val="28"/>
          <w:szCs w:val="28"/>
        </w:rPr>
        <w:t xml:space="preserve"> </w:t>
      </w:r>
      <w:r w:rsidRPr="001D00AC">
        <w:rPr>
          <w:sz w:val="28"/>
          <w:szCs w:val="28"/>
        </w:rPr>
        <w:t>засідань робочої групи та прийнято 50 рішень</w:t>
      </w:r>
      <w:r w:rsidRPr="001D00AC">
        <w:rPr>
          <w:b/>
          <w:bCs/>
          <w:sz w:val="28"/>
          <w:szCs w:val="28"/>
        </w:rPr>
        <w:t xml:space="preserve"> </w:t>
      </w:r>
      <w:r w:rsidRPr="001D00AC">
        <w:rPr>
          <w:sz w:val="28"/>
          <w:szCs w:val="28"/>
        </w:rPr>
        <w:t>про надання соціальних послуг в межах даного проєкту.</w:t>
      </w:r>
    </w:p>
    <w:p w14:paraId="051B5490" w14:textId="5239467F" w:rsidR="00C54926" w:rsidRPr="001D00AC" w:rsidRDefault="00C54926" w:rsidP="001D00AC">
      <w:pPr>
        <w:pStyle w:val="1"/>
        <w:shd w:val="clear" w:color="auto" w:fill="auto"/>
        <w:spacing w:before="0" w:line="240" w:lineRule="auto"/>
        <w:ind w:firstLine="709"/>
        <w:rPr>
          <w:sz w:val="28"/>
          <w:szCs w:val="28"/>
        </w:rPr>
      </w:pPr>
      <w:r w:rsidRPr="001D00AC">
        <w:rPr>
          <w:sz w:val="28"/>
          <w:szCs w:val="28"/>
        </w:rPr>
        <w:t>На виконання постанови Кабінету Міністрів України від 17.01.2025 № 40 «Про реалізацію спільного з Дитячим фондом Організації Об’єднаних Націй (ЮНІСЕФ) про</w:t>
      </w:r>
      <w:r w:rsidR="00EB69FB" w:rsidRPr="001D00AC">
        <w:rPr>
          <w:sz w:val="28"/>
          <w:szCs w:val="28"/>
        </w:rPr>
        <w:t>є</w:t>
      </w:r>
      <w:r w:rsidRPr="001D00AC">
        <w:rPr>
          <w:sz w:val="28"/>
          <w:szCs w:val="28"/>
        </w:rPr>
        <w:t>кту стосовно надання фінансової допомоги у вигляді малих грантів для соціальних послуг сім’ям з дітьми та дітям та/або послуги раннього втручання» проведено моніторинг надання послуг отримувачами малих грантів.</w:t>
      </w:r>
    </w:p>
    <w:p w14:paraId="58D9A8B2" w14:textId="3B842733" w:rsidR="00C54926" w:rsidRPr="001D00AC" w:rsidRDefault="00C54926" w:rsidP="001D00AC">
      <w:pPr>
        <w:pStyle w:val="1"/>
        <w:spacing w:before="0" w:line="240" w:lineRule="auto"/>
        <w:ind w:firstLine="708"/>
        <w:rPr>
          <w:sz w:val="28"/>
          <w:szCs w:val="28"/>
          <w:lang w:eastAsia="ar-SA"/>
        </w:rPr>
      </w:pPr>
      <w:r w:rsidRPr="001D00AC">
        <w:rPr>
          <w:sz w:val="28"/>
          <w:szCs w:val="28"/>
          <w:lang w:eastAsia="ar-SA"/>
        </w:rPr>
        <w:t xml:space="preserve">Організовано та проведено 14 засідань опікунської ради з питань забезпечення </w:t>
      </w:r>
      <w:r w:rsidRPr="00BB7FC9">
        <w:rPr>
          <w:sz w:val="28"/>
          <w:szCs w:val="28"/>
          <w:lang w:eastAsia="ar-SA"/>
        </w:rPr>
        <w:t xml:space="preserve">прав </w:t>
      </w:r>
      <w:r w:rsidR="00410031" w:rsidRPr="00BB7FC9">
        <w:rPr>
          <w:sz w:val="28"/>
          <w:szCs w:val="28"/>
          <w:lang w:eastAsia="ar-SA"/>
        </w:rPr>
        <w:t>недієздатних та обмежено дієздатних осіб, які потребують опіки та піклування</w:t>
      </w:r>
      <w:r w:rsidRPr="00BB7FC9">
        <w:rPr>
          <w:sz w:val="28"/>
          <w:szCs w:val="28"/>
          <w:lang w:eastAsia="ar-SA"/>
        </w:rPr>
        <w:t xml:space="preserve">, </w:t>
      </w:r>
      <w:r w:rsidRPr="001D00AC">
        <w:rPr>
          <w:sz w:val="28"/>
          <w:szCs w:val="28"/>
          <w:lang w:eastAsia="ar-SA"/>
        </w:rPr>
        <w:t xml:space="preserve">на яких було розглянуто 90 питань. </w:t>
      </w:r>
    </w:p>
    <w:p w14:paraId="5A279614" w14:textId="5637159B" w:rsidR="008362FB" w:rsidRPr="001D00AC" w:rsidRDefault="008362FB"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Станом на 01.01.2026 року структурними підрозділами </w:t>
      </w:r>
      <w:r w:rsidR="00660152" w:rsidRPr="001D00AC">
        <w:rPr>
          <w:rFonts w:ascii="Times New Roman" w:hAnsi="Times New Roman" w:cs="Times New Roman"/>
          <w:sz w:val="28"/>
          <w:szCs w:val="28"/>
        </w:rPr>
        <w:t>КУ</w:t>
      </w:r>
      <w:r w:rsidR="004D2412">
        <w:rPr>
          <w:rFonts w:ascii="Times New Roman" w:hAnsi="Times New Roman" w:cs="Times New Roman"/>
          <w:sz w:val="28"/>
          <w:szCs w:val="28"/>
        </w:rPr>
        <w:t> </w:t>
      </w:r>
      <w:r w:rsidR="00660152" w:rsidRPr="001D00AC">
        <w:rPr>
          <w:rFonts w:ascii="Times New Roman" w:hAnsi="Times New Roman" w:cs="Times New Roman"/>
          <w:sz w:val="28"/>
          <w:szCs w:val="28"/>
        </w:rPr>
        <w:t>«Територіальн</w:t>
      </w:r>
      <w:r w:rsidR="004D2412">
        <w:rPr>
          <w:rFonts w:ascii="Times New Roman" w:hAnsi="Times New Roman" w:cs="Times New Roman"/>
          <w:sz w:val="28"/>
          <w:szCs w:val="28"/>
        </w:rPr>
        <w:t>ий</w:t>
      </w:r>
      <w:r w:rsidR="00660152" w:rsidRPr="001D00AC">
        <w:rPr>
          <w:rFonts w:ascii="Times New Roman" w:hAnsi="Times New Roman" w:cs="Times New Roman"/>
          <w:sz w:val="28"/>
          <w:szCs w:val="28"/>
        </w:rPr>
        <w:t xml:space="preserve"> центр соціального обслуговування (надання соціальних послуг) Луцької міської територіальної громади</w:t>
      </w:r>
      <w:r w:rsidR="004D2412">
        <w:rPr>
          <w:rFonts w:ascii="Times New Roman" w:hAnsi="Times New Roman" w:cs="Times New Roman"/>
          <w:sz w:val="28"/>
          <w:szCs w:val="28"/>
        </w:rPr>
        <w:t>»</w:t>
      </w:r>
      <w:r w:rsidR="00660152" w:rsidRPr="001D00AC">
        <w:rPr>
          <w:rFonts w:ascii="Times New Roman" w:hAnsi="Times New Roman" w:cs="Times New Roman"/>
          <w:sz w:val="28"/>
          <w:szCs w:val="28"/>
        </w:rPr>
        <w:t xml:space="preserve"> </w:t>
      </w:r>
      <w:r w:rsidRPr="001D00AC">
        <w:rPr>
          <w:rFonts w:ascii="Times New Roman" w:hAnsi="Times New Roman" w:cs="Times New Roman"/>
          <w:sz w:val="28"/>
          <w:szCs w:val="28"/>
        </w:rPr>
        <w:t>обслуговується 3 389 мешканців громади, з яких 966 отримують послугу догляду вдома (за місцем проживання), з них 111 у сільській місцевості. Всього за звітний період надано 571 451 соціальна послуга для 3 918 осіб. Серед послуг, які надаються структурними підрозділами установи, є послуга із забезпечення щоденними гарячими обідами, протягом одного-двох місяців на рік, безкоштовно. Так, протягом звітного періоду, в їдальні територіального центру забезпечено харчуванням за кошти місцевого бюджету 1 596 осіб на суму 1 300,0 тис. грн.</w:t>
      </w:r>
    </w:p>
    <w:p w14:paraId="4805CC96" w14:textId="77777777" w:rsidR="003D0DC8" w:rsidRPr="001D00AC" w:rsidRDefault="008362FB"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Підопічні установи та мешканці міста, які перебувають у складних життєвих обставинах періодично забезпечуються продуктами харчування, в тому числі у вигляді продуктових наборів, придбаних як за кошти міського бюджету, так і наданих благодійними організаціями. У 2025 році допомогу продуктами харчування отримали 7 545 осіб.</w:t>
      </w:r>
      <w:r w:rsidR="002C149F" w:rsidRPr="001D00AC">
        <w:rPr>
          <w:rFonts w:ascii="Times New Roman" w:hAnsi="Times New Roman" w:cs="Times New Roman"/>
          <w:sz w:val="28"/>
          <w:szCs w:val="28"/>
        </w:rPr>
        <w:t xml:space="preserve"> </w:t>
      </w:r>
    </w:p>
    <w:p w14:paraId="5A2AC43C" w14:textId="5112B6A5" w:rsidR="003D0DC8" w:rsidRPr="001D00AC" w:rsidRDefault="003D0DC8"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Також,</w:t>
      </w:r>
      <w:r w:rsidR="00611BA5">
        <w:rPr>
          <w:rFonts w:ascii="Times New Roman" w:hAnsi="Times New Roman" w:cs="Times New Roman"/>
          <w:sz w:val="28"/>
          <w:szCs w:val="28"/>
        </w:rPr>
        <w:t xml:space="preserve"> </w:t>
      </w:r>
      <w:r w:rsidRPr="001D00AC">
        <w:rPr>
          <w:rFonts w:ascii="Times New Roman" w:hAnsi="Times New Roman" w:cs="Times New Roman"/>
          <w:sz w:val="28"/>
          <w:szCs w:val="28"/>
        </w:rPr>
        <w:t>мешканці Луцької міської територіальної громади, мали можливість скористатися транспортною послугою. За рік надано 454 послуги, для 315 осіб, на</w:t>
      </w:r>
      <w:r w:rsidR="008A288F">
        <w:rPr>
          <w:rFonts w:ascii="Times New Roman" w:hAnsi="Times New Roman" w:cs="Times New Roman"/>
          <w:sz w:val="28"/>
          <w:szCs w:val="28"/>
          <w:lang w:val="en-US"/>
        </w:rPr>
        <w:t> </w:t>
      </w:r>
      <w:r w:rsidRPr="001D00AC">
        <w:rPr>
          <w:rFonts w:ascii="Times New Roman" w:hAnsi="Times New Roman" w:cs="Times New Roman"/>
          <w:sz w:val="28"/>
          <w:szCs w:val="28"/>
        </w:rPr>
        <w:t>суму 45,1 тис. грн.</w:t>
      </w:r>
    </w:p>
    <w:p w14:paraId="3BCE7F42" w14:textId="1E7B9530" w:rsidR="002C149F" w:rsidRPr="001D00AC" w:rsidRDefault="005E4FEA" w:rsidP="001D00AC">
      <w:pPr>
        <w:pStyle w:val="a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003D0DC8" w:rsidRPr="001D00AC">
        <w:rPr>
          <w:rFonts w:ascii="Times New Roman" w:hAnsi="Times New Roman" w:cs="Times New Roman"/>
          <w:sz w:val="28"/>
          <w:szCs w:val="28"/>
        </w:rPr>
        <w:t>модульному будинку, для осіб без постійного місця проживання, від початку 2025 року перебувало 29 осіб. Окрім нічного перебування ця категорія громадян забезпечується гарячими обідами, у вечірні години – продуктами швидкого приготування, чаєм, печивом.</w:t>
      </w:r>
    </w:p>
    <w:p w14:paraId="1816F659" w14:textId="4DA51A23" w:rsidR="00660152" w:rsidRPr="001D00AC" w:rsidRDefault="00660152"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Протягом дії воєнного стану в Україні до Луцької міської територіальної громади прибули тисячі українських родин, більшість яких продовжили своє перебування </w:t>
      </w:r>
      <w:r w:rsidR="008A288F">
        <w:rPr>
          <w:rFonts w:ascii="Times New Roman" w:hAnsi="Times New Roman" w:cs="Times New Roman"/>
          <w:sz w:val="28"/>
          <w:szCs w:val="28"/>
        </w:rPr>
        <w:t xml:space="preserve">в </w:t>
      </w:r>
      <w:r w:rsidRPr="001D00AC">
        <w:rPr>
          <w:rFonts w:ascii="Times New Roman" w:hAnsi="Times New Roman" w:cs="Times New Roman"/>
          <w:sz w:val="28"/>
          <w:szCs w:val="28"/>
        </w:rPr>
        <w:t xml:space="preserve">громаді. </w:t>
      </w:r>
    </w:p>
    <w:p w14:paraId="3BB565CB" w14:textId="38857A9C" w:rsidR="008362FB" w:rsidRPr="001D00AC" w:rsidRDefault="002C149F"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Станом на 01 січня 2</w:t>
      </w:r>
      <w:r w:rsidR="003D0DC8" w:rsidRPr="001D00AC">
        <w:rPr>
          <w:rFonts w:ascii="Times New Roman" w:hAnsi="Times New Roman" w:cs="Times New Roman"/>
          <w:sz w:val="28"/>
          <w:szCs w:val="28"/>
        </w:rPr>
        <w:t>0</w:t>
      </w:r>
      <w:r w:rsidRPr="001D00AC">
        <w:rPr>
          <w:rFonts w:ascii="Times New Roman" w:hAnsi="Times New Roman" w:cs="Times New Roman"/>
          <w:sz w:val="28"/>
          <w:szCs w:val="28"/>
        </w:rPr>
        <w:t xml:space="preserve">26 року на обліку у департаменті соціальної політики перебуває </w:t>
      </w:r>
      <w:r w:rsidR="002B05AF" w:rsidRPr="001D00AC">
        <w:rPr>
          <w:rFonts w:ascii="Times New Roman" w:hAnsi="Times New Roman" w:cs="Times New Roman"/>
          <w:sz w:val="28"/>
          <w:szCs w:val="28"/>
        </w:rPr>
        <w:t>14 548 внутрішньо переміщених осіб.</w:t>
      </w:r>
    </w:p>
    <w:p w14:paraId="3DBB510F" w14:textId="0312F993" w:rsidR="003D0DC8" w:rsidRPr="001D00AC" w:rsidRDefault="003D0DC8"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lastRenderedPageBreak/>
        <w:t>КУ «Тери</w:t>
      </w:r>
      <w:r w:rsidR="00660152" w:rsidRPr="001D00AC">
        <w:rPr>
          <w:rFonts w:ascii="Times New Roman" w:hAnsi="Times New Roman" w:cs="Times New Roman"/>
          <w:sz w:val="28"/>
          <w:szCs w:val="28"/>
        </w:rPr>
        <w:t>торіа</w:t>
      </w:r>
      <w:r w:rsidRPr="001D00AC">
        <w:rPr>
          <w:rFonts w:ascii="Times New Roman" w:hAnsi="Times New Roman" w:cs="Times New Roman"/>
          <w:sz w:val="28"/>
          <w:szCs w:val="28"/>
        </w:rPr>
        <w:t>льни</w:t>
      </w:r>
      <w:r w:rsidR="008A288F">
        <w:rPr>
          <w:rFonts w:ascii="Times New Roman" w:hAnsi="Times New Roman" w:cs="Times New Roman"/>
          <w:sz w:val="28"/>
          <w:szCs w:val="28"/>
        </w:rPr>
        <w:t>й</w:t>
      </w:r>
      <w:r w:rsidRPr="001D00AC">
        <w:rPr>
          <w:rFonts w:ascii="Times New Roman" w:hAnsi="Times New Roman" w:cs="Times New Roman"/>
          <w:sz w:val="28"/>
          <w:szCs w:val="28"/>
        </w:rPr>
        <w:t xml:space="preserve"> центр</w:t>
      </w:r>
      <w:r w:rsidR="00660152" w:rsidRPr="001D00AC">
        <w:rPr>
          <w:rFonts w:ascii="Times New Roman" w:hAnsi="Times New Roman" w:cs="Times New Roman"/>
          <w:sz w:val="28"/>
          <w:szCs w:val="28"/>
        </w:rPr>
        <w:t xml:space="preserve"> </w:t>
      </w:r>
      <w:r w:rsidR="00660152" w:rsidRPr="001D00AC">
        <w:rPr>
          <w:rFonts w:ascii="Times New Roman" w:hAnsi="Times New Roman" w:cs="Times New Roman"/>
          <w:color w:val="000000"/>
          <w:sz w:val="28"/>
          <w:szCs w:val="28"/>
        </w:rPr>
        <w:t xml:space="preserve">соціального обслуговування </w:t>
      </w:r>
      <w:r w:rsidR="00660152" w:rsidRPr="001D00AC">
        <w:rPr>
          <w:rFonts w:ascii="Times New Roman" w:hAnsi="Times New Roman" w:cs="Times New Roman"/>
          <w:sz w:val="28"/>
          <w:szCs w:val="28"/>
        </w:rPr>
        <w:t>(надання соціальних послуг) Луцької міської територіальної громади</w:t>
      </w:r>
      <w:r w:rsidR="002B05AF" w:rsidRPr="001D00AC">
        <w:rPr>
          <w:rFonts w:ascii="Times New Roman" w:hAnsi="Times New Roman" w:cs="Times New Roman"/>
          <w:sz w:val="28"/>
          <w:szCs w:val="28"/>
        </w:rPr>
        <w:t xml:space="preserve">» надано допомогу продуктами </w:t>
      </w:r>
      <w:r w:rsidRPr="001D00AC">
        <w:rPr>
          <w:rFonts w:ascii="Times New Roman" w:hAnsi="Times New Roman" w:cs="Times New Roman"/>
          <w:sz w:val="28"/>
          <w:szCs w:val="28"/>
        </w:rPr>
        <w:t>харчування, одягом, взут</w:t>
      </w:r>
      <w:r w:rsidR="002B05AF" w:rsidRPr="001D00AC">
        <w:rPr>
          <w:rFonts w:ascii="Times New Roman" w:hAnsi="Times New Roman" w:cs="Times New Roman"/>
          <w:sz w:val="28"/>
          <w:szCs w:val="28"/>
        </w:rPr>
        <w:t xml:space="preserve">тям, засобами гігієни, </w:t>
      </w:r>
      <w:r w:rsidRPr="001D00AC">
        <w:rPr>
          <w:rFonts w:ascii="Times New Roman" w:hAnsi="Times New Roman" w:cs="Times New Roman"/>
          <w:sz w:val="28"/>
          <w:szCs w:val="28"/>
        </w:rPr>
        <w:t>предметами домашнього вжитку, які надходять як благодійна допомога, від волонтерів, благодійних фондів та мешканців міста. Так, у звітний період надано допомогу 4</w:t>
      </w:r>
      <w:r w:rsidR="008A288F">
        <w:rPr>
          <w:rFonts w:ascii="Times New Roman" w:hAnsi="Times New Roman" w:cs="Times New Roman"/>
          <w:sz w:val="28"/>
          <w:szCs w:val="28"/>
        </w:rPr>
        <w:t> </w:t>
      </w:r>
      <w:r w:rsidRPr="001D00AC">
        <w:rPr>
          <w:rFonts w:ascii="Times New Roman" w:hAnsi="Times New Roman" w:cs="Times New Roman"/>
          <w:sz w:val="28"/>
          <w:szCs w:val="28"/>
        </w:rPr>
        <w:t>953 громадянам, які є внутрішньо переміщеними особами.</w:t>
      </w:r>
    </w:p>
    <w:p w14:paraId="61712D10" w14:textId="7502D399" w:rsidR="00B504C5" w:rsidRPr="001D00AC" w:rsidRDefault="002B05AF" w:rsidP="001D00AC">
      <w:pPr>
        <w:tabs>
          <w:tab w:val="left" w:pos="570"/>
          <w:tab w:val="left" w:pos="660"/>
        </w:tabs>
        <w:spacing w:after="0" w:line="240" w:lineRule="auto"/>
        <w:ind w:firstLine="709"/>
        <w:contextualSpacing/>
        <w:jc w:val="both"/>
        <w:rPr>
          <w:rFonts w:ascii="Times New Roman" w:hAnsi="Times New Roman" w:cs="Times New Roman"/>
          <w:color w:val="000000"/>
          <w:sz w:val="28"/>
          <w:szCs w:val="28"/>
        </w:rPr>
      </w:pPr>
      <w:r w:rsidRPr="001D00AC">
        <w:rPr>
          <w:rFonts w:ascii="Times New Roman" w:hAnsi="Times New Roman" w:cs="Times New Roman"/>
          <w:color w:val="000000"/>
          <w:sz w:val="28"/>
          <w:szCs w:val="28"/>
        </w:rPr>
        <w:t xml:space="preserve">У </w:t>
      </w:r>
      <w:r w:rsidR="00E502C3" w:rsidRPr="001D00AC">
        <w:rPr>
          <w:rFonts w:ascii="Times New Roman" w:hAnsi="Times New Roman" w:cs="Times New Roman"/>
          <w:color w:val="000000"/>
          <w:sz w:val="28"/>
          <w:szCs w:val="28"/>
        </w:rPr>
        <w:t>2025 році працівника</w:t>
      </w:r>
      <w:r w:rsidRPr="001D00AC">
        <w:rPr>
          <w:rFonts w:ascii="Times New Roman" w:hAnsi="Times New Roman" w:cs="Times New Roman"/>
          <w:color w:val="000000"/>
          <w:sz w:val="28"/>
          <w:szCs w:val="28"/>
        </w:rPr>
        <w:t>ми</w:t>
      </w:r>
      <w:r w:rsidR="00E502C3" w:rsidRPr="001D00AC">
        <w:rPr>
          <w:rFonts w:ascii="Times New Roman" w:hAnsi="Times New Roman" w:cs="Times New Roman"/>
          <w:color w:val="000000"/>
          <w:sz w:val="28"/>
          <w:szCs w:val="28"/>
        </w:rPr>
        <w:t xml:space="preserve"> департаменту соціальної політики був </w:t>
      </w:r>
      <w:r w:rsidR="00B504C5" w:rsidRPr="001D00AC">
        <w:rPr>
          <w:rFonts w:ascii="Times New Roman" w:hAnsi="Times New Roman" w:cs="Times New Roman"/>
          <w:color w:val="000000"/>
          <w:sz w:val="28"/>
          <w:szCs w:val="28"/>
        </w:rPr>
        <w:t>проведений моніторинг умов проживання внутрішньо переміщених осіб по 9 об’єктах тимчасового проживання та за результатами оформлено інформаційні довідки.</w:t>
      </w:r>
    </w:p>
    <w:p w14:paraId="5DDC5EBC" w14:textId="0960E2C2" w:rsidR="00A24760" w:rsidRPr="001D00AC" w:rsidRDefault="00A24760" w:rsidP="001D00AC">
      <w:pPr>
        <w:tabs>
          <w:tab w:val="left" w:pos="570"/>
          <w:tab w:val="left" w:pos="660"/>
        </w:tabs>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Також на постійній основі проводиться щотижневий та щомісячний моніторинг кількості вільних місць та можливості розгорнення додаткових ліжко-місць для тимчасового поселення внутрішньо переміщених осіб.</w:t>
      </w:r>
    </w:p>
    <w:p w14:paraId="5F0134FD" w14:textId="1F4E3CF8" w:rsidR="00781C8E" w:rsidRPr="001D00AC" w:rsidRDefault="003D0DC8" w:rsidP="001D00AC">
      <w:pPr>
        <w:tabs>
          <w:tab w:val="left" w:pos="570"/>
          <w:tab w:val="left" w:pos="660"/>
        </w:tabs>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В межах програми багатоцільової грошової допомоги, яка реалізовується </w:t>
      </w:r>
      <w:r w:rsidR="00781C8E" w:rsidRPr="001D00AC">
        <w:rPr>
          <w:rFonts w:ascii="Times New Roman" w:hAnsi="Times New Roman" w:cs="Times New Roman"/>
          <w:sz w:val="28"/>
          <w:szCs w:val="28"/>
        </w:rPr>
        <w:t>Управління</w:t>
      </w:r>
      <w:r w:rsidRPr="001D00AC">
        <w:rPr>
          <w:rFonts w:ascii="Times New Roman" w:hAnsi="Times New Roman" w:cs="Times New Roman"/>
          <w:sz w:val="28"/>
          <w:szCs w:val="28"/>
        </w:rPr>
        <w:t>м</w:t>
      </w:r>
      <w:r w:rsidR="00781C8E" w:rsidRPr="001D00AC">
        <w:rPr>
          <w:rFonts w:ascii="Times New Roman" w:hAnsi="Times New Roman" w:cs="Times New Roman"/>
          <w:sz w:val="28"/>
          <w:szCs w:val="28"/>
        </w:rPr>
        <w:t xml:space="preserve"> Верховного Комісара ООН у партнерстві з Благодійним Фондом «Право на захист»</w:t>
      </w:r>
      <w:r w:rsidRPr="001D00AC">
        <w:rPr>
          <w:rFonts w:ascii="Times New Roman" w:hAnsi="Times New Roman" w:cs="Times New Roman"/>
          <w:sz w:val="28"/>
          <w:szCs w:val="28"/>
        </w:rPr>
        <w:t xml:space="preserve"> передбачено надання грошової допомоги в розмірі </w:t>
      </w:r>
      <w:r w:rsidR="00660152" w:rsidRPr="001D00AC">
        <w:rPr>
          <w:rFonts w:ascii="Times New Roman" w:hAnsi="Times New Roman" w:cs="Times New Roman"/>
          <w:sz w:val="28"/>
          <w:szCs w:val="28"/>
        </w:rPr>
        <w:t>10</w:t>
      </w:r>
      <w:r w:rsidR="00611BA5">
        <w:rPr>
          <w:rFonts w:ascii="Times New Roman" w:hAnsi="Times New Roman" w:cs="Times New Roman"/>
          <w:sz w:val="28"/>
          <w:szCs w:val="28"/>
        </w:rPr>
        <w:t xml:space="preserve"> </w:t>
      </w:r>
      <w:r w:rsidRPr="001D00AC">
        <w:rPr>
          <w:rFonts w:ascii="Times New Roman" w:hAnsi="Times New Roman" w:cs="Times New Roman"/>
          <w:sz w:val="28"/>
          <w:szCs w:val="28"/>
        </w:rPr>
        <w:t xml:space="preserve">800 </w:t>
      </w:r>
      <w:r w:rsidR="00660152" w:rsidRPr="001D00AC">
        <w:rPr>
          <w:rFonts w:ascii="Times New Roman" w:hAnsi="Times New Roman" w:cs="Times New Roman"/>
          <w:sz w:val="28"/>
          <w:szCs w:val="28"/>
        </w:rPr>
        <w:t xml:space="preserve">гривень </w:t>
      </w:r>
      <w:r w:rsidRPr="001D00AC">
        <w:rPr>
          <w:rFonts w:ascii="Times New Roman" w:hAnsi="Times New Roman" w:cs="Times New Roman"/>
          <w:sz w:val="28"/>
          <w:szCs w:val="28"/>
        </w:rPr>
        <w:t xml:space="preserve">на особу для внутрішньо переміщених осіб, </w:t>
      </w:r>
      <w:r w:rsidR="00781C8E" w:rsidRPr="001D00AC">
        <w:rPr>
          <w:rFonts w:ascii="Times New Roman" w:hAnsi="Times New Roman" w:cs="Times New Roman"/>
          <w:sz w:val="28"/>
          <w:szCs w:val="28"/>
        </w:rPr>
        <w:t>які впродовж останніх 30 днів до моменту звернення постраждали внаслідок воєнних дій.</w:t>
      </w:r>
      <w:r w:rsidR="00781C8E" w:rsidRPr="001D00AC">
        <w:rPr>
          <w:rFonts w:ascii="Times New Roman" w:hAnsi="Times New Roman" w:cs="Times New Roman"/>
          <w:color w:val="000000"/>
          <w:sz w:val="28"/>
          <w:szCs w:val="28"/>
        </w:rPr>
        <w:t xml:space="preserve"> </w:t>
      </w:r>
      <w:r w:rsidR="00781C8E" w:rsidRPr="001D00AC">
        <w:rPr>
          <w:rFonts w:ascii="Times New Roman" w:hAnsi="Times New Roman" w:cs="Times New Roman"/>
          <w:sz w:val="28"/>
          <w:szCs w:val="28"/>
        </w:rPr>
        <w:t xml:space="preserve">Для забезпечення своєчасного надання гуманітарної допомоги спеціалістами департаменту були сформовані та передані до департаменту соціального захисту населення Волинської обласної </w:t>
      </w:r>
      <w:r w:rsidR="008A288F">
        <w:rPr>
          <w:rFonts w:ascii="Times New Roman" w:hAnsi="Times New Roman" w:cs="Times New Roman"/>
          <w:sz w:val="28"/>
          <w:szCs w:val="28"/>
        </w:rPr>
        <w:t>військової</w:t>
      </w:r>
      <w:r w:rsidR="00781C8E" w:rsidRPr="001D00AC">
        <w:rPr>
          <w:rFonts w:ascii="Times New Roman" w:hAnsi="Times New Roman" w:cs="Times New Roman"/>
          <w:sz w:val="28"/>
          <w:szCs w:val="28"/>
        </w:rPr>
        <w:t xml:space="preserve"> адміністрації 16 списків на 249 внутрішньо переміщених осіб.</w:t>
      </w:r>
    </w:p>
    <w:p w14:paraId="580314AD" w14:textId="7E991341" w:rsidR="00E502C3" w:rsidRPr="001D00AC" w:rsidRDefault="00E502C3" w:rsidP="001D00AC">
      <w:pPr>
        <w:tabs>
          <w:tab w:val="left" w:pos="0"/>
        </w:tabs>
        <w:spacing w:after="0" w:line="240" w:lineRule="auto"/>
        <w:jc w:val="both"/>
        <w:rPr>
          <w:rFonts w:ascii="Times New Roman" w:hAnsi="Times New Roman" w:cs="Times New Roman"/>
          <w:sz w:val="28"/>
          <w:szCs w:val="28"/>
        </w:rPr>
      </w:pPr>
      <w:r w:rsidRPr="001D00AC">
        <w:rPr>
          <w:rFonts w:ascii="Times New Roman" w:hAnsi="Times New Roman" w:cs="Times New Roman"/>
          <w:sz w:val="28"/>
          <w:szCs w:val="28"/>
        </w:rPr>
        <w:tab/>
        <w:t>З метою вирішення питань, пов’язаних із реалізацією державної та місцевої політики у сфері захисту внутрішньо переміщених осіб, сприяння інтеграції внутрішньо переміщених осіб на території Луцької міської територіальної громади було утворено Консультаційну раду внутрішньо переміщених осіб при міському голові відповідно до розпорядження міського голови від 12.01.2024 №</w:t>
      </w:r>
      <w:r w:rsidR="008A288F">
        <w:rPr>
          <w:rFonts w:ascii="Times New Roman" w:hAnsi="Times New Roman" w:cs="Times New Roman"/>
          <w:sz w:val="28"/>
          <w:szCs w:val="28"/>
        </w:rPr>
        <w:t> </w:t>
      </w:r>
      <w:r w:rsidRPr="001D00AC">
        <w:rPr>
          <w:rFonts w:ascii="Times New Roman" w:hAnsi="Times New Roman" w:cs="Times New Roman"/>
          <w:sz w:val="28"/>
          <w:szCs w:val="28"/>
        </w:rPr>
        <w:t>15. До складу цього консультативно-дорадчого органу увійшли внутрішньо переміщені особи, представники громадських об’єднань та</w:t>
      </w:r>
      <w:r w:rsidR="008A288F">
        <w:rPr>
          <w:rFonts w:ascii="Times New Roman" w:hAnsi="Times New Roman" w:cs="Times New Roman"/>
          <w:sz w:val="28"/>
          <w:szCs w:val="28"/>
        </w:rPr>
        <w:t xml:space="preserve"> </w:t>
      </w:r>
      <w:r w:rsidRPr="001D00AC">
        <w:rPr>
          <w:rFonts w:ascii="Times New Roman" w:hAnsi="Times New Roman" w:cs="Times New Roman"/>
          <w:sz w:val="28"/>
          <w:szCs w:val="28"/>
        </w:rPr>
        <w:t>виконавчих органів Луцької міської ради.</w:t>
      </w:r>
    </w:p>
    <w:p w14:paraId="568C58C9" w14:textId="088EAB21" w:rsidR="00E502C3" w:rsidRPr="001D00AC" w:rsidRDefault="00E502C3"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У 2025 році було проведено 4 засідання Ради, на яких обговорювались питання:</w:t>
      </w:r>
      <w:r w:rsidR="00781C8E" w:rsidRPr="001D00AC">
        <w:rPr>
          <w:rFonts w:ascii="Times New Roman" w:hAnsi="Times New Roman" w:cs="Times New Roman"/>
          <w:sz w:val="28"/>
          <w:szCs w:val="28"/>
        </w:rPr>
        <w:t xml:space="preserve"> виконання окремих заходів, які поширюються на осіб з числа внутрішньо переміщених осіб, в межах міських цільових програм, які діють у Луцькій міській територіальній громаді; про зміни у законодавстві, які набрали чинності з 01.01.2025, зокрема, про порядок реалізації постанови КМУ від 31.12.2024 №</w:t>
      </w:r>
      <w:r w:rsidR="00F13A85" w:rsidRPr="001D00AC">
        <w:rPr>
          <w:rFonts w:ascii="Times New Roman" w:hAnsi="Times New Roman" w:cs="Times New Roman"/>
          <w:sz w:val="28"/>
          <w:szCs w:val="28"/>
        </w:rPr>
        <w:t> </w:t>
      </w:r>
      <w:r w:rsidR="00781C8E" w:rsidRPr="001D00AC">
        <w:rPr>
          <w:rFonts w:ascii="Times New Roman" w:hAnsi="Times New Roman" w:cs="Times New Roman"/>
          <w:sz w:val="28"/>
          <w:szCs w:val="28"/>
        </w:rPr>
        <w:t>1544 «Деякі питання надання державної підтримки внутрішньо переміщеним особам» та від 25.10.2024 №</w:t>
      </w:r>
      <w:r w:rsidR="00781C8E" w:rsidRPr="001D00AC">
        <w:rPr>
          <w:rFonts w:ascii="Times New Roman" w:hAnsi="Times New Roman" w:cs="Times New Roman"/>
          <w:sz w:val="28"/>
          <w:szCs w:val="28"/>
          <w:lang w:val="en-US"/>
        </w:rPr>
        <w:t> </w:t>
      </w:r>
      <w:r w:rsidR="00781C8E" w:rsidRPr="001D00AC">
        <w:rPr>
          <w:rFonts w:ascii="Times New Roman" w:hAnsi="Times New Roman" w:cs="Times New Roman"/>
          <w:sz w:val="28"/>
          <w:szCs w:val="28"/>
        </w:rPr>
        <w:t>1225 «Про реалізацію експериментального проєкту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та військового збору; п</w:t>
      </w:r>
      <w:r w:rsidR="00F13A85" w:rsidRPr="001D00AC">
        <w:rPr>
          <w:rFonts w:ascii="Times New Roman" w:hAnsi="Times New Roman" w:cs="Times New Roman"/>
          <w:sz w:val="28"/>
          <w:szCs w:val="28"/>
        </w:rPr>
        <w:t>р</w:t>
      </w:r>
      <w:r w:rsidR="00781C8E" w:rsidRPr="001D00AC">
        <w:rPr>
          <w:rFonts w:ascii="Times New Roman" w:hAnsi="Times New Roman" w:cs="Times New Roman"/>
          <w:sz w:val="28"/>
          <w:szCs w:val="28"/>
        </w:rPr>
        <w:t>оінформовано стосовно питання тренінгової підтримки надавачів соціальних послуг та органів громадянського суспільства та про юридичну та</w:t>
      </w:r>
      <w:r w:rsidR="00F13A85" w:rsidRPr="001D00AC">
        <w:rPr>
          <w:rFonts w:ascii="Times New Roman" w:hAnsi="Times New Roman" w:cs="Times New Roman"/>
          <w:sz w:val="28"/>
          <w:szCs w:val="28"/>
        </w:rPr>
        <w:t xml:space="preserve"> </w:t>
      </w:r>
      <w:r w:rsidR="00781C8E" w:rsidRPr="001D00AC">
        <w:rPr>
          <w:rFonts w:ascii="Times New Roman" w:hAnsi="Times New Roman" w:cs="Times New Roman"/>
          <w:sz w:val="28"/>
          <w:szCs w:val="28"/>
        </w:rPr>
        <w:t>правову підтримку рад ВПО у Волинській області;</w:t>
      </w:r>
      <w:r w:rsidR="00EF0BC6" w:rsidRPr="001D00AC">
        <w:rPr>
          <w:rFonts w:ascii="Times New Roman" w:hAnsi="Times New Roman" w:cs="Times New Roman"/>
          <w:sz w:val="28"/>
          <w:szCs w:val="28"/>
        </w:rPr>
        <w:t xml:space="preserve"> </w:t>
      </w:r>
      <w:r w:rsidR="00781C8E" w:rsidRPr="001D00AC">
        <w:rPr>
          <w:rFonts w:ascii="Times New Roman" w:hAnsi="Times New Roman" w:cs="Times New Roman"/>
          <w:sz w:val="28"/>
          <w:szCs w:val="28"/>
        </w:rPr>
        <w:t>п</w:t>
      </w:r>
      <w:r w:rsidR="008A288F">
        <w:rPr>
          <w:rFonts w:ascii="Times New Roman" w:hAnsi="Times New Roman" w:cs="Times New Roman"/>
          <w:sz w:val="28"/>
          <w:szCs w:val="28"/>
        </w:rPr>
        <w:t>р</w:t>
      </w:r>
      <w:r w:rsidR="00781C8E" w:rsidRPr="001D00AC">
        <w:rPr>
          <w:rFonts w:ascii="Times New Roman" w:hAnsi="Times New Roman" w:cs="Times New Roman"/>
          <w:sz w:val="28"/>
          <w:szCs w:val="28"/>
        </w:rPr>
        <w:t>оінформовано про зміни щодо призначення та виплати державних соціальних допомог, у тому числі допомоги та проживання внутрішньо переміщеним особам, відповідно  до постанови Кабінету Міністрів України від 25</w:t>
      </w:r>
      <w:r w:rsidR="008A288F">
        <w:rPr>
          <w:rFonts w:ascii="Times New Roman" w:hAnsi="Times New Roman" w:cs="Times New Roman"/>
          <w:sz w:val="28"/>
          <w:szCs w:val="28"/>
        </w:rPr>
        <w:t> </w:t>
      </w:r>
      <w:r w:rsidR="00781C8E" w:rsidRPr="001D00AC">
        <w:rPr>
          <w:rFonts w:ascii="Times New Roman" w:hAnsi="Times New Roman" w:cs="Times New Roman"/>
          <w:sz w:val="28"/>
          <w:szCs w:val="28"/>
        </w:rPr>
        <w:t xml:space="preserve">червня 2025 року № 765 «Деякі питання призначення та виплати </w:t>
      </w:r>
      <w:r w:rsidR="00781C8E" w:rsidRPr="001D00AC">
        <w:rPr>
          <w:rFonts w:ascii="Times New Roman" w:hAnsi="Times New Roman" w:cs="Times New Roman"/>
          <w:sz w:val="28"/>
          <w:szCs w:val="28"/>
        </w:rPr>
        <w:lastRenderedPageBreak/>
        <w:t>державних соціальних допомог, соціальних стипендій органами Пенсійного фонду України»</w:t>
      </w:r>
      <w:r w:rsidR="00EF0BC6" w:rsidRPr="001D00AC">
        <w:rPr>
          <w:rFonts w:ascii="Times New Roman" w:hAnsi="Times New Roman" w:cs="Times New Roman"/>
          <w:sz w:val="28"/>
          <w:szCs w:val="28"/>
        </w:rPr>
        <w:t>.</w:t>
      </w:r>
    </w:p>
    <w:p w14:paraId="008CC9BB" w14:textId="1143242C" w:rsidR="00C91017" w:rsidRPr="001D00AC" w:rsidRDefault="00AA6B2C" w:rsidP="008A288F">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 xml:space="preserve">Одним </w:t>
      </w:r>
      <w:r w:rsidR="005E4FEA">
        <w:rPr>
          <w:rFonts w:ascii="Times New Roman" w:hAnsi="Times New Roman" w:cs="Times New Roman"/>
          <w:sz w:val="28"/>
          <w:szCs w:val="28"/>
        </w:rPr>
        <w:t>і</w:t>
      </w:r>
      <w:r w:rsidRPr="001D00AC">
        <w:rPr>
          <w:rFonts w:ascii="Times New Roman" w:hAnsi="Times New Roman" w:cs="Times New Roman"/>
          <w:sz w:val="28"/>
          <w:szCs w:val="28"/>
        </w:rPr>
        <w:t>з важливих напрямів діяльності департаменту соціальної політики є робота, яка спрямована на створення безбар’єрного простору в Луцькій міській територіальній громаді.</w:t>
      </w:r>
      <w:r w:rsidR="008A288F">
        <w:rPr>
          <w:rFonts w:ascii="Times New Roman" w:hAnsi="Times New Roman" w:cs="Times New Roman"/>
          <w:sz w:val="28"/>
          <w:szCs w:val="28"/>
        </w:rPr>
        <w:t xml:space="preserve"> </w:t>
      </w:r>
      <w:r w:rsidR="00C91017" w:rsidRPr="001D00AC">
        <w:rPr>
          <w:rFonts w:ascii="Times New Roman" w:hAnsi="Times New Roman" w:cs="Times New Roman"/>
          <w:sz w:val="28"/>
          <w:szCs w:val="28"/>
        </w:rPr>
        <w:t>Створення умов щодо забезпечення безперешкодного життєвого середовища для маломобільних груп населення має велику соціальну значимість, що є одним з основних елементів визнання рівності прав на їх повноцінне життя у суспільстві та створення реальних умов для реабілітації та соціальної інтеграції.</w:t>
      </w:r>
    </w:p>
    <w:p w14:paraId="5B27DD45" w14:textId="33CD0EC2" w:rsidR="00EE2901" w:rsidRPr="001D00AC" w:rsidRDefault="007621B7"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З</w:t>
      </w:r>
      <w:r w:rsidR="00C91017" w:rsidRPr="001D00AC">
        <w:rPr>
          <w:rFonts w:ascii="Times New Roman" w:hAnsi="Times New Roman" w:cs="Times New Roman"/>
          <w:sz w:val="28"/>
          <w:szCs w:val="28"/>
        </w:rPr>
        <w:t xml:space="preserve"> цією </w:t>
      </w:r>
      <w:r w:rsidRPr="001D00AC">
        <w:rPr>
          <w:rFonts w:ascii="Times New Roman" w:hAnsi="Times New Roman" w:cs="Times New Roman"/>
          <w:sz w:val="28"/>
          <w:szCs w:val="28"/>
        </w:rPr>
        <w:t xml:space="preserve">метою </w:t>
      </w:r>
      <w:r w:rsidR="00C91017" w:rsidRPr="001D00AC">
        <w:rPr>
          <w:rFonts w:ascii="Times New Roman" w:hAnsi="Times New Roman" w:cs="Times New Roman"/>
          <w:sz w:val="28"/>
          <w:szCs w:val="28"/>
        </w:rPr>
        <w:t>було розроблено та затверджено програму «Громада без бар’єрів», рішенням сесії Луцької міської ради від 30.08.2023 № 50/71, зі змінами.</w:t>
      </w:r>
    </w:p>
    <w:p w14:paraId="5DC1167C" w14:textId="53242B29" w:rsidR="00B054AF" w:rsidRPr="001D00AC" w:rsidRDefault="00E961DE"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У 2025 році</w:t>
      </w:r>
      <w:r w:rsidR="00D7250C" w:rsidRPr="001D00AC">
        <w:rPr>
          <w:rFonts w:ascii="Times New Roman" w:hAnsi="Times New Roman" w:cs="Times New Roman"/>
          <w:sz w:val="28"/>
          <w:szCs w:val="28"/>
        </w:rPr>
        <w:t>,</w:t>
      </w:r>
      <w:r w:rsidRPr="001D00AC">
        <w:rPr>
          <w:rFonts w:ascii="Times New Roman" w:hAnsi="Times New Roman" w:cs="Times New Roman"/>
          <w:sz w:val="28"/>
          <w:szCs w:val="28"/>
        </w:rPr>
        <w:t xml:space="preserve"> </w:t>
      </w:r>
      <w:r w:rsidR="00D7250C" w:rsidRPr="001D00AC">
        <w:rPr>
          <w:rFonts w:ascii="Times New Roman" w:hAnsi="Times New Roman" w:cs="Times New Roman"/>
          <w:sz w:val="28"/>
          <w:szCs w:val="28"/>
        </w:rPr>
        <w:t xml:space="preserve">в межах програми, </w:t>
      </w:r>
      <w:r w:rsidR="00B054AF" w:rsidRPr="001D00AC">
        <w:rPr>
          <w:rFonts w:ascii="Times New Roman" w:hAnsi="Times New Roman" w:cs="Times New Roman"/>
          <w:sz w:val="28"/>
          <w:szCs w:val="28"/>
        </w:rPr>
        <w:t>департаментом соціальної політики про</w:t>
      </w:r>
      <w:r w:rsidR="00D7250C" w:rsidRPr="001D00AC">
        <w:rPr>
          <w:rFonts w:ascii="Times New Roman" w:hAnsi="Times New Roman" w:cs="Times New Roman"/>
          <w:sz w:val="28"/>
          <w:szCs w:val="28"/>
        </w:rPr>
        <w:t>ведена</w:t>
      </w:r>
      <w:r w:rsidR="00B054AF" w:rsidRPr="001D00AC">
        <w:rPr>
          <w:rFonts w:ascii="Times New Roman" w:hAnsi="Times New Roman" w:cs="Times New Roman"/>
          <w:sz w:val="28"/>
          <w:szCs w:val="28"/>
        </w:rPr>
        <w:t xml:space="preserve"> широка інформаційно-просвітницька кампанія серед жителів громади, зокрема, щодо недискримінації та поваги до прав людини (за віком, щодо наявності інвалідності, за ґендерним принципом, за ознакою сексуальної орієнтації, національної, расової чи релігійної приналежності тощо)</w:t>
      </w:r>
      <w:r w:rsidR="007027D2">
        <w:rPr>
          <w:rFonts w:ascii="Times New Roman" w:hAnsi="Times New Roman" w:cs="Times New Roman"/>
          <w:sz w:val="28"/>
          <w:szCs w:val="28"/>
        </w:rPr>
        <w:t xml:space="preserve">, </w:t>
      </w:r>
      <w:r w:rsidR="00B054AF" w:rsidRPr="001D00AC">
        <w:rPr>
          <w:rFonts w:ascii="Times New Roman" w:hAnsi="Times New Roman" w:cs="Times New Roman"/>
          <w:sz w:val="28"/>
          <w:szCs w:val="28"/>
        </w:rPr>
        <w:t xml:space="preserve">із створення безбар’єрного простору в громаді. </w:t>
      </w:r>
    </w:p>
    <w:p w14:paraId="3C3D6260" w14:textId="316301BE" w:rsidR="009E3EA4" w:rsidRPr="001D00AC" w:rsidRDefault="00B054AF"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З</w:t>
      </w:r>
      <w:r w:rsidR="009C566C" w:rsidRPr="001D00AC">
        <w:rPr>
          <w:rFonts w:ascii="Times New Roman" w:hAnsi="Times New Roman" w:cs="Times New Roman"/>
          <w:sz w:val="28"/>
          <w:szCs w:val="28"/>
        </w:rPr>
        <w:t>а ініціативи та участі ветерана російсько-української війни, радника міського голови, голови громадської організації «Зруш скелю» Євгена Сивопляса</w:t>
      </w:r>
      <w:r w:rsidR="00F352B0" w:rsidRPr="001D00AC">
        <w:rPr>
          <w:rFonts w:ascii="Times New Roman" w:hAnsi="Times New Roman" w:cs="Times New Roman"/>
          <w:sz w:val="28"/>
          <w:szCs w:val="28"/>
        </w:rPr>
        <w:t>, відбули</w:t>
      </w:r>
      <w:r w:rsidR="005E4FEA">
        <w:rPr>
          <w:rFonts w:ascii="Times New Roman" w:hAnsi="Times New Roman" w:cs="Times New Roman"/>
          <w:sz w:val="28"/>
          <w:szCs w:val="28"/>
        </w:rPr>
        <w:t>ся</w:t>
      </w:r>
      <w:r w:rsidR="00F352B0" w:rsidRPr="001D00AC">
        <w:rPr>
          <w:rFonts w:ascii="Times New Roman" w:hAnsi="Times New Roman" w:cs="Times New Roman"/>
          <w:sz w:val="28"/>
          <w:szCs w:val="28"/>
        </w:rPr>
        <w:t xml:space="preserve"> моніторингові візити у торгівельні мережі «Сім23», «SPAR», «Щодня» та мультимаркетів «АВРОРА», у якому взяли участь працівники департаменту соціальної політики. </w:t>
      </w:r>
      <w:r w:rsidR="009C566C" w:rsidRPr="001D00AC">
        <w:rPr>
          <w:rFonts w:ascii="Times New Roman" w:hAnsi="Times New Roman" w:cs="Times New Roman"/>
          <w:sz w:val="28"/>
          <w:szCs w:val="28"/>
        </w:rPr>
        <w:t xml:space="preserve"> </w:t>
      </w:r>
    </w:p>
    <w:p w14:paraId="0BD24AD7" w14:textId="1B5B5501" w:rsidR="009C566C" w:rsidRPr="001D00AC" w:rsidRDefault="00322916"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Після чого відбулась зустріч з питань безбар’єрності</w:t>
      </w:r>
      <w:r w:rsidR="00F352B0" w:rsidRPr="001D00AC">
        <w:rPr>
          <w:rFonts w:ascii="Times New Roman" w:hAnsi="Times New Roman" w:cs="Times New Roman"/>
          <w:sz w:val="28"/>
          <w:szCs w:val="28"/>
        </w:rPr>
        <w:t xml:space="preserve"> з представниками бізнесу, де </w:t>
      </w:r>
      <w:r w:rsidR="009C566C" w:rsidRPr="001D00AC">
        <w:rPr>
          <w:rFonts w:ascii="Times New Roman" w:hAnsi="Times New Roman" w:cs="Times New Roman"/>
          <w:sz w:val="28"/>
          <w:szCs w:val="28"/>
        </w:rPr>
        <w:t>було акцентовано</w:t>
      </w:r>
      <w:r w:rsidR="00F352B0" w:rsidRPr="001D00AC">
        <w:rPr>
          <w:rFonts w:ascii="Times New Roman" w:hAnsi="Times New Roman" w:cs="Times New Roman"/>
          <w:sz w:val="28"/>
          <w:szCs w:val="28"/>
        </w:rPr>
        <w:t xml:space="preserve"> </w:t>
      </w:r>
      <w:r w:rsidR="009C566C" w:rsidRPr="001D00AC">
        <w:rPr>
          <w:rFonts w:ascii="Times New Roman" w:hAnsi="Times New Roman" w:cs="Times New Roman"/>
          <w:sz w:val="28"/>
          <w:szCs w:val="28"/>
        </w:rPr>
        <w:t>питання</w:t>
      </w:r>
      <w:bookmarkStart w:id="2" w:name="_GoBack"/>
      <w:bookmarkEnd w:id="2"/>
      <w:r w:rsidR="009C566C" w:rsidRPr="001D00AC">
        <w:rPr>
          <w:rFonts w:ascii="Times New Roman" w:hAnsi="Times New Roman" w:cs="Times New Roman"/>
          <w:sz w:val="28"/>
          <w:szCs w:val="28"/>
        </w:rPr>
        <w:t xml:space="preserve"> безбар’єрної комунікації та забезпечення фізичної доступності.</w:t>
      </w:r>
      <w:r w:rsidR="00F352B0" w:rsidRPr="001D00AC">
        <w:rPr>
          <w:rFonts w:ascii="Times New Roman" w:hAnsi="Times New Roman" w:cs="Times New Roman"/>
          <w:sz w:val="28"/>
          <w:szCs w:val="28"/>
        </w:rPr>
        <w:t xml:space="preserve"> </w:t>
      </w:r>
      <w:r w:rsidR="009C566C" w:rsidRPr="001D00AC">
        <w:rPr>
          <w:rFonts w:ascii="Times New Roman" w:hAnsi="Times New Roman" w:cs="Times New Roman"/>
          <w:sz w:val="28"/>
          <w:szCs w:val="28"/>
        </w:rPr>
        <w:t>Підсумовуючи, визначили, що у більшості магазинів зазначених мереж враховано зауваження і проведено роботу щодо забезпечення фізичної безбар’єрності.</w:t>
      </w:r>
      <w:r w:rsidR="00581C17">
        <w:rPr>
          <w:rFonts w:ascii="Times New Roman" w:hAnsi="Times New Roman" w:cs="Times New Roman"/>
          <w:sz w:val="28"/>
          <w:szCs w:val="28"/>
        </w:rPr>
        <w:t xml:space="preserve"> </w:t>
      </w:r>
      <w:r w:rsidR="009C566C" w:rsidRPr="001D00AC">
        <w:rPr>
          <w:rFonts w:ascii="Times New Roman" w:hAnsi="Times New Roman" w:cs="Times New Roman"/>
          <w:sz w:val="28"/>
          <w:szCs w:val="28"/>
        </w:rPr>
        <w:t xml:space="preserve">Водночас, акцентували увагу на необхідності першочергового облаштування доступності для людей на кріслах колісних, адже подекуди недостатня ширина проходів між стелажами створює для них бар’єри і не дозволяє пересуватись і обирати потрібний товар. Робота у такому форматі триватиме й надалі. </w:t>
      </w:r>
    </w:p>
    <w:p w14:paraId="6081D3B1" w14:textId="5C39185E" w:rsidR="00F352B0" w:rsidRPr="001D00AC" w:rsidRDefault="009C566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З метою формування у громаді культури розуміння права на доступність усіх і кожного, було проведено ряд внутрішніх навчань у структурних підрозділах Луцької міської ради. </w:t>
      </w:r>
      <w:r w:rsidR="00F352B0" w:rsidRPr="001D00AC">
        <w:rPr>
          <w:rFonts w:ascii="Times New Roman" w:hAnsi="Times New Roman" w:cs="Times New Roman"/>
          <w:sz w:val="28"/>
          <w:szCs w:val="28"/>
        </w:rPr>
        <w:t>Т</w:t>
      </w:r>
      <w:r w:rsidRPr="001D00AC">
        <w:rPr>
          <w:rFonts w:ascii="Times New Roman" w:hAnsi="Times New Roman" w:cs="Times New Roman"/>
          <w:sz w:val="28"/>
          <w:szCs w:val="28"/>
        </w:rPr>
        <w:t xml:space="preserve">акож провели навчання для студентів Луцького медичного інституту та факультету педагогічної освіти </w:t>
      </w:r>
      <w:r w:rsidR="000D36A2" w:rsidRPr="000D36A2">
        <w:rPr>
          <w:rFonts w:ascii="Times New Roman" w:hAnsi="Times New Roman" w:cs="Times New Roman"/>
          <w:sz w:val="28"/>
          <w:szCs w:val="28"/>
        </w:rPr>
        <w:t>Волинського державного університету</w:t>
      </w:r>
      <w:r w:rsidRPr="000D36A2">
        <w:rPr>
          <w:rFonts w:ascii="Times New Roman" w:hAnsi="Times New Roman" w:cs="Times New Roman"/>
          <w:sz w:val="28"/>
          <w:szCs w:val="28"/>
        </w:rPr>
        <w:t xml:space="preserve"> імені Лесі Українки  на тему: «Безбар’єрність</w:t>
      </w:r>
      <w:r w:rsidRPr="001D00AC">
        <w:rPr>
          <w:rFonts w:ascii="Times New Roman" w:hAnsi="Times New Roman" w:cs="Times New Roman"/>
          <w:sz w:val="28"/>
          <w:szCs w:val="28"/>
        </w:rPr>
        <w:t xml:space="preserve">. Етика взаємодії», під час якого ознайомили </w:t>
      </w:r>
      <w:r w:rsidR="00CE7A58">
        <w:rPr>
          <w:rFonts w:ascii="Times New Roman" w:hAnsi="Times New Roman" w:cs="Times New Roman"/>
          <w:sz w:val="28"/>
          <w:szCs w:val="28"/>
        </w:rPr>
        <w:t xml:space="preserve">всіх присутніх </w:t>
      </w:r>
      <w:r w:rsidRPr="001D00AC">
        <w:rPr>
          <w:rFonts w:ascii="Times New Roman" w:hAnsi="Times New Roman" w:cs="Times New Roman"/>
          <w:sz w:val="28"/>
          <w:szCs w:val="28"/>
        </w:rPr>
        <w:t>з довідником  безбар’єрності</w:t>
      </w:r>
      <w:r w:rsidR="007027D2">
        <w:rPr>
          <w:rFonts w:ascii="Times New Roman" w:hAnsi="Times New Roman" w:cs="Times New Roman"/>
          <w:sz w:val="28"/>
          <w:szCs w:val="28"/>
        </w:rPr>
        <w:t>,</w:t>
      </w:r>
      <w:r w:rsidRPr="001D00AC">
        <w:rPr>
          <w:rFonts w:ascii="Times New Roman" w:hAnsi="Times New Roman" w:cs="Times New Roman"/>
          <w:sz w:val="28"/>
          <w:szCs w:val="28"/>
        </w:rPr>
        <w:t xml:space="preserve"> правилами етичного спілкування</w:t>
      </w:r>
      <w:r w:rsidR="00F352B0" w:rsidRPr="001D00AC">
        <w:rPr>
          <w:rFonts w:ascii="Times New Roman" w:hAnsi="Times New Roman" w:cs="Times New Roman"/>
          <w:sz w:val="28"/>
          <w:szCs w:val="28"/>
        </w:rPr>
        <w:t>.</w:t>
      </w:r>
      <w:r w:rsidRPr="001D00AC">
        <w:rPr>
          <w:rFonts w:ascii="Times New Roman" w:hAnsi="Times New Roman" w:cs="Times New Roman"/>
          <w:sz w:val="28"/>
          <w:szCs w:val="28"/>
        </w:rPr>
        <w:t xml:space="preserve"> </w:t>
      </w:r>
    </w:p>
    <w:p w14:paraId="45B345F3" w14:textId="77EA2B05" w:rsidR="009C566C" w:rsidRPr="001D00AC" w:rsidRDefault="009C566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shd w:val="clear" w:color="auto" w:fill="FFFFFF"/>
        </w:rPr>
        <w:t xml:space="preserve">У </w:t>
      </w:r>
      <w:r w:rsidR="008B5B61" w:rsidRPr="001D00AC">
        <w:rPr>
          <w:rFonts w:ascii="Times New Roman" w:hAnsi="Times New Roman" w:cs="Times New Roman"/>
          <w:sz w:val="28"/>
          <w:szCs w:val="28"/>
          <w:shd w:val="clear" w:color="auto" w:fill="FFFFFF"/>
        </w:rPr>
        <w:t>КУ</w:t>
      </w:r>
      <w:r w:rsidRPr="001D00AC">
        <w:rPr>
          <w:rFonts w:ascii="Times New Roman" w:hAnsi="Times New Roman" w:cs="Times New Roman"/>
          <w:sz w:val="28"/>
          <w:szCs w:val="28"/>
          <w:shd w:val="clear" w:color="auto" w:fill="FFFFFF"/>
        </w:rPr>
        <w:t xml:space="preserve"> «Територіальний центр соціального обслуговування (надання соціальних послуг) Луцької міської територіальної громади» проведено </w:t>
      </w:r>
      <w:r w:rsidRPr="001D00AC">
        <w:rPr>
          <w:rFonts w:ascii="Times New Roman" w:hAnsi="Times New Roman" w:cs="Times New Roman"/>
          <w:sz w:val="28"/>
          <w:szCs w:val="28"/>
        </w:rPr>
        <w:t xml:space="preserve">капітальний ремонт укриття, яке знаходиться </w:t>
      </w:r>
      <w:r w:rsidR="007027D2">
        <w:rPr>
          <w:rFonts w:ascii="Times New Roman" w:hAnsi="Times New Roman" w:cs="Times New Roman"/>
          <w:sz w:val="28"/>
          <w:szCs w:val="28"/>
        </w:rPr>
        <w:t>у</w:t>
      </w:r>
      <w:r w:rsidRPr="001D00AC">
        <w:rPr>
          <w:rFonts w:ascii="Times New Roman" w:hAnsi="Times New Roman" w:cs="Times New Roman"/>
          <w:sz w:val="28"/>
          <w:szCs w:val="28"/>
        </w:rPr>
        <w:t xml:space="preserve"> будівлі, та завершено роботи з перепланування та реконструкції частини першого поверху для надання послуги денного догляду, що дало можливість людям з вадами опорно-рухового апарату без</w:t>
      </w:r>
      <w:r w:rsidR="007027D2">
        <w:rPr>
          <w:rFonts w:ascii="Times New Roman" w:hAnsi="Times New Roman" w:cs="Times New Roman"/>
          <w:sz w:val="28"/>
          <w:szCs w:val="28"/>
        </w:rPr>
        <w:t xml:space="preserve">перешкодно </w:t>
      </w:r>
      <w:r w:rsidRPr="001D00AC">
        <w:rPr>
          <w:rFonts w:ascii="Times New Roman" w:hAnsi="Times New Roman" w:cs="Times New Roman"/>
          <w:sz w:val="28"/>
          <w:szCs w:val="28"/>
        </w:rPr>
        <w:t>пересуватися на першому поверсі у приміщенні установи.</w:t>
      </w:r>
      <w:r w:rsidRPr="001D00AC">
        <w:rPr>
          <w:rFonts w:ascii="Times New Roman" w:hAnsi="Times New Roman" w:cs="Times New Roman"/>
          <w:sz w:val="28"/>
          <w:szCs w:val="28"/>
          <w:shd w:val="clear" w:color="auto" w:fill="FFFFFF"/>
        </w:rPr>
        <w:t xml:space="preserve"> </w:t>
      </w:r>
      <w:r w:rsidRPr="001D00AC">
        <w:rPr>
          <w:rFonts w:ascii="Times New Roman" w:hAnsi="Times New Roman" w:cs="Times New Roman"/>
          <w:noProof/>
          <w:sz w:val="28"/>
          <w:szCs w:val="28"/>
          <w:shd w:val="clear" w:color="auto" w:fill="FFFFFF"/>
        </w:rPr>
        <w:t>В укритті облаштовано санвузли, відновлено запасний вихід та створено доступ до укриття і людям, які пересуваються на кріслах колісних.</w:t>
      </w:r>
      <w:r w:rsidRPr="001D00AC">
        <w:rPr>
          <w:rFonts w:ascii="Times New Roman" w:hAnsi="Times New Roman" w:cs="Times New Roman"/>
          <w:sz w:val="28"/>
          <w:szCs w:val="28"/>
          <w:shd w:val="clear" w:color="auto" w:fill="FFFFFF"/>
        </w:rPr>
        <w:t xml:space="preserve"> </w:t>
      </w:r>
    </w:p>
    <w:p w14:paraId="41AC083A" w14:textId="6BB077DA" w:rsidR="009C566C" w:rsidRPr="001D00AC" w:rsidRDefault="009C566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lastRenderedPageBreak/>
        <w:t>Департаментом соціальної політики проводиться робота з опрац</w:t>
      </w:r>
      <w:r w:rsidR="00E012DD" w:rsidRPr="001D00AC">
        <w:rPr>
          <w:rFonts w:ascii="Times New Roman" w:hAnsi="Times New Roman" w:cs="Times New Roman"/>
          <w:sz w:val="28"/>
          <w:szCs w:val="28"/>
        </w:rPr>
        <w:t>ю</w:t>
      </w:r>
      <w:r w:rsidRPr="001D00AC">
        <w:rPr>
          <w:rFonts w:ascii="Times New Roman" w:hAnsi="Times New Roman" w:cs="Times New Roman"/>
          <w:sz w:val="28"/>
          <w:szCs w:val="28"/>
        </w:rPr>
        <w:t>вання уніфікованих анкет про стан доступності маломобільних груп населення до житлових приміщень. Основні проблемні питання, з якими звертаються особи з інвалідністю, це</w:t>
      </w:r>
      <w:r w:rsidR="008B5B61" w:rsidRPr="001D00AC">
        <w:rPr>
          <w:rFonts w:ascii="Times New Roman" w:hAnsi="Times New Roman" w:cs="Times New Roman"/>
          <w:sz w:val="28"/>
          <w:szCs w:val="28"/>
        </w:rPr>
        <w:t xml:space="preserve"> </w:t>
      </w:r>
      <w:r w:rsidRPr="001D00AC">
        <w:rPr>
          <w:rFonts w:ascii="Times New Roman" w:hAnsi="Times New Roman" w:cs="Times New Roman"/>
          <w:sz w:val="28"/>
          <w:szCs w:val="28"/>
        </w:rPr>
        <w:t>встановлення пандуса, пониження бордюрного каменю та влаштування тактильної плитки.</w:t>
      </w:r>
    </w:p>
    <w:p w14:paraId="66C7FA91" w14:textId="133EC192" w:rsidR="009C566C" w:rsidRPr="001D00AC" w:rsidRDefault="009C566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Відповідно до рішення виконавчого комітету Луцької міської ради від 15.01.2025 № 17-1 було утворено Раду безбар’єрності при Луцькому міському голові, затверджено персональний склад та Положення про неї.</w:t>
      </w:r>
      <w:r w:rsidR="007027D2">
        <w:rPr>
          <w:rFonts w:ascii="Times New Roman" w:hAnsi="Times New Roman" w:cs="Times New Roman"/>
          <w:sz w:val="28"/>
          <w:szCs w:val="28"/>
        </w:rPr>
        <w:t xml:space="preserve"> </w:t>
      </w:r>
      <w:r w:rsidRPr="001D00AC">
        <w:rPr>
          <w:rFonts w:ascii="Times New Roman" w:hAnsi="Times New Roman" w:cs="Times New Roman"/>
          <w:sz w:val="28"/>
          <w:szCs w:val="28"/>
        </w:rPr>
        <w:t xml:space="preserve">Цей консультативно-дорадчий орган створено для ефективного забезпечення безперешкодного середовища для всіх груп населення, в тому числі осіб з інвалідністю та інших категорій маломобільних груп населення на території Луцької міської територіальної громади та забезпечення рівних можливостей кожній людині реалізовувати свої права, отримувати послуги на рівні з іншими. </w:t>
      </w:r>
    </w:p>
    <w:p w14:paraId="20E46C96" w14:textId="114E4F66" w:rsidR="009C566C" w:rsidRPr="001D00AC" w:rsidRDefault="00B054AF"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У 2025 році відбулося 3</w:t>
      </w:r>
      <w:r w:rsidR="009C566C" w:rsidRPr="001D00AC">
        <w:rPr>
          <w:rFonts w:ascii="Times New Roman" w:hAnsi="Times New Roman" w:cs="Times New Roman"/>
          <w:sz w:val="28"/>
          <w:szCs w:val="28"/>
        </w:rPr>
        <w:t xml:space="preserve"> засідання Ради безбар’єрності при Луцькому міському голові. На одному з засідань було презентовано проєкт безбар’єрного маршруту, який пролягає від КП </w:t>
      </w:r>
      <w:r w:rsidR="007027D2">
        <w:rPr>
          <w:rFonts w:ascii="Times New Roman" w:hAnsi="Times New Roman" w:cs="Times New Roman"/>
          <w:sz w:val="28"/>
          <w:szCs w:val="28"/>
        </w:rPr>
        <w:t>«</w:t>
      </w:r>
      <w:r w:rsidR="009C566C" w:rsidRPr="001D00AC">
        <w:rPr>
          <w:rFonts w:ascii="Times New Roman" w:hAnsi="Times New Roman" w:cs="Times New Roman"/>
          <w:sz w:val="28"/>
          <w:szCs w:val="28"/>
        </w:rPr>
        <w:t>Медичний центр реабілітації учасників бойових дій Луцької міської територіальної громади</w:t>
      </w:r>
      <w:r w:rsidR="007027D2">
        <w:rPr>
          <w:rFonts w:ascii="Times New Roman" w:hAnsi="Times New Roman" w:cs="Times New Roman"/>
          <w:sz w:val="28"/>
          <w:szCs w:val="28"/>
        </w:rPr>
        <w:t>»</w:t>
      </w:r>
      <w:r w:rsidR="009C566C" w:rsidRPr="001D00AC">
        <w:rPr>
          <w:rFonts w:ascii="Times New Roman" w:hAnsi="Times New Roman" w:cs="Times New Roman"/>
          <w:sz w:val="28"/>
          <w:szCs w:val="28"/>
        </w:rPr>
        <w:t xml:space="preserve"> до Луцького військового гарнізонного шпиталю. </w:t>
      </w:r>
    </w:p>
    <w:p w14:paraId="76267D26" w14:textId="0FC12233" w:rsidR="002B372C" w:rsidRPr="001D00AC" w:rsidRDefault="00B054AF"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 xml:space="preserve">Департамент соціальної </w:t>
      </w:r>
      <w:r w:rsidR="002B372C" w:rsidRPr="001D00AC">
        <w:rPr>
          <w:rFonts w:ascii="Times New Roman" w:hAnsi="Times New Roman" w:cs="Times New Roman"/>
          <w:sz w:val="28"/>
          <w:szCs w:val="28"/>
        </w:rPr>
        <w:t xml:space="preserve">політики протягом 2025 року забезпечував виконання заходів цільових програм. </w:t>
      </w:r>
    </w:p>
    <w:p w14:paraId="3D9BFFA9" w14:textId="6DB49934" w:rsidR="002B372C" w:rsidRPr="001D00AC" w:rsidRDefault="00701655" w:rsidP="001D00AC">
      <w:pPr>
        <w:spacing w:after="0" w:line="240" w:lineRule="auto"/>
        <w:ind w:firstLine="567"/>
        <w:jc w:val="both"/>
        <w:rPr>
          <w:rFonts w:ascii="Times New Roman" w:hAnsi="Times New Roman" w:cs="Times New Roman"/>
          <w:bCs/>
          <w:sz w:val="28"/>
          <w:szCs w:val="28"/>
        </w:rPr>
      </w:pPr>
      <w:r w:rsidRPr="001D00AC">
        <w:rPr>
          <w:rFonts w:ascii="Times New Roman" w:hAnsi="Times New Roman" w:cs="Times New Roman"/>
          <w:sz w:val="28"/>
          <w:szCs w:val="28"/>
        </w:rPr>
        <w:t>Так, на</w:t>
      </w:r>
      <w:r w:rsidR="002B372C" w:rsidRPr="001D00AC">
        <w:rPr>
          <w:rFonts w:ascii="Times New Roman" w:hAnsi="Times New Roman" w:cs="Times New Roman"/>
          <w:sz w:val="28"/>
          <w:szCs w:val="28"/>
        </w:rPr>
        <w:t xml:space="preserve"> виконання заходів </w:t>
      </w:r>
      <w:r w:rsidR="002B372C" w:rsidRPr="001D00AC">
        <w:rPr>
          <w:rFonts w:ascii="Times New Roman" w:hAnsi="Times New Roman" w:cs="Times New Roman"/>
          <w:bCs/>
          <w:sz w:val="28"/>
          <w:szCs w:val="28"/>
        </w:rPr>
        <w:t xml:space="preserve">Програми соціального захисту населення Луцької міської територіальної громади на 2023-2025 роки, затверджена рішенням Луцької міської ради від 30.11.2022 № 37/54, зі змінами, </w:t>
      </w:r>
      <w:r w:rsidRPr="001D00AC">
        <w:rPr>
          <w:rFonts w:ascii="Times New Roman" w:hAnsi="Times New Roman" w:cs="Times New Roman"/>
          <w:bCs/>
          <w:sz w:val="28"/>
          <w:szCs w:val="28"/>
        </w:rPr>
        <w:t>використано коштів з бюджету громади на загальну суму</w:t>
      </w:r>
      <w:r w:rsidR="002B372C" w:rsidRPr="001D00AC">
        <w:rPr>
          <w:rFonts w:ascii="Times New Roman" w:hAnsi="Times New Roman" w:cs="Times New Roman"/>
          <w:bCs/>
          <w:sz w:val="28"/>
          <w:szCs w:val="28"/>
        </w:rPr>
        <w:t xml:space="preserve"> 47 057,56 тис. грн.</w:t>
      </w:r>
    </w:p>
    <w:p w14:paraId="24ABBCC1" w14:textId="77777777" w:rsidR="002B372C" w:rsidRPr="001D00AC" w:rsidRDefault="002B372C"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В межах заходів цієї програми виплачено:</w:t>
      </w:r>
    </w:p>
    <w:p w14:paraId="6B750117" w14:textId="781FCDE7"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- 6 647,0 тис. грн – адресної грошової допомоги мешканцям громади, які опинились </w:t>
      </w:r>
      <w:r w:rsidR="005E4FEA">
        <w:rPr>
          <w:rFonts w:ascii="Times New Roman" w:hAnsi="Times New Roman" w:cs="Times New Roman"/>
          <w:sz w:val="28"/>
          <w:szCs w:val="28"/>
        </w:rPr>
        <w:t>у</w:t>
      </w:r>
      <w:r w:rsidRPr="001D00AC">
        <w:rPr>
          <w:rFonts w:ascii="Times New Roman" w:hAnsi="Times New Roman" w:cs="Times New Roman"/>
          <w:sz w:val="28"/>
          <w:szCs w:val="28"/>
        </w:rPr>
        <w:t xml:space="preserve"> складних життєвих обставинах, на лікування, подолання аварій та катастроф, вирішення соціально-побутових проблем;</w:t>
      </w:r>
    </w:p>
    <w:p w14:paraId="02B7CC6A" w14:textId="77777777"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- 987,0 тис. грн - адресної грошової допомоги окремим категоріям населення;</w:t>
      </w:r>
    </w:p>
    <w:p w14:paraId="6029B820" w14:textId="77777777"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- 1349,14 тис. грн. - одноразової грошової допомоги громадянам Луцької міської територіальної громади з нагоди державних і релігійних свят, визначних та пам'ятних дат, довгожителям, керівникам та активістам громадських організацій з нагоди ювілейних дат та річниць;</w:t>
      </w:r>
    </w:p>
    <w:p w14:paraId="3B89979E" w14:textId="6BF2DA08"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- 3</w:t>
      </w:r>
      <w:r w:rsidR="008B5B61" w:rsidRPr="001D00AC">
        <w:rPr>
          <w:rFonts w:ascii="Times New Roman" w:hAnsi="Times New Roman" w:cs="Times New Roman"/>
          <w:sz w:val="28"/>
          <w:szCs w:val="28"/>
        </w:rPr>
        <w:t xml:space="preserve"> </w:t>
      </w:r>
      <w:r w:rsidRPr="001D00AC">
        <w:rPr>
          <w:rFonts w:ascii="Times New Roman" w:hAnsi="Times New Roman" w:cs="Times New Roman"/>
          <w:sz w:val="28"/>
          <w:szCs w:val="28"/>
        </w:rPr>
        <w:t>729,87 тис. грн – компенсації фізичним особам, які надають соціальні послуги з догляду на непрофесійній основі;</w:t>
      </w:r>
    </w:p>
    <w:p w14:paraId="288A59C6" w14:textId="5EA35E37"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w:t>
      </w:r>
      <w:r w:rsidR="00BC4EDC" w:rsidRPr="001D00AC">
        <w:rPr>
          <w:rFonts w:ascii="Times New Roman" w:hAnsi="Times New Roman" w:cs="Times New Roman"/>
          <w:sz w:val="28"/>
          <w:szCs w:val="28"/>
        </w:rPr>
        <w:t>4</w:t>
      </w:r>
      <w:r w:rsidR="008B5B61" w:rsidRPr="001D00AC">
        <w:rPr>
          <w:rFonts w:ascii="Times New Roman" w:hAnsi="Times New Roman" w:cs="Times New Roman"/>
          <w:sz w:val="28"/>
          <w:szCs w:val="28"/>
        </w:rPr>
        <w:t xml:space="preserve"> </w:t>
      </w:r>
      <w:r w:rsidR="00BC4EDC" w:rsidRPr="001D00AC">
        <w:rPr>
          <w:rFonts w:ascii="Times New Roman" w:hAnsi="Times New Roman" w:cs="Times New Roman"/>
          <w:sz w:val="28"/>
          <w:szCs w:val="28"/>
        </w:rPr>
        <w:t>163,2</w:t>
      </w:r>
      <w:r w:rsidRPr="001D00AC">
        <w:rPr>
          <w:rFonts w:ascii="Times New Roman" w:hAnsi="Times New Roman" w:cs="Times New Roman"/>
          <w:sz w:val="28"/>
          <w:szCs w:val="28"/>
        </w:rPr>
        <w:t xml:space="preserve"> тис. грн – для надання адресної грошової допомоги на оплату житлово-комунальних послуг окремим пільговим категоріям громадян;</w:t>
      </w:r>
    </w:p>
    <w:p w14:paraId="5EA2BE72" w14:textId="0448B707"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w:t>
      </w:r>
      <w:r w:rsidR="00BC4EDC" w:rsidRPr="001D00AC">
        <w:rPr>
          <w:rFonts w:ascii="Times New Roman" w:hAnsi="Times New Roman" w:cs="Times New Roman"/>
          <w:sz w:val="28"/>
          <w:szCs w:val="28"/>
        </w:rPr>
        <w:t>1900,0</w:t>
      </w:r>
      <w:r w:rsidRPr="001D00AC">
        <w:rPr>
          <w:rFonts w:ascii="Times New Roman" w:hAnsi="Times New Roman" w:cs="Times New Roman"/>
          <w:sz w:val="28"/>
          <w:szCs w:val="28"/>
        </w:rPr>
        <w:t xml:space="preserve"> тис. грн</w:t>
      </w:r>
      <w:r w:rsidR="008B5B61" w:rsidRPr="001D00AC">
        <w:rPr>
          <w:rFonts w:ascii="Times New Roman" w:hAnsi="Times New Roman" w:cs="Times New Roman"/>
          <w:sz w:val="28"/>
          <w:szCs w:val="28"/>
        </w:rPr>
        <w:t xml:space="preserve"> – </w:t>
      </w:r>
      <w:r w:rsidRPr="001D00AC">
        <w:rPr>
          <w:rFonts w:ascii="Times New Roman" w:hAnsi="Times New Roman" w:cs="Times New Roman"/>
          <w:sz w:val="28"/>
          <w:szCs w:val="28"/>
        </w:rPr>
        <w:t>для відшкодування  витрат за придбані лікарські засоби за пільговими рецептами та надання послуг з безкоштовного зубопротезування громадянам, які постраждали  внаслідок Чорнобильської катастрофи;</w:t>
      </w:r>
    </w:p>
    <w:p w14:paraId="2470FA20" w14:textId="20B0DCC4"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w:t>
      </w:r>
      <w:r w:rsidR="00E012DD" w:rsidRPr="001D00AC">
        <w:rPr>
          <w:rFonts w:ascii="Times New Roman" w:hAnsi="Times New Roman" w:cs="Times New Roman"/>
          <w:sz w:val="28"/>
          <w:szCs w:val="28"/>
        </w:rPr>
        <w:t>2 273,21тис. грн</w:t>
      </w:r>
      <w:r w:rsidRPr="001D00AC">
        <w:rPr>
          <w:rFonts w:ascii="Times New Roman" w:hAnsi="Times New Roman" w:cs="Times New Roman"/>
          <w:sz w:val="28"/>
          <w:szCs w:val="28"/>
        </w:rPr>
        <w:t xml:space="preserve"> – для надання адресної грошової допомоги громадянам пільгових категорій із захворюваннями на придбання ліків за пільговими рецептами;</w:t>
      </w:r>
    </w:p>
    <w:p w14:paraId="1D3867E2" w14:textId="42EDF75D"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w:t>
      </w:r>
      <w:r w:rsidR="00BC4EDC" w:rsidRPr="001D00AC">
        <w:rPr>
          <w:rFonts w:ascii="Times New Roman" w:hAnsi="Times New Roman" w:cs="Times New Roman"/>
          <w:sz w:val="28"/>
          <w:szCs w:val="28"/>
        </w:rPr>
        <w:t>922,72</w:t>
      </w:r>
      <w:r w:rsidRPr="001D00AC">
        <w:rPr>
          <w:rFonts w:ascii="Times New Roman" w:hAnsi="Times New Roman" w:cs="Times New Roman"/>
          <w:sz w:val="28"/>
          <w:szCs w:val="28"/>
        </w:rPr>
        <w:t xml:space="preserve"> тис. грн</w:t>
      </w:r>
      <w:r w:rsidR="008B5B61" w:rsidRPr="001D00AC">
        <w:rPr>
          <w:rFonts w:ascii="Times New Roman" w:hAnsi="Times New Roman" w:cs="Times New Roman"/>
          <w:sz w:val="28"/>
          <w:szCs w:val="28"/>
        </w:rPr>
        <w:t xml:space="preserve"> – </w:t>
      </w:r>
      <w:r w:rsidRPr="001D00AC">
        <w:rPr>
          <w:rFonts w:ascii="Times New Roman" w:hAnsi="Times New Roman" w:cs="Times New Roman"/>
          <w:sz w:val="28"/>
          <w:szCs w:val="28"/>
        </w:rPr>
        <w:t>надання матеріальної допомоги на поховання деяких категорій осіб;</w:t>
      </w:r>
    </w:p>
    <w:p w14:paraId="17F5FCCE" w14:textId="74A23925"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lastRenderedPageBreak/>
        <w:t>- 1594,2 тис. грн – для оздоровлення осіб пільгових категорій, в тому числі дітей;</w:t>
      </w:r>
    </w:p>
    <w:p w14:paraId="52F02B0C" w14:textId="32788729"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w:t>
      </w:r>
      <w:r w:rsidR="00CA76EE" w:rsidRPr="001D00AC">
        <w:rPr>
          <w:rFonts w:ascii="Times New Roman" w:hAnsi="Times New Roman" w:cs="Times New Roman"/>
          <w:sz w:val="28"/>
          <w:szCs w:val="28"/>
        </w:rPr>
        <w:t>351,93</w:t>
      </w:r>
      <w:r w:rsidRPr="001D00AC">
        <w:rPr>
          <w:rFonts w:ascii="Times New Roman" w:hAnsi="Times New Roman" w:cs="Times New Roman"/>
          <w:sz w:val="28"/>
          <w:szCs w:val="28"/>
        </w:rPr>
        <w:t xml:space="preserve"> тис. грн</w:t>
      </w:r>
      <w:r w:rsidR="008B5B61" w:rsidRPr="001D00AC">
        <w:rPr>
          <w:rFonts w:ascii="Times New Roman" w:hAnsi="Times New Roman" w:cs="Times New Roman"/>
          <w:sz w:val="28"/>
          <w:szCs w:val="28"/>
        </w:rPr>
        <w:t xml:space="preserve"> – </w:t>
      </w:r>
      <w:r w:rsidRPr="001D00AC">
        <w:rPr>
          <w:rFonts w:ascii="Times New Roman" w:hAnsi="Times New Roman" w:cs="Times New Roman"/>
          <w:sz w:val="28"/>
          <w:szCs w:val="28"/>
        </w:rPr>
        <w:t>відшкодування коштів із надання пільг на послуги зв’язку, проїзду пільговим категоріям населення;</w:t>
      </w:r>
    </w:p>
    <w:p w14:paraId="62B05EBF" w14:textId="77777777"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w:t>
      </w:r>
      <w:r w:rsidR="00CA76EE" w:rsidRPr="001D00AC">
        <w:rPr>
          <w:rFonts w:ascii="Times New Roman" w:hAnsi="Times New Roman" w:cs="Times New Roman"/>
          <w:sz w:val="28"/>
          <w:szCs w:val="28"/>
        </w:rPr>
        <w:t>360,0</w:t>
      </w:r>
      <w:r w:rsidRPr="001D00AC">
        <w:rPr>
          <w:rFonts w:ascii="Times New Roman" w:hAnsi="Times New Roman" w:cs="Times New Roman"/>
          <w:sz w:val="28"/>
          <w:szCs w:val="28"/>
        </w:rPr>
        <w:t xml:space="preserve"> тис. грн. – на забезпечення діяльності інклюзивного центру розвитку «Fox house». Центр Життєстійкості.</w:t>
      </w:r>
    </w:p>
    <w:p w14:paraId="232FBB1A" w14:textId="6FA319F2" w:rsidR="002B372C" w:rsidRPr="001D00AC" w:rsidRDefault="00CA76EE"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- 10</w:t>
      </w:r>
      <w:r w:rsidR="00F352B0" w:rsidRPr="001D00AC">
        <w:rPr>
          <w:rFonts w:ascii="Times New Roman" w:hAnsi="Times New Roman" w:cs="Times New Roman"/>
          <w:sz w:val="28"/>
          <w:szCs w:val="28"/>
        </w:rPr>
        <w:t xml:space="preserve"> </w:t>
      </w:r>
      <w:r w:rsidRPr="001D00AC">
        <w:rPr>
          <w:rFonts w:ascii="Times New Roman" w:hAnsi="Times New Roman" w:cs="Times New Roman"/>
          <w:sz w:val="28"/>
          <w:szCs w:val="28"/>
        </w:rPr>
        <w:t>664,23</w:t>
      </w:r>
      <w:r w:rsidR="002B372C" w:rsidRPr="001D00AC">
        <w:rPr>
          <w:rFonts w:ascii="Times New Roman" w:hAnsi="Times New Roman" w:cs="Times New Roman"/>
          <w:sz w:val="28"/>
          <w:szCs w:val="28"/>
        </w:rPr>
        <w:t xml:space="preserve"> тис. грн. – для відшкодування вартості будівельних матеріалів, використаних мешканцями громади для ліквідації наслідків збройної агресії російської федерації проти України;</w:t>
      </w:r>
    </w:p>
    <w:p w14:paraId="792995A1" w14:textId="5F27414A" w:rsidR="002B372C" w:rsidRPr="001D00AC" w:rsidRDefault="002B372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w:t>
      </w:r>
      <w:r w:rsidR="00CA76EE" w:rsidRPr="001D00AC">
        <w:rPr>
          <w:rFonts w:ascii="Times New Roman" w:hAnsi="Times New Roman" w:cs="Times New Roman"/>
          <w:sz w:val="28"/>
          <w:szCs w:val="28"/>
        </w:rPr>
        <w:t>7</w:t>
      </w:r>
      <w:r w:rsidR="00F352B0" w:rsidRPr="001D00AC">
        <w:rPr>
          <w:rFonts w:ascii="Times New Roman" w:hAnsi="Times New Roman" w:cs="Times New Roman"/>
          <w:sz w:val="28"/>
          <w:szCs w:val="28"/>
        </w:rPr>
        <w:t xml:space="preserve"> </w:t>
      </w:r>
      <w:r w:rsidR="00CA76EE" w:rsidRPr="001D00AC">
        <w:rPr>
          <w:rFonts w:ascii="Times New Roman" w:hAnsi="Times New Roman" w:cs="Times New Roman"/>
          <w:sz w:val="28"/>
          <w:szCs w:val="28"/>
        </w:rPr>
        <w:t>441,16</w:t>
      </w:r>
      <w:r w:rsidRPr="001D00AC">
        <w:rPr>
          <w:rFonts w:ascii="Times New Roman" w:hAnsi="Times New Roman" w:cs="Times New Roman"/>
          <w:sz w:val="28"/>
          <w:szCs w:val="28"/>
        </w:rPr>
        <w:t xml:space="preserve"> тис. грн. – для надання матеріальної допомоги на оплату оренди житла мешканцям Луцької міської територіальної громади, житло яких стало непридатним до проживання внаслідок ворожої атаки російської федерації.</w:t>
      </w:r>
    </w:p>
    <w:p w14:paraId="1977F429" w14:textId="40CAF029" w:rsidR="001D00AC" w:rsidRPr="001D00AC" w:rsidRDefault="002B372C" w:rsidP="001D00AC">
      <w:pPr>
        <w:pStyle w:val="a6"/>
        <w:spacing w:before="0" w:after="0" w:line="240" w:lineRule="auto"/>
        <w:ind w:firstLine="709"/>
        <w:jc w:val="both"/>
        <w:rPr>
          <w:rFonts w:ascii="Times New Roman" w:hAnsi="Times New Roman" w:cs="Times New Roman"/>
          <w:sz w:val="28"/>
          <w:szCs w:val="28"/>
          <w:lang w:val="uk-UA"/>
        </w:rPr>
      </w:pPr>
      <w:r w:rsidRPr="001D00AC">
        <w:rPr>
          <w:rFonts w:ascii="Times New Roman" w:hAnsi="Times New Roman" w:cs="Times New Roman"/>
          <w:sz w:val="28"/>
          <w:szCs w:val="28"/>
          <w:lang w:val="uk-UA"/>
        </w:rPr>
        <w:t>Фінансовий ресурс Програми соціальної адаптації осіб з інвалідністю на</w:t>
      </w:r>
      <w:r w:rsidR="00794ADA">
        <w:rPr>
          <w:rFonts w:ascii="Times New Roman" w:hAnsi="Times New Roman" w:cs="Times New Roman"/>
          <w:sz w:val="28"/>
          <w:szCs w:val="28"/>
          <w:lang w:val="uk-UA"/>
        </w:rPr>
        <w:t> </w:t>
      </w:r>
      <w:r w:rsidRPr="001D00AC">
        <w:rPr>
          <w:rFonts w:ascii="Times New Roman" w:hAnsi="Times New Roman" w:cs="Times New Roman"/>
          <w:sz w:val="28"/>
          <w:szCs w:val="28"/>
          <w:lang w:val="uk-UA"/>
        </w:rPr>
        <w:t>2025 рік скла</w:t>
      </w:r>
      <w:r w:rsidR="00794ADA">
        <w:rPr>
          <w:rFonts w:ascii="Times New Roman" w:hAnsi="Times New Roman" w:cs="Times New Roman"/>
          <w:sz w:val="28"/>
          <w:szCs w:val="28"/>
          <w:lang w:val="uk-UA"/>
        </w:rPr>
        <w:t>в</w:t>
      </w:r>
      <w:r w:rsidRPr="001D00AC">
        <w:rPr>
          <w:rFonts w:ascii="Times New Roman" w:hAnsi="Times New Roman" w:cs="Times New Roman"/>
          <w:sz w:val="28"/>
          <w:szCs w:val="28"/>
          <w:lang w:val="uk-UA"/>
        </w:rPr>
        <w:t xml:space="preserve"> 720,0 тис. грн - для оплати наданих особами з інвалідністю послуг у департаменті соціальної політики відповідно до укладених договорів цивільно-правового характеру. </w:t>
      </w:r>
      <w:proofErr w:type="gramStart"/>
      <w:r w:rsidR="001D00AC" w:rsidRPr="00994229">
        <w:rPr>
          <w:rFonts w:ascii="Times New Roman" w:hAnsi="Times New Roman" w:cs="Times New Roman"/>
          <w:sz w:val="28"/>
          <w:szCs w:val="28"/>
          <w:lang w:val="ru-RU"/>
        </w:rPr>
        <w:t>За</w:t>
      </w:r>
      <w:proofErr w:type="gramEnd"/>
      <w:r w:rsidR="001D00AC" w:rsidRPr="00994229">
        <w:rPr>
          <w:rFonts w:ascii="Times New Roman" w:hAnsi="Times New Roman" w:cs="Times New Roman"/>
          <w:sz w:val="28"/>
          <w:szCs w:val="28"/>
          <w:lang w:val="ru-RU"/>
        </w:rPr>
        <w:t xml:space="preserve"> пері</w:t>
      </w:r>
      <w:proofErr w:type="gramStart"/>
      <w:r w:rsidR="001D00AC" w:rsidRPr="00994229">
        <w:rPr>
          <w:rFonts w:ascii="Times New Roman" w:hAnsi="Times New Roman" w:cs="Times New Roman"/>
          <w:sz w:val="28"/>
          <w:szCs w:val="28"/>
          <w:lang w:val="ru-RU"/>
        </w:rPr>
        <w:t>од</w:t>
      </w:r>
      <w:proofErr w:type="gramEnd"/>
      <w:r w:rsidR="001D00AC" w:rsidRPr="00994229">
        <w:rPr>
          <w:rFonts w:ascii="Times New Roman" w:hAnsi="Times New Roman" w:cs="Times New Roman"/>
          <w:sz w:val="28"/>
          <w:szCs w:val="28"/>
          <w:lang w:val="ru-RU"/>
        </w:rPr>
        <w:t xml:space="preserve"> 2025 року з міркувань безпеки в умовах воєнного стану реалізація заходів Програми не здійснювалась.</w:t>
      </w:r>
    </w:p>
    <w:p w14:paraId="7A33333C" w14:textId="77777777" w:rsidR="002B372C" w:rsidRPr="001D00AC" w:rsidRDefault="002B372C" w:rsidP="001D00AC">
      <w:pPr>
        <w:pStyle w:val="a0"/>
        <w:spacing w:after="0" w:line="240" w:lineRule="auto"/>
        <w:ind w:firstLine="709"/>
        <w:jc w:val="both"/>
        <w:rPr>
          <w:rFonts w:ascii="Times New Roman" w:hAnsi="Times New Roman" w:cs="Times New Roman"/>
          <w:sz w:val="28"/>
          <w:szCs w:val="28"/>
          <w:shd w:val="clear" w:color="auto" w:fill="FFFFFF"/>
        </w:rPr>
      </w:pPr>
      <w:r w:rsidRPr="001D00AC">
        <w:rPr>
          <w:rFonts w:ascii="Times New Roman" w:hAnsi="Times New Roman" w:cs="Times New Roman"/>
          <w:sz w:val="28"/>
          <w:szCs w:val="28"/>
          <w:shd w:val="clear" w:color="auto" w:fill="FFFFFF"/>
        </w:rPr>
        <w:t xml:space="preserve">З метою забезпечення виконання грошових зобов’язань, які виникли на підставі судових рішень про стягнення коштів, незабезпечених фінансуванням за кошти державного та місцевого бюджетів, діє Програма забезпечення виконання рішень суду та виконавчих документів, на виконання заходів якої у 2025 році передбачено фінансування в сумі 10,0 тис. грн. Протягом 2025 року для зазначених цілей профінансовано </w:t>
      </w:r>
      <w:r w:rsidR="001473C6" w:rsidRPr="001D00AC">
        <w:rPr>
          <w:rFonts w:ascii="Times New Roman" w:hAnsi="Times New Roman" w:cs="Times New Roman"/>
          <w:sz w:val="28"/>
          <w:szCs w:val="28"/>
          <w:shd w:val="clear" w:color="auto" w:fill="FFFFFF"/>
        </w:rPr>
        <w:t>2,4</w:t>
      </w:r>
      <w:r w:rsidRPr="001D00AC">
        <w:rPr>
          <w:rFonts w:ascii="Times New Roman" w:hAnsi="Times New Roman" w:cs="Times New Roman"/>
          <w:sz w:val="28"/>
          <w:szCs w:val="28"/>
          <w:shd w:val="clear" w:color="auto" w:fill="FFFFFF"/>
        </w:rPr>
        <w:t xml:space="preserve"> тис. грн.</w:t>
      </w:r>
    </w:p>
    <w:p w14:paraId="4580B36E" w14:textId="7CEF60E4" w:rsidR="00347D3C" w:rsidRPr="001D00AC" w:rsidRDefault="00347D3C"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 xml:space="preserve">З метою забезпечення надання якісних соціальних послуг та підтримки вразливих категорій населення, на виконання Програми </w:t>
      </w:r>
      <w:bookmarkStart w:id="3" w:name="_Hlk203068236"/>
      <w:r w:rsidRPr="001D00AC">
        <w:rPr>
          <w:rFonts w:ascii="Times New Roman" w:hAnsi="Times New Roman" w:cs="Times New Roman"/>
          <w:sz w:val="28"/>
          <w:szCs w:val="28"/>
        </w:rPr>
        <w:t>розвитку надання соціальних послуг в Луцькій міській територіальній громаді на 2021–2025 роки</w:t>
      </w:r>
      <w:bookmarkEnd w:id="3"/>
      <w:r w:rsidRPr="001D00AC">
        <w:rPr>
          <w:rFonts w:ascii="Times New Roman" w:hAnsi="Times New Roman" w:cs="Times New Roman"/>
          <w:sz w:val="28"/>
          <w:szCs w:val="28"/>
        </w:rPr>
        <w:t>, у 2025 році бюджетом громади передбачено 2</w:t>
      </w:r>
      <w:r w:rsidR="00581C17">
        <w:rPr>
          <w:rFonts w:ascii="Times New Roman" w:hAnsi="Times New Roman" w:cs="Times New Roman"/>
          <w:sz w:val="28"/>
          <w:szCs w:val="28"/>
        </w:rPr>
        <w:t xml:space="preserve"> </w:t>
      </w:r>
      <w:r w:rsidRPr="001D00AC">
        <w:rPr>
          <w:rFonts w:ascii="Times New Roman" w:hAnsi="Times New Roman" w:cs="Times New Roman"/>
          <w:sz w:val="28"/>
          <w:szCs w:val="28"/>
        </w:rPr>
        <w:t>038,8 тис. грн.</w:t>
      </w:r>
    </w:p>
    <w:p w14:paraId="1AFF40C7" w14:textId="446C309B" w:rsidR="00347D3C" w:rsidRPr="001D00AC" w:rsidRDefault="00347D3C"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 xml:space="preserve">Протягом 2025 року профінансовано 1743,0 тис. грн. на: </w:t>
      </w:r>
    </w:p>
    <w:p w14:paraId="5DF1002B" w14:textId="3C6A61C0" w:rsidR="00347D3C" w:rsidRPr="001D00AC" w:rsidRDefault="00347D3C"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w:t>
      </w:r>
      <w:r w:rsidR="00794ADA">
        <w:rPr>
          <w:rFonts w:ascii="Times New Roman" w:hAnsi="Times New Roman" w:cs="Times New Roman"/>
          <w:sz w:val="28"/>
          <w:szCs w:val="28"/>
        </w:rPr>
        <w:t> </w:t>
      </w:r>
      <w:r w:rsidRPr="001D00AC">
        <w:rPr>
          <w:rFonts w:ascii="Times New Roman" w:hAnsi="Times New Roman" w:cs="Times New Roman"/>
          <w:sz w:val="28"/>
          <w:szCs w:val="28"/>
        </w:rPr>
        <w:t>облаштування приміщень необхідним інвентарем запровадження нових соціальних послуг на суму 17,1 тис. грн;</w:t>
      </w:r>
    </w:p>
    <w:p w14:paraId="01A04ED6" w14:textId="7EA92267" w:rsidR="00347D3C" w:rsidRPr="001D00AC" w:rsidRDefault="00347D3C"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w:t>
      </w:r>
      <w:r w:rsidR="00794ADA">
        <w:rPr>
          <w:rFonts w:ascii="Times New Roman" w:hAnsi="Times New Roman" w:cs="Times New Roman"/>
          <w:sz w:val="28"/>
          <w:szCs w:val="28"/>
        </w:rPr>
        <w:t> </w:t>
      </w:r>
      <w:r w:rsidRPr="001D00AC">
        <w:rPr>
          <w:rFonts w:ascii="Times New Roman" w:hAnsi="Times New Roman" w:cs="Times New Roman"/>
          <w:sz w:val="28"/>
          <w:szCs w:val="28"/>
        </w:rPr>
        <w:t>забезпечення безкоштовним гарячим харчуванням малозабезпечених мешканців громади на суму 1250,0 тис. грн;</w:t>
      </w:r>
    </w:p>
    <w:p w14:paraId="7DFD19B7" w14:textId="5D0F1C8A" w:rsidR="00347D3C" w:rsidRPr="001D00AC" w:rsidRDefault="00347D3C"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w:t>
      </w:r>
      <w:r w:rsidR="00794ADA">
        <w:rPr>
          <w:rFonts w:ascii="Times New Roman" w:hAnsi="Times New Roman" w:cs="Times New Roman"/>
          <w:sz w:val="28"/>
          <w:szCs w:val="28"/>
        </w:rPr>
        <w:t> </w:t>
      </w:r>
      <w:r w:rsidRPr="001D00AC">
        <w:rPr>
          <w:rFonts w:ascii="Times New Roman" w:hAnsi="Times New Roman" w:cs="Times New Roman"/>
          <w:sz w:val="28"/>
          <w:szCs w:val="28"/>
        </w:rPr>
        <w:t>забезпечення діяльності стаціонарного пункту обігріву при територіальному центрі (в холодну пору року) із залученням громадських організацій, благодійних фондів – 50,0 тис. грн;</w:t>
      </w:r>
    </w:p>
    <w:p w14:paraId="67EF0991" w14:textId="6DB9CBA6" w:rsidR="00347D3C" w:rsidRPr="001D00AC" w:rsidRDefault="00347D3C" w:rsidP="001D00AC">
      <w:pPr>
        <w:spacing w:after="0" w:line="240" w:lineRule="auto"/>
        <w:ind w:firstLine="567"/>
        <w:jc w:val="both"/>
        <w:rPr>
          <w:rFonts w:ascii="Times New Roman" w:hAnsi="Times New Roman" w:cs="Times New Roman"/>
          <w:sz w:val="28"/>
          <w:szCs w:val="28"/>
        </w:rPr>
      </w:pPr>
      <w:r w:rsidRPr="001D00AC">
        <w:rPr>
          <w:rFonts w:ascii="Times New Roman" w:hAnsi="Times New Roman" w:cs="Times New Roman"/>
          <w:sz w:val="28"/>
          <w:szCs w:val="28"/>
        </w:rPr>
        <w:t>- організацію урочистостей з нагоди державних та релігійних свят на суму 200,0 тис. грн;</w:t>
      </w:r>
    </w:p>
    <w:p w14:paraId="584EEBCC" w14:textId="77777777" w:rsidR="00347D3C" w:rsidRPr="001D00AC" w:rsidRDefault="00347D3C" w:rsidP="001D00AC">
      <w:pPr>
        <w:spacing w:after="0" w:line="240" w:lineRule="auto"/>
        <w:ind w:firstLine="567"/>
        <w:jc w:val="both"/>
        <w:rPr>
          <w:rFonts w:ascii="Times New Roman" w:hAnsi="Times New Roman" w:cs="Times New Roman"/>
          <w:sz w:val="28"/>
          <w:szCs w:val="28"/>
          <w:lang w:eastAsia="uk-UA"/>
        </w:rPr>
      </w:pPr>
      <w:r w:rsidRPr="001D00AC">
        <w:rPr>
          <w:rFonts w:ascii="Times New Roman" w:hAnsi="Times New Roman" w:cs="Times New Roman"/>
          <w:sz w:val="28"/>
          <w:szCs w:val="28"/>
        </w:rPr>
        <w:t>- висвітлення інформації щодо надання соціальних послуг у громаді у засобах масової інформації, офіційних сайтах та сторінках у соціальних мережах органів місцевого самоврядування на суму 28,3 тис. грн.</w:t>
      </w:r>
    </w:p>
    <w:p w14:paraId="5A89B698" w14:textId="4A429C18" w:rsidR="00320297" w:rsidRPr="001D00AC" w:rsidRDefault="00347D3C"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- 152,5 тис. грн. на розширення та запровадження надання соціальних послуг мешканцям громади, які перебувають </w:t>
      </w:r>
      <w:r w:rsidR="005E4FEA">
        <w:rPr>
          <w:rFonts w:ascii="Times New Roman" w:hAnsi="Times New Roman" w:cs="Times New Roman"/>
          <w:sz w:val="28"/>
          <w:szCs w:val="28"/>
        </w:rPr>
        <w:t>у</w:t>
      </w:r>
      <w:r w:rsidRPr="001D00AC">
        <w:rPr>
          <w:rFonts w:ascii="Times New Roman" w:hAnsi="Times New Roman" w:cs="Times New Roman"/>
          <w:sz w:val="28"/>
          <w:szCs w:val="28"/>
        </w:rPr>
        <w:t xml:space="preserve"> складних життєвих обставинах. </w:t>
      </w:r>
      <w:bookmarkEnd w:id="1"/>
    </w:p>
    <w:p w14:paraId="4946D787" w14:textId="41880E90" w:rsidR="00965170" w:rsidRPr="001D00AC" w:rsidRDefault="00965170" w:rsidP="001D00AC">
      <w:pPr>
        <w:spacing w:after="0" w:line="240" w:lineRule="auto"/>
        <w:ind w:firstLine="709"/>
        <w:jc w:val="both"/>
        <w:rPr>
          <w:rFonts w:ascii="Times New Roman" w:hAnsi="Times New Roman" w:cs="Times New Roman"/>
          <w:sz w:val="28"/>
          <w:szCs w:val="28"/>
        </w:rPr>
      </w:pPr>
      <w:r w:rsidRPr="001D00AC">
        <w:rPr>
          <w:rFonts w:ascii="Times New Roman" w:hAnsi="Times New Roman" w:cs="Times New Roman"/>
          <w:sz w:val="28"/>
          <w:szCs w:val="28"/>
        </w:rPr>
        <w:t xml:space="preserve">У 2026 році департамент соціальної політики в подальшому буде забезпечувати реалізацію заходів місцевих цільових програм та делегованих повноважень </w:t>
      </w:r>
      <w:r w:rsidR="0056434D" w:rsidRPr="001D00AC">
        <w:rPr>
          <w:rFonts w:ascii="Times New Roman" w:hAnsi="Times New Roman" w:cs="Times New Roman"/>
          <w:sz w:val="28"/>
          <w:szCs w:val="28"/>
        </w:rPr>
        <w:t>з метою підтримки</w:t>
      </w:r>
      <w:r w:rsidRPr="001D00AC">
        <w:rPr>
          <w:rFonts w:ascii="Times New Roman" w:hAnsi="Times New Roman" w:cs="Times New Roman"/>
          <w:sz w:val="28"/>
          <w:szCs w:val="28"/>
        </w:rPr>
        <w:t xml:space="preserve"> найбільш соціально вразливих категорій населення громади, а також продовжувати роботу спрямовану</w:t>
      </w:r>
      <w:r w:rsidR="00794ADA">
        <w:rPr>
          <w:rFonts w:ascii="Times New Roman" w:hAnsi="Times New Roman" w:cs="Times New Roman"/>
          <w:sz w:val="28"/>
          <w:szCs w:val="28"/>
        </w:rPr>
        <w:t xml:space="preserve"> </w:t>
      </w:r>
      <w:r w:rsidRPr="001D00AC">
        <w:rPr>
          <w:rFonts w:ascii="Times New Roman" w:hAnsi="Times New Roman" w:cs="Times New Roman"/>
          <w:sz w:val="28"/>
          <w:szCs w:val="28"/>
        </w:rPr>
        <w:t xml:space="preserve">на створення </w:t>
      </w:r>
      <w:r w:rsidR="008C7E95" w:rsidRPr="001D00AC">
        <w:rPr>
          <w:rFonts w:ascii="Times New Roman" w:hAnsi="Times New Roman" w:cs="Times New Roman"/>
          <w:sz w:val="28"/>
          <w:szCs w:val="28"/>
        </w:rPr>
        <w:t>безбар’єрно</w:t>
      </w:r>
      <w:r w:rsidR="00995F58">
        <w:rPr>
          <w:rFonts w:ascii="Times New Roman" w:hAnsi="Times New Roman" w:cs="Times New Roman"/>
          <w:sz w:val="28"/>
          <w:szCs w:val="28"/>
        </w:rPr>
        <w:t>го</w:t>
      </w:r>
      <w:r w:rsidRPr="001D00AC">
        <w:rPr>
          <w:rFonts w:ascii="Times New Roman" w:hAnsi="Times New Roman" w:cs="Times New Roman"/>
          <w:sz w:val="28"/>
          <w:szCs w:val="28"/>
        </w:rPr>
        <w:t xml:space="preserve"> простору у Луцькій міській територіальній громаді.</w:t>
      </w:r>
    </w:p>
    <w:sectPr w:rsidR="00965170" w:rsidRPr="001D00AC" w:rsidSect="00995F58">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13C23E5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F680F62"/>
    <w:multiLevelType w:val="hybridMultilevel"/>
    <w:tmpl w:val="9E861650"/>
    <w:lvl w:ilvl="0" w:tplc="0C22E17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215B4D62"/>
    <w:multiLevelType w:val="hybridMultilevel"/>
    <w:tmpl w:val="D2E63862"/>
    <w:lvl w:ilvl="0" w:tplc="9FD076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674"/>
    <w:rsid w:val="00012E72"/>
    <w:rsid w:val="000C605B"/>
    <w:rsid w:val="000D170A"/>
    <w:rsid w:val="000D36A2"/>
    <w:rsid w:val="001473C6"/>
    <w:rsid w:val="001A7268"/>
    <w:rsid w:val="001D00AC"/>
    <w:rsid w:val="00241ABC"/>
    <w:rsid w:val="00267E8D"/>
    <w:rsid w:val="002A4A17"/>
    <w:rsid w:val="002B05AF"/>
    <w:rsid w:val="002B372C"/>
    <w:rsid w:val="002C149F"/>
    <w:rsid w:val="003079ED"/>
    <w:rsid w:val="00307DBA"/>
    <w:rsid w:val="00320297"/>
    <w:rsid w:val="00322916"/>
    <w:rsid w:val="00347D3C"/>
    <w:rsid w:val="0036511D"/>
    <w:rsid w:val="003D0DC8"/>
    <w:rsid w:val="003F3650"/>
    <w:rsid w:val="00410031"/>
    <w:rsid w:val="00436C8D"/>
    <w:rsid w:val="00463021"/>
    <w:rsid w:val="00484E36"/>
    <w:rsid w:val="004C1816"/>
    <w:rsid w:val="004D2412"/>
    <w:rsid w:val="00502CB1"/>
    <w:rsid w:val="0056434D"/>
    <w:rsid w:val="00581C17"/>
    <w:rsid w:val="005B4674"/>
    <w:rsid w:val="005E4FEA"/>
    <w:rsid w:val="00611BA5"/>
    <w:rsid w:val="0064492E"/>
    <w:rsid w:val="00645144"/>
    <w:rsid w:val="00660152"/>
    <w:rsid w:val="00665975"/>
    <w:rsid w:val="00673A94"/>
    <w:rsid w:val="00674499"/>
    <w:rsid w:val="00683B22"/>
    <w:rsid w:val="006B1279"/>
    <w:rsid w:val="006C39B5"/>
    <w:rsid w:val="006D04AE"/>
    <w:rsid w:val="00701655"/>
    <w:rsid w:val="007027D2"/>
    <w:rsid w:val="00707393"/>
    <w:rsid w:val="0072415B"/>
    <w:rsid w:val="007621B7"/>
    <w:rsid w:val="00781C8E"/>
    <w:rsid w:val="00794ADA"/>
    <w:rsid w:val="007D5898"/>
    <w:rsid w:val="0081767B"/>
    <w:rsid w:val="008362FB"/>
    <w:rsid w:val="00892301"/>
    <w:rsid w:val="008A288F"/>
    <w:rsid w:val="008B5B61"/>
    <w:rsid w:val="008C7E95"/>
    <w:rsid w:val="009240EA"/>
    <w:rsid w:val="00944C3F"/>
    <w:rsid w:val="00965170"/>
    <w:rsid w:val="00984569"/>
    <w:rsid w:val="00994229"/>
    <w:rsid w:val="00995F58"/>
    <w:rsid w:val="009C566C"/>
    <w:rsid w:val="009E3EA4"/>
    <w:rsid w:val="00A2237B"/>
    <w:rsid w:val="00A24760"/>
    <w:rsid w:val="00A24795"/>
    <w:rsid w:val="00A26B49"/>
    <w:rsid w:val="00A3137D"/>
    <w:rsid w:val="00A64FB0"/>
    <w:rsid w:val="00AA6B2C"/>
    <w:rsid w:val="00B054AF"/>
    <w:rsid w:val="00B06DFF"/>
    <w:rsid w:val="00B236EB"/>
    <w:rsid w:val="00B31142"/>
    <w:rsid w:val="00B369DC"/>
    <w:rsid w:val="00B504C5"/>
    <w:rsid w:val="00B553D4"/>
    <w:rsid w:val="00B80AE6"/>
    <w:rsid w:val="00BB7FC9"/>
    <w:rsid w:val="00BC2412"/>
    <w:rsid w:val="00BC4EDC"/>
    <w:rsid w:val="00BF17F6"/>
    <w:rsid w:val="00C42F06"/>
    <w:rsid w:val="00C54926"/>
    <w:rsid w:val="00C66300"/>
    <w:rsid w:val="00C91017"/>
    <w:rsid w:val="00C92C28"/>
    <w:rsid w:val="00CA76EE"/>
    <w:rsid w:val="00CE7A58"/>
    <w:rsid w:val="00D23D31"/>
    <w:rsid w:val="00D55FF3"/>
    <w:rsid w:val="00D7250C"/>
    <w:rsid w:val="00DD1A0C"/>
    <w:rsid w:val="00E012DD"/>
    <w:rsid w:val="00E17929"/>
    <w:rsid w:val="00E502C3"/>
    <w:rsid w:val="00E961DE"/>
    <w:rsid w:val="00EA7A8F"/>
    <w:rsid w:val="00EB69FB"/>
    <w:rsid w:val="00EE2901"/>
    <w:rsid w:val="00EF0BC6"/>
    <w:rsid w:val="00EF1A8C"/>
    <w:rsid w:val="00EF2EAF"/>
    <w:rsid w:val="00F13A85"/>
    <w:rsid w:val="00F253DA"/>
    <w:rsid w:val="00F352B0"/>
    <w:rsid w:val="00F70DBD"/>
    <w:rsid w:val="00F9214D"/>
    <w:rsid w:val="00FB07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F2E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0"/>
    <w:link w:val="30"/>
    <w:uiPriority w:val="9"/>
    <w:semiHidden/>
    <w:unhideWhenUsed/>
    <w:qFormat/>
    <w:rsid w:val="00A64FB0"/>
    <w:pPr>
      <w:keepNext/>
      <w:keepLines/>
      <w:spacing w:before="160" w:after="80" w:line="240" w:lineRule="auto"/>
      <w:outlineLvl w:val="2"/>
    </w:pPr>
    <w:rPr>
      <w:rFonts w:eastAsiaTheme="majorEastAsia" w:cstheme="majorBidi"/>
      <w:color w:val="365F91" w:themeColor="accent1" w:themeShade="BF"/>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irstParagraph">
    <w:name w:val="First Paragraph"/>
    <w:basedOn w:val="a0"/>
    <w:next w:val="a0"/>
    <w:qFormat/>
    <w:rsid w:val="00320297"/>
    <w:pPr>
      <w:spacing w:before="180" w:after="180" w:line="240" w:lineRule="auto"/>
    </w:pPr>
    <w:rPr>
      <w:sz w:val="24"/>
      <w:szCs w:val="24"/>
      <w:lang w:val="en-US"/>
    </w:rPr>
  </w:style>
  <w:style w:type="paragraph" w:styleId="a0">
    <w:name w:val="Body Text"/>
    <w:basedOn w:val="a"/>
    <w:link w:val="a4"/>
    <w:uiPriority w:val="99"/>
    <w:unhideWhenUsed/>
    <w:rsid w:val="00320297"/>
    <w:pPr>
      <w:spacing w:after="120"/>
    </w:pPr>
  </w:style>
  <w:style w:type="character" w:customStyle="1" w:styleId="a4">
    <w:name w:val="Основной текст Знак"/>
    <w:basedOn w:val="a1"/>
    <w:link w:val="a0"/>
    <w:uiPriority w:val="99"/>
    <w:rsid w:val="00320297"/>
  </w:style>
  <w:style w:type="character" w:customStyle="1" w:styleId="30">
    <w:name w:val="Заголовок 3 Знак"/>
    <w:basedOn w:val="a1"/>
    <w:link w:val="3"/>
    <w:uiPriority w:val="9"/>
    <w:semiHidden/>
    <w:rsid w:val="00A64FB0"/>
    <w:rPr>
      <w:rFonts w:eastAsiaTheme="majorEastAsia" w:cstheme="majorBidi"/>
      <w:color w:val="365F91" w:themeColor="accent1" w:themeShade="BF"/>
      <w:sz w:val="28"/>
      <w:szCs w:val="28"/>
      <w:lang w:val="en-US"/>
    </w:rPr>
  </w:style>
  <w:style w:type="paragraph" w:customStyle="1" w:styleId="Compact">
    <w:name w:val="Compact"/>
    <w:basedOn w:val="a0"/>
    <w:qFormat/>
    <w:rsid w:val="00A64FB0"/>
    <w:pPr>
      <w:spacing w:before="36" w:after="36" w:line="240" w:lineRule="auto"/>
    </w:pPr>
    <w:rPr>
      <w:sz w:val="24"/>
      <w:szCs w:val="24"/>
      <w:lang w:val="en-US"/>
    </w:rPr>
  </w:style>
  <w:style w:type="character" w:styleId="a5">
    <w:name w:val="Hyperlink"/>
    <w:rsid w:val="00C66300"/>
    <w:rPr>
      <w:color w:val="0000FF"/>
      <w:u w:val="single"/>
    </w:rPr>
  </w:style>
  <w:style w:type="paragraph" w:customStyle="1" w:styleId="1">
    <w:name w:val="Основний текст1"/>
    <w:basedOn w:val="a"/>
    <w:rsid w:val="00C66300"/>
    <w:pPr>
      <w:shd w:val="clear" w:color="auto" w:fill="FFFFFF"/>
      <w:suppressAutoHyphens/>
      <w:spacing w:before="60" w:after="0" w:line="320" w:lineRule="exact"/>
      <w:jc w:val="both"/>
    </w:pPr>
    <w:rPr>
      <w:rFonts w:ascii="Times New Roman" w:eastAsia="Times New Roman" w:hAnsi="Times New Roman" w:cs="Times New Roman"/>
      <w:sz w:val="26"/>
      <w:szCs w:val="26"/>
      <w:lang w:eastAsia="uk-UA"/>
    </w:rPr>
  </w:style>
  <w:style w:type="character" w:customStyle="1" w:styleId="WW8Num1z1">
    <w:name w:val="WW8Num1z1"/>
    <w:rsid w:val="00C66300"/>
  </w:style>
  <w:style w:type="character" w:customStyle="1" w:styleId="31">
    <w:name w:val="Основний текст3"/>
    <w:basedOn w:val="a1"/>
    <w:rsid w:val="00C66300"/>
    <w:rPr>
      <w:sz w:val="26"/>
      <w:szCs w:val="26"/>
      <w:lang w:bidi="ar-SA"/>
    </w:rPr>
  </w:style>
  <w:style w:type="paragraph" w:customStyle="1" w:styleId="32">
    <w:name w:val="Основной текст с отступом 32"/>
    <w:basedOn w:val="a"/>
    <w:rsid w:val="009C566C"/>
    <w:pPr>
      <w:suppressAutoHyphens/>
      <w:spacing w:after="0" w:line="240" w:lineRule="auto"/>
      <w:ind w:right="-5" w:firstLine="900"/>
      <w:jc w:val="both"/>
    </w:pPr>
    <w:rPr>
      <w:rFonts w:ascii="Times New Roman" w:eastAsia="Times New Roman" w:hAnsi="Times New Roman" w:cs="Times New Roman"/>
      <w:sz w:val="28"/>
      <w:szCs w:val="32"/>
      <w:lang w:eastAsia="zh-CN"/>
    </w:rPr>
  </w:style>
  <w:style w:type="paragraph" w:styleId="a6">
    <w:name w:val="Normal (Web)"/>
    <w:basedOn w:val="a"/>
    <w:rsid w:val="002B372C"/>
    <w:pPr>
      <w:spacing w:before="280" w:after="280" w:line="259" w:lineRule="auto"/>
    </w:pPr>
    <w:rPr>
      <w:rFonts w:ascii="Liberation Serif" w:eastAsia="SimSun" w:hAnsi="Liberation Serif" w:cs="Mangal"/>
      <w:sz w:val="24"/>
      <w:szCs w:val="24"/>
      <w:lang w:val="en-US" w:eastAsia="ru-RU" w:bidi="hi-IN"/>
    </w:rPr>
  </w:style>
  <w:style w:type="paragraph" w:styleId="a7">
    <w:name w:val="List Paragraph"/>
    <w:basedOn w:val="a"/>
    <w:uiPriority w:val="34"/>
    <w:qFormat/>
    <w:rsid w:val="00B504C5"/>
    <w:pPr>
      <w:suppressAutoHyphens/>
      <w:spacing w:after="0" w:line="240" w:lineRule="auto"/>
      <w:ind w:left="720"/>
      <w:contextualSpacing/>
    </w:pPr>
    <w:rPr>
      <w:rFonts w:ascii="Times New Roman" w:eastAsia="Times New Roman" w:hAnsi="Times New Roman" w:cs="Times New Roman"/>
      <w:sz w:val="24"/>
      <w:szCs w:val="24"/>
      <w:lang w:val="ru-RU" w:eastAsia="zh-CN"/>
    </w:rPr>
  </w:style>
  <w:style w:type="paragraph" w:styleId="a8">
    <w:name w:val="Balloon Text"/>
    <w:basedOn w:val="a"/>
    <w:link w:val="a9"/>
    <w:uiPriority w:val="99"/>
    <w:semiHidden/>
    <w:unhideWhenUsed/>
    <w:rsid w:val="00B504C5"/>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B504C5"/>
    <w:rPr>
      <w:rFonts w:ascii="Tahoma" w:hAnsi="Tahoma" w:cs="Tahoma"/>
      <w:sz w:val="16"/>
      <w:szCs w:val="16"/>
    </w:rPr>
  </w:style>
  <w:style w:type="character" w:customStyle="1" w:styleId="20">
    <w:name w:val="Заголовок 2 Знак"/>
    <w:basedOn w:val="a1"/>
    <w:link w:val="2"/>
    <w:uiPriority w:val="9"/>
    <w:rsid w:val="00EF2EAF"/>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F2E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0"/>
    <w:link w:val="30"/>
    <w:uiPriority w:val="9"/>
    <w:semiHidden/>
    <w:unhideWhenUsed/>
    <w:qFormat/>
    <w:rsid w:val="00A64FB0"/>
    <w:pPr>
      <w:keepNext/>
      <w:keepLines/>
      <w:spacing w:before="160" w:after="80" w:line="240" w:lineRule="auto"/>
      <w:outlineLvl w:val="2"/>
    </w:pPr>
    <w:rPr>
      <w:rFonts w:eastAsiaTheme="majorEastAsia" w:cstheme="majorBidi"/>
      <w:color w:val="365F91" w:themeColor="accent1" w:themeShade="BF"/>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irstParagraph">
    <w:name w:val="First Paragraph"/>
    <w:basedOn w:val="a0"/>
    <w:next w:val="a0"/>
    <w:qFormat/>
    <w:rsid w:val="00320297"/>
    <w:pPr>
      <w:spacing w:before="180" w:after="180" w:line="240" w:lineRule="auto"/>
    </w:pPr>
    <w:rPr>
      <w:sz w:val="24"/>
      <w:szCs w:val="24"/>
      <w:lang w:val="en-US"/>
    </w:rPr>
  </w:style>
  <w:style w:type="paragraph" w:styleId="a0">
    <w:name w:val="Body Text"/>
    <w:basedOn w:val="a"/>
    <w:link w:val="a4"/>
    <w:uiPriority w:val="99"/>
    <w:unhideWhenUsed/>
    <w:rsid w:val="00320297"/>
    <w:pPr>
      <w:spacing w:after="120"/>
    </w:pPr>
  </w:style>
  <w:style w:type="character" w:customStyle="1" w:styleId="a4">
    <w:name w:val="Основной текст Знак"/>
    <w:basedOn w:val="a1"/>
    <w:link w:val="a0"/>
    <w:uiPriority w:val="99"/>
    <w:rsid w:val="00320297"/>
  </w:style>
  <w:style w:type="character" w:customStyle="1" w:styleId="30">
    <w:name w:val="Заголовок 3 Знак"/>
    <w:basedOn w:val="a1"/>
    <w:link w:val="3"/>
    <w:uiPriority w:val="9"/>
    <w:semiHidden/>
    <w:rsid w:val="00A64FB0"/>
    <w:rPr>
      <w:rFonts w:eastAsiaTheme="majorEastAsia" w:cstheme="majorBidi"/>
      <w:color w:val="365F91" w:themeColor="accent1" w:themeShade="BF"/>
      <w:sz w:val="28"/>
      <w:szCs w:val="28"/>
      <w:lang w:val="en-US"/>
    </w:rPr>
  </w:style>
  <w:style w:type="paragraph" w:customStyle="1" w:styleId="Compact">
    <w:name w:val="Compact"/>
    <w:basedOn w:val="a0"/>
    <w:qFormat/>
    <w:rsid w:val="00A64FB0"/>
    <w:pPr>
      <w:spacing w:before="36" w:after="36" w:line="240" w:lineRule="auto"/>
    </w:pPr>
    <w:rPr>
      <w:sz w:val="24"/>
      <w:szCs w:val="24"/>
      <w:lang w:val="en-US"/>
    </w:rPr>
  </w:style>
  <w:style w:type="character" w:styleId="a5">
    <w:name w:val="Hyperlink"/>
    <w:rsid w:val="00C66300"/>
    <w:rPr>
      <w:color w:val="0000FF"/>
      <w:u w:val="single"/>
    </w:rPr>
  </w:style>
  <w:style w:type="paragraph" w:customStyle="1" w:styleId="1">
    <w:name w:val="Основний текст1"/>
    <w:basedOn w:val="a"/>
    <w:rsid w:val="00C66300"/>
    <w:pPr>
      <w:shd w:val="clear" w:color="auto" w:fill="FFFFFF"/>
      <w:suppressAutoHyphens/>
      <w:spacing w:before="60" w:after="0" w:line="320" w:lineRule="exact"/>
      <w:jc w:val="both"/>
    </w:pPr>
    <w:rPr>
      <w:rFonts w:ascii="Times New Roman" w:eastAsia="Times New Roman" w:hAnsi="Times New Roman" w:cs="Times New Roman"/>
      <w:sz w:val="26"/>
      <w:szCs w:val="26"/>
      <w:lang w:eastAsia="uk-UA"/>
    </w:rPr>
  </w:style>
  <w:style w:type="character" w:customStyle="1" w:styleId="WW8Num1z1">
    <w:name w:val="WW8Num1z1"/>
    <w:rsid w:val="00C66300"/>
  </w:style>
  <w:style w:type="character" w:customStyle="1" w:styleId="31">
    <w:name w:val="Основний текст3"/>
    <w:basedOn w:val="a1"/>
    <w:rsid w:val="00C66300"/>
    <w:rPr>
      <w:sz w:val="26"/>
      <w:szCs w:val="26"/>
      <w:lang w:bidi="ar-SA"/>
    </w:rPr>
  </w:style>
  <w:style w:type="paragraph" w:customStyle="1" w:styleId="32">
    <w:name w:val="Основной текст с отступом 32"/>
    <w:basedOn w:val="a"/>
    <w:rsid w:val="009C566C"/>
    <w:pPr>
      <w:suppressAutoHyphens/>
      <w:spacing w:after="0" w:line="240" w:lineRule="auto"/>
      <w:ind w:right="-5" w:firstLine="900"/>
      <w:jc w:val="both"/>
    </w:pPr>
    <w:rPr>
      <w:rFonts w:ascii="Times New Roman" w:eastAsia="Times New Roman" w:hAnsi="Times New Roman" w:cs="Times New Roman"/>
      <w:sz w:val="28"/>
      <w:szCs w:val="32"/>
      <w:lang w:eastAsia="zh-CN"/>
    </w:rPr>
  </w:style>
  <w:style w:type="paragraph" w:styleId="a6">
    <w:name w:val="Normal (Web)"/>
    <w:basedOn w:val="a"/>
    <w:rsid w:val="002B372C"/>
    <w:pPr>
      <w:spacing w:before="280" w:after="280" w:line="259" w:lineRule="auto"/>
    </w:pPr>
    <w:rPr>
      <w:rFonts w:ascii="Liberation Serif" w:eastAsia="SimSun" w:hAnsi="Liberation Serif" w:cs="Mangal"/>
      <w:sz w:val="24"/>
      <w:szCs w:val="24"/>
      <w:lang w:val="en-US" w:eastAsia="ru-RU" w:bidi="hi-IN"/>
    </w:rPr>
  </w:style>
  <w:style w:type="paragraph" w:styleId="a7">
    <w:name w:val="List Paragraph"/>
    <w:basedOn w:val="a"/>
    <w:uiPriority w:val="34"/>
    <w:qFormat/>
    <w:rsid w:val="00B504C5"/>
    <w:pPr>
      <w:suppressAutoHyphens/>
      <w:spacing w:after="0" w:line="240" w:lineRule="auto"/>
      <w:ind w:left="720"/>
      <w:contextualSpacing/>
    </w:pPr>
    <w:rPr>
      <w:rFonts w:ascii="Times New Roman" w:eastAsia="Times New Roman" w:hAnsi="Times New Roman" w:cs="Times New Roman"/>
      <w:sz w:val="24"/>
      <w:szCs w:val="24"/>
      <w:lang w:val="ru-RU" w:eastAsia="zh-CN"/>
    </w:rPr>
  </w:style>
  <w:style w:type="paragraph" w:styleId="a8">
    <w:name w:val="Balloon Text"/>
    <w:basedOn w:val="a"/>
    <w:link w:val="a9"/>
    <w:uiPriority w:val="99"/>
    <w:semiHidden/>
    <w:unhideWhenUsed/>
    <w:rsid w:val="00B504C5"/>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B504C5"/>
    <w:rPr>
      <w:rFonts w:ascii="Tahoma" w:hAnsi="Tahoma" w:cs="Tahoma"/>
      <w:sz w:val="16"/>
      <w:szCs w:val="16"/>
    </w:rPr>
  </w:style>
  <w:style w:type="character" w:customStyle="1" w:styleId="20">
    <w:name w:val="Заголовок 2 Знак"/>
    <w:basedOn w:val="a1"/>
    <w:link w:val="2"/>
    <w:uiPriority w:val="9"/>
    <w:rsid w:val="00EF2EA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13500</Words>
  <Characters>7696</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2026-01-15T07:20:00Z</cp:lastPrinted>
  <dcterms:created xsi:type="dcterms:W3CDTF">2026-01-15T12:02:00Z</dcterms:created>
  <dcterms:modified xsi:type="dcterms:W3CDTF">2026-01-22T07:51:00Z</dcterms:modified>
</cp:coreProperties>
</file>