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eastAsia="Times New Roman" w:cs="Times New Roman"/>
          <w:b/>
          <w:bCs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jc w:val="right"/>
        <w:rPr/>
      </w:pPr>
      <w:r>
        <w:rPr>
          <w:rFonts w:eastAsia="Times New Roman" w:cs="Times New Roman"/>
          <w:b/>
          <w:bCs/>
          <w:lang w:val="uk-UA"/>
        </w:rPr>
        <w:t xml:space="preserve">  </w:t>
      </w:r>
      <w:r>
        <w:rPr>
          <w:b/>
          <w:bCs/>
          <w:lang w:val="uk-UA"/>
        </w:rPr>
        <w:t>Додаток</w:t>
      </w:r>
    </w:p>
    <w:p>
      <w:pPr>
        <w:pStyle w:val="Normal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  <w:t>ІНФОРМАЦІЯ</w:t>
      </w:r>
    </w:p>
    <w:p>
      <w:pPr>
        <w:pStyle w:val="Normal"/>
        <w:jc w:val="center"/>
        <w:rPr/>
      </w:pPr>
      <w:r>
        <w:rPr>
          <w:b/>
          <w:bCs/>
          <w:lang w:val="uk-UA"/>
        </w:rPr>
        <w:t xml:space="preserve">про кількість звернень громадян, що надійшли до </w:t>
      </w:r>
      <w:r>
        <w:rPr>
          <w:b/>
          <w:bCs/>
          <w:u w:val="single"/>
          <w:lang w:val="uk-UA"/>
        </w:rPr>
        <w:t xml:space="preserve">відділу екології </w:t>
      </w:r>
      <w:r>
        <w:rPr>
          <w:b/>
          <w:bCs/>
          <w:lang w:val="uk-UA"/>
        </w:rPr>
        <w:t xml:space="preserve">міської ради </w:t>
      </w:r>
      <w:r>
        <w:rPr>
          <w:b/>
          <w:bCs/>
          <w:lang w:val="uk-UA"/>
        </w:rPr>
        <w:t>упродовж</w:t>
      </w:r>
      <w:r>
        <w:rPr>
          <w:b/>
          <w:bCs/>
          <w:lang w:val="uk-UA"/>
        </w:rPr>
        <w:t xml:space="preserve"> 2022 року</w:t>
      </w:r>
    </w:p>
    <w:p>
      <w:pPr>
        <w:pStyle w:val="Normal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tbl>
      <w:tblPr>
        <w:tblW w:w="14954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29"/>
        <w:gridCol w:w="1799"/>
        <w:gridCol w:w="607"/>
        <w:gridCol w:w="606"/>
        <w:gridCol w:w="607"/>
        <w:gridCol w:w="607"/>
        <w:gridCol w:w="607"/>
        <w:gridCol w:w="607"/>
        <w:gridCol w:w="607"/>
        <w:gridCol w:w="609"/>
        <w:gridCol w:w="655"/>
        <w:gridCol w:w="619"/>
        <w:gridCol w:w="1153"/>
        <w:gridCol w:w="1214"/>
        <w:gridCol w:w="1153"/>
        <w:gridCol w:w="648"/>
        <w:gridCol w:w="713"/>
        <w:gridCol w:w="749"/>
        <w:gridCol w:w="764"/>
      </w:tblGrid>
      <w:tr>
        <w:trPr>
          <w:cantSplit w:val="true"/>
        </w:trPr>
        <w:tc>
          <w:tcPr>
            <w:tcW w:w="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№</w:t>
            </w:r>
          </w:p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з/п</w:t>
            </w:r>
          </w:p>
        </w:tc>
        <w:tc>
          <w:tcPr>
            <w:tcW w:w="17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Назва виконавчого органу міської ради</w:t>
            </w:r>
          </w:p>
        </w:tc>
        <w:tc>
          <w:tcPr>
            <w:tcW w:w="121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усіх звернень громадян</w:t>
            </w:r>
          </w:p>
        </w:tc>
        <w:tc>
          <w:tcPr>
            <w:tcW w:w="491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З них:</w:t>
            </w:r>
          </w:p>
        </w:tc>
        <w:tc>
          <w:tcPr>
            <w:tcW w:w="35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Результати розгляду звернень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підтриманих петицій, розглянуто виконавчим органом міської ради</w:t>
            </w:r>
          </w:p>
        </w:tc>
        <w:tc>
          <w:tcPr>
            <w:tcW w:w="151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повідомлень на веб-платформу розглянуто виконавчим органом міської ради</w:t>
            </w:r>
          </w:p>
        </w:tc>
      </w:tr>
      <w:tr>
        <w:trPr>
          <w:cantSplit w:val="true"/>
        </w:trPr>
        <w:tc>
          <w:tcPr>
            <w:tcW w:w="62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17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1213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121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звернень громадян на особистому прийомі у керівника виконавчого органу міської ради</w:t>
            </w:r>
          </w:p>
        </w:tc>
        <w:tc>
          <w:tcPr>
            <w:tcW w:w="121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письмових звернень громадян, адресованих на ім’я керівника виконавчого органу міської ради</w:t>
            </w:r>
          </w:p>
        </w:tc>
        <w:tc>
          <w:tcPr>
            <w:tcW w:w="1216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звернень громадян, що надійшли для розгляду до виконавчого органу міської ради через відділ звернень громадян департаменту ЦНАП</w:t>
            </w:r>
          </w:p>
        </w:tc>
        <w:tc>
          <w:tcPr>
            <w:tcW w:w="127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</w:t>
            </w:r>
          </w:p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адвокатських запитів, що надійшли для розгляду до виконавчого органу міської ради через відділ звернень громадян департаменту ЦНАП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Надано роз’яснення</w:t>
            </w:r>
          </w:p>
        </w:tc>
        <w:tc>
          <w:tcPr>
            <w:tcW w:w="12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Вирішено позитивно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Відмовлено</w:t>
            </w:r>
          </w:p>
        </w:tc>
        <w:tc>
          <w:tcPr>
            <w:tcW w:w="1361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1513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</w:t>
            </w:r>
          </w:p>
        </w:tc>
        <w:tc>
          <w:tcPr>
            <w:tcW w:w="17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3</w:t>
            </w:r>
          </w:p>
        </w:tc>
        <w:tc>
          <w:tcPr>
            <w:tcW w:w="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4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5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6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7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8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9</w:t>
            </w:r>
          </w:p>
        </w:tc>
        <w:tc>
          <w:tcPr>
            <w:tcW w:w="6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10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11</w:t>
            </w:r>
          </w:p>
        </w:tc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12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13</w:t>
            </w:r>
          </w:p>
        </w:tc>
        <w:tc>
          <w:tcPr>
            <w:tcW w:w="12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14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15</w:t>
            </w:r>
          </w:p>
        </w:tc>
        <w:tc>
          <w:tcPr>
            <w:tcW w:w="6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16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17</w:t>
            </w:r>
          </w:p>
        </w:tc>
        <w:tc>
          <w:tcPr>
            <w:tcW w:w="151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18</w:t>
            </w:r>
          </w:p>
        </w:tc>
      </w:tr>
      <w:tr>
        <w:trPr/>
        <w:tc>
          <w:tcPr>
            <w:tcW w:w="2428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Упродовж</w:t>
            </w:r>
            <w:r>
              <w:rPr>
                <w:b/>
                <w:bCs/>
                <w:lang w:val="uk-UA"/>
              </w:rPr>
              <w:t xml:space="preserve"> 2022 року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2021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2021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2021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6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2021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2021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12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6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2021</w:t>
            </w:r>
          </w:p>
        </w:tc>
        <w:tc>
          <w:tcPr>
            <w:tcW w:w="7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2021</w:t>
            </w:r>
          </w:p>
        </w:tc>
      </w:tr>
      <w:tr>
        <w:trPr/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17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екології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127</w:t>
            </w:r>
          </w:p>
        </w:tc>
        <w:tc>
          <w:tcPr>
            <w:tcW w:w="6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241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18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17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18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17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/>
            </w:pPr>
            <w:r>
              <w:rPr>
                <w:color w:val="000000"/>
                <w:lang w:val="uk-UA"/>
              </w:rPr>
              <w:t>108</w:t>
            </w:r>
          </w:p>
        </w:tc>
        <w:tc>
          <w:tcPr>
            <w:tcW w:w="6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223</w:t>
            </w:r>
          </w:p>
        </w:tc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</w:t>
            </w:r>
          </w:p>
        </w:tc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91</w:t>
            </w:r>
          </w:p>
        </w:tc>
        <w:tc>
          <w:tcPr>
            <w:tcW w:w="121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32</w:t>
            </w:r>
          </w:p>
        </w:tc>
        <w:tc>
          <w:tcPr>
            <w:tcW w:w="11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6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7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</w:p>
        </w:tc>
        <w:tc>
          <w:tcPr>
            <w:tcW w:w="7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471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77</w:t>
            </w:r>
          </w:p>
        </w:tc>
      </w:tr>
    </w:tbl>
    <w:p>
      <w:pPr>
        <w:pStyle w:val="Normal"/>
        <w:jc w:val="both"/>
        <w:rPr>
          <w:lang w:val="uk-UA"/>
        </w:rPr>
      </w:pPr>
      <w:r>
        <w:rPr/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revisionView w:insDel="0" w:formatting="0"/>
  <w:defaultTabStop w:val="706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Andale Sans UI;Arial Unicode MS" w:cs="Tahoma"/>
      <w:color w:val="auto"/>
      <w:kern w:val="2"/>
      <w:sz w:val="24"/>
      <w:szCs w:val="24"/>
      <w:lang w:val="zxx" w:eastAsia="zh-CN" w:bidi="zxx"/>
    </w:rPr>
  </w:style>
  <w:style w:type="paragraph" w:styleId="1">
    <w:name w:val="Heading 1"/>
    <w:basedOn w:val="Style12"/>
    <w:next w:val="Style13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next w:val="Style13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next w:val="Style13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ndale Sans UI;Arial Unicode MS" w:cs="Tahoma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Tahoma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1">
    <w:name w:val="Указатель1"/>
    <w:basedOn w:val="Normal"/>
    <w:qFormat/>
    <w:pPr>
      <w:suppressLineNumbers/>
    </w:pPr>
    <w:rPr>
      <w:rFonts w:cs="Tahoma"/>
    </w:rPr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paragraph" w:styleId="Style22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3">
    <w:name w:val="Заглавие"/>
    <w:basedOn w:val="Style12"/>
    <w:next w:val="Style13"/>
    <w:qFormat/>
    <w:pPr>
      <w:jc w:val="center"/>
    </w:pPr>
    <w:rPr>
      <w:b/>
      <w:bCs/>
      <w:sz w:val="56"/>
      <w:szCs w:val="56"/>
    </w:rPr>
  </w:style>
  <w:style w:type="paragraph" w:styleId="Style24">
    <w:name w:val="Subtitle"/>
    <w:basedOn w:val="Style12"/>
    <w:next w:val="Style13"/>
    <w:qFormat/>
    <w:pPr>
      <w:spacing w:before="60" w:after="120"/>
      <w:jc w:val="center"/>
    </w:pPr>
    <w:rPr>
      <w:sz w:val="36"/>
      <w:szCs w:val="36"/>
    </w:rPr>
  </w:style>
  <w:style w:type="paragraph" w:styleId="Style25">
    <w:name w:val="Вміст таблиці"/>
    <w:basedOn w:val="Normal"/>
    <w:qFormat/>
    <w:pPr>
      <w:suppressLineNumbers/>
    </w:pPr>
    <w:rPr/>
  </w:style>
  <w:style w:type="paragraph" w:styleId="Style26">
    <w:name w:val="Заголовок таблиці"/>
    <w:basedOn w:val="Style25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Application>LibreOffice/7.1.4.2$Windows_X86_64 LibreOffice_project/a529a4fab45b75fefc5b6226684193eb000654f6</Application>
  <AppVersion>15.0000</AppVersion>
  <Pages>1</Pages>
  <Words>172</Words>
  <Characters>955</Characters>
  <CharactersWithSpaces>1281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2009-04-16T11:32:00Z</dcterms:created>
  <dc:creator/>
  <dc:description/>
  <dc:language>uk-UA</dc:language>
  <cp:lastModifiedBy/>
  <cp:lastPrinted>1995-11-21T17:41:00Z</cp:lastPrinted>
  <dcterms:modified xsi:type="dcterms:W3CDTF">2022-12-29T11:20:05Z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