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7832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6" o:title=""/>
          </v:shape>
          <o:OLEObject Type="Embed" ProgID="Word.Picture.8" ShapeID="ole_rId2" DrawAspect="Content" ObjectID="_1821959237" r:id="rId7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7832BA">
      <w:pPr>
        <w:tabs>
          <w:tab w:val="left" w:pos="4275"/>
          <w:tab w:val="left" w:pos="7380"/>
        </w:tabs>
        <w:jc w:val="both"/>
      </w:pPr>
      <w:r>
        <w:t>08.10</w:t>
      </w:r>
      <w:r w:rsidR="00965A6A">
        <w:t xml:space="preserve">.2025                                                       Луцьк                                                           № </w:t>
      </w:r>
      <w:r>
        <w:t>10</w:t>
      </w:r>
      <w:bookmarkStart w:id="0" w:name="_GoBack"/>
      <w:bookmarkEnd w:id="0"/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186701" w:rsidRDefault="00934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  <w:r w:rsidR="00965A6A">
        <w:rPr>
          <w:sz w:val="28"/>
          <w:szCs w:val="28"/>
        </w:rPr>
        <w:t>– секретар комісії;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34757C" w:rsidRDefault="003475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186701" w:rsidRDefault="0034757C">
      <w:pPr>
        <w:rPr>
          <w:sz w:val="28"/>
          <w:szCs w:val="28"/>
        </w:rPr>
      </w:pPr>
      <w:r>
        <w:rPr>
          <w:sz w:val="28"/>
          <w:szCs w:val="28"/>
        </w:rPr>
        <w:t>Черчик Н.В.</w:t>
      </w:r>
      <w:r w:rsidR="003168D5">
        <w:rPr>
          <w:sz w:val="28"/>
          <w:szCs w:val="28"/>
        </w:rPr>
        <w:t>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725FFD" w:rsidRDefault="00725FFD">
      <w:pPr>
        <w:rPr>
          <w:sz w:val="28"/>
          <w:szCs w:val="28"/>
        </w:rPr>
      </w:pP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725FFD" w:rsidRDefault="00725FFD" w:rsidP="00725FFD">
      <w:pPr>
        <w:rPr>
          <w:sz w:val="28"/>
          <w:szCs w:val="28"/>
        </w:rPr>
      </w:pP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3168D5" w:rsidRDefault="003168D5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</w:p>
    <w:p w:rsidR="00476971" w:rsidRDefault="00476971" w:rsidP="00476971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186701" w:rsidRDefault="003168D5">
      <w:pPr>
        <w:rPr>
          <w:sz w:val="28"/>
          <w:szCs w:val="28"/>
        </w:rPr>
      </w:pPr>
      <w:r>
        <w:rPr>
          <w:sz w:val="28"/>
          <w:szCs w:val="28"/>
        </w:rPr>
        <w:t>Павлович Г.Г.</w:t>
      </w:r>
    </w:p>
    <w:p w:rsidR="00725FFD" w:rsidRDefault="00725FFD">
      <w:pPr>
        <w:rPr>
          <w:b/>
          <w:bCs/>
          <w:sz w:val="28"/>
          <w:szCs w:val="28"/>
        </w:rPr>
      </w:pPr>
    </w:p>
    <w:p w:rsidR="00186701" w:rsidRDefault="00186701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ДЕННИЙ:</w:t>
      </w: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C615C" w:rsidRDefault="000C615C" w:rsidP="00077F0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Повторний розгляд звернення </w:t>
      </w:r>
      <w:proofErr w:type="spellStart"/>
      <w:r>
        <w:rPr>
          <w:sz w:val="28"/>
          <w:szCs w:val="28"/>
          <w:lang w:eastAsia="zh-CN"/>
        </w:rPr>
        <w:t>Ширай</w:t>
      </w:r>
      <w:proofErr w:type="spellEnd"/>
      <w:r>
        <w:rPr>
          <w:sz w:val="28"/>
          <w:szCs w:val="28"/>
          <w:lang w:eastAsia="zh-CN"/>
        </w:rPr>
        <w:t xml:space="preserve"> Ірини Миколаївни про незгоду з відмовою у взятті на квартирний облік сина </w:t>
      </w:r>
      <w:proofErr w:type="spellStart"/>
      <w:r>
        <w:rPr>
          <w:sz w:val="28"/>
          <w:szCs w:val="28"/>
          <w:lang w:eastAsia="zh-CN"/>
        </w:rPr>
        <w:t>Ширая</w:t>
      </w:r>
      <w:proofErr w:type="spellEnd"/>
      <w:r>
        <w:rPr>
          <w:sz w:val="28"/>
          <w:szCs w:val="28"/>
          <w:lang w:eastAsia="zh-CN"/>
        </w:rPr>
        <w:t xml:space="preserve"> Миколи Віталійовича.</w:t>
      </w:r>
    </w:p>
    <w:p w:rsidR="00186701" w:rsidRPr="003168D5" w:rsidRDefault="000C615C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0C615C">
        <w:rPr>
          <w:sz w:val="28"/>
          <w:szCs w:val="28"/>
          <w:lang w:eastAsia="zh-CN"/>
        </w:rPr>
        <w:t>3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168D5">
        <w:rPr>
          <w:sz w:val="28"/>
          <w:szCs w:val="28"/>
          <w:lang w:eastAsia="zh-CN"/>
        </w:rPr>
        <w:t xml:space="preserve"> виключення квартири з числа службового житла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393DC4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</w:r>
      <w:r w:rsidR="000C615C">
        <w:rPr>
          <w:sz w:val="28"/>
          <w:szCs w:val="28"/>
          <w:lang w:eastAsia="zh-CN"/>
        </w:rPr>
        <w:t>4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3E5102" w:rsidRDefault="00393DC4" w:rsidP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0C615C" w:rsidRDefault="000C615C" w:rsidP="000C615C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0C615C" w:rsidRPr="003168D5" w:rsidRDefault="000C615C" w:rsidP="000C615C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звернення </w:t>
      </w:r>
      <w:proofErr w:type="spellStart"/>
      <w:r>
        <w:rPr>
          <w:sz w:val="28"/>
          <w:szCs w:val="28"/>
        </w:rPr>
        <w:t>Ширай</w:t>
      </w:r>
      <w:proofErr w:type="spellEnd"/>
      <w:r>
        <w:rPr>
          <w:sz w:val="28"/>
          <w:szCs w:val="28"/>
        </w:rPr>
        <w:t xml:space="preserve"> Ірини Миколаївни про незгоду з відмовою у взятті на квартирний облік сина </w:t>
      </w:r>
      <w:proofErr w:type="spellStart"/>
      <w:r>
        <w:rPr>
          <w:sz w:val="28"/>
          <w:szCs w:val="28"/>
        </w:rPr>
        <w:t>Ширая</w:t>
      </w:r>
      <w:proofErr w:type="spellEnd"/>
      <w:r>
        <w:rPr>
          <w:sz w:val="28"/>
          <w:szCs w:val="28"/>
        </w:rPr>
        <w:t xml:space="preserve"> Миколи Віталійовича</w:t>
      </w:r>
      <w:r>
        <w:rPr>
          <w:sz w:val="28"/>
          <w:szCs w:val="28"/>
          <w:lang w:eastAsia="uk-UA"/>
        </w:rPr>
        <w:t>.</w:t>
      </w:r>
    </w:p>
    <w:p w:rsidR="00186701" w:rsidRDefault="000C615C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proofErr w:type="spellStart"/>
      <w:r>
        <w:rPr>
          <w:b/>
          <w:sz w:val="28"/>
          <w:szCs w:val="28"/>
          <w:lang w:eastAsia="zh-CN"/>
        </w:rPr>
        <w:t>Козюта</w:t>
      </w:r>
      <w:proofErr w:type="spellEnd"/>
      <w:r>
        <w:rPr>
          <w:b/>
          <w:sz w:val="28"/>
          <w:szCs w:val="28"/>
          <w:lang w:eastAsia="zh-CN"/>
        </w:rPr>
        <w:t xml:space="preserve"> Г.О. – </w:t>
      </w:r>
      <w:r w:rsidRPr="000C615C">
        <w:rPr>
          <w:sz w:val="28"/>
          <w:szCs w:val="28"/>
          <w:lang w:eastAsia="zh-CN"/>
        </w:rPr>
        <w:t xml:space="preserve">повідомив </w:t>
      </w:r>
      <w:r>
        <w:rPr>
          <w:sz w:val="28"/>
          <w:szCs w:val="28"/>
          <w:lang w:eastAsia="zh-CN"/>
        </w:rPr>
        <w:t xml:space="preserve">присутніх, що </w:t>
      </w:r>
      <w:r w:rsidR="00C94250">
        <w:rPr>
          <w:sz w:val="28"/>
          <w:szCs w:val="28"/>
          <w:lang w:eastAsia="zh-CN"/>
        </w:rPr>
        <w:t xml:space="preserve">згідно довідки, наданої головою ОСББ «АЛЬЯНС – ЛУЦЬК» </w:t>
      </w:r>
      <w:proofErr w:type="spellStart"/>
      <w:r w:rsidR="00C94250">
        <w:rPr>
          <w:sz w:val="28"/>
          <w:szCs w:val="28"/>
          <w:lang w:eastAsia="zh-CN"/>
        </w:rPr>
        <w:t>Моногаровим</w:t>
      </w:r>
      <w:proofErr w:type="spellEnd"/>
      <w:r w:rsidR="00C94250">
        <w:rPr>
          <w:sz w:val="28"/>
          <w:szCs w:val="28"/>
          <w:lang w:eastAsia="zh-CN"/>
        </w:rPr>
        <w:t xml:space="preserve"> В.В. від 23.09.2025, не підтверджено фактичне місце проживання </w:t>
      </w:r>
      <w:proofErr w:type="spellStart"/>
      <w:r w:rsidR="00C94250">
        <w:rPr>
          <w:sz w:val="28"/>
          <w:szCs w:val="28"/>
          <w:lang w:eastAsia="zh-CN"/>
        </w:rPr>
        <w:t>Ширая</w:t>
      </w:r>
      <w:proofErr w:type="spellEnd"/>
      <w:r w:rsidR="00C94250">
        <w:rPr>
          <w:sz w:val="28"/>
          <w:szCs w:val="28"/>
          <w:lang w:eastAsia="zh-CN"/>
        </w:rPr>
        <w:t xml:space="preserve"> М.В. за адресою: м. Луцьк, вул.</w:t>
      </w:r>
      <w:r w:rsidR="00FA3803">
        <w:rPr>
          <w:sz w:val="28"/>
          <w:szCs w:val="28"/>
          <w:lang w:eastAsia="zh-CN"/>
        </w:rPr>
        <w:t xml:space="preserve"> Кравчука, 46Д/28. Отже, у взятті на </w:t>
      </w:r>
      <w:proofErr w:type="spellStart"/>
      <w:r w:rsidR="00FA3803">
        <w:rPr>
          <w:sz w:val="28"/>
          <w:szCs w:val="28"/>
          <w:lang w:eastAsia="zh-CN"/>
        </w:rPr>
        <w:t>квартиний</w:t>
      </w:r>
      <w:proofErr w:type="spellEnd"/>
      <w:r w:rsidR="00FA3803">
        <w:rPr>
          <w:sz w:val="28"/>
          <w:szCs w:val="28"/>
          <w:lang w:eastAsia="zh-CN"/>
        </w:rPr>
        <w:t xml:space="preserve"> облік</w:t>
      </w:r>
      <w:r w:rsidR="0013016B">
        <w:rPr>
          <w:sz w:val="28"/>
          <w:szCs w:val="28"/>
          <w:lang w:eastAsia="zh-CN"/>
        </w:rPr>
        <w:t xml:space="preserve"> </w:t>
      </w:r>
      <w:proofErr w:type="spellStart"/>
      <w:r w:rsidR="0013016B">
        <w:rPr>
          <w:sz w:val="28"/>
          <w:szCs w:val="28"/>
          <w:lang w:eastAsia="zh-CN"/>
        </w:rPr>
        <w:t>Ширая</w:t>
      </w:r>
      <w:proofErr w:type="spellEnd"/>
      <w:r w:rsidR="0013016B">
        <w:rPr>
          <w:sz w:val="28"/>
          <w:szCs w:val="28"/>
          <w:lang w:eastAsia="zh-CN"/>
        </w:rPr>
        <w:t xml:space="preserve"> В.В. відмовлено.</w:t>
      </w:r>
    </w:p>
    <w:p w:rsidR="00FA3803" w:rsidRPr="00FA3803" w:rsidRDefault="00FA3803">
      <w:pPr>
        <w:jc w:val="both"/>
        <w:rPr>
          <w:b/>
          <w:sz w:val="28"/>
          <w:szCs w:val="28"/>
          <w:lang w:eastAsia="zh-CN"/>
        </w:rPr>
      </w:pPr>
      <w:r w:rsidRPr="00FA3803">
        <w:rPr>
          <w:b/>
          <w:sz w:val="28"/>
          <w:szCs w:val="28"/>
          <w:lang w:eastAsia="zh-CN"/>
        </w:rPr>
        <w:t>ВИСТУПИЛИ:</w:t>
      </w:r>
    </w:p>
    <w:p w:rsidR="000C615C" w:rsidRPr="003E5102" w:rsidRDefault="00C94250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proofErr w:type="spellStart"/>
      <w:r>
        <w:rPr>
          <w:b/>
          <w:sz w:val="28"/>
          <w:szCs w:val="28"/>
          <w:lang w:eastAsia="zh-CN"/>
        </w:rPr>
        <w:t>Чебелюк</w:t>
      </w:r>
      <w:proofErr w:type="spellEnd"/>
      <w:r>
        <w:rPr>
          <w:b/>
          <w:sz w:val="28"/>
          <w:szCs w:val="28"/>
          <w:lang w:eastAsia="zh-CN"/>
        </w:rPr>
        <w:t xml:space="preserve"> І.І. </w:t>
      </w:r>
      <w:r w:rsidR="003E5102">
        <w:rPr>
          <w:b/>
          <w:sz w:val="28"/>
          <w:szCs w:val="28"/>
          <w:lang w:eastAsia="zh-CN"/>
        </w:rPr>
        <w:t>–</w:t>
      </w:r>
      <w:r>
        <w:rPr>
          <w:b/>
          <w:sz w:val="28"/>
          <w:szCs w:val="28"/>
          <w:lang w:eastAsia="zh-CN"/>
        </w:rPr>
        <w:t xml:space="preserve"> </w:t>
      </w:r>
      <w:r w:rsidR="003E5102" w:rsidRPr="003E5102">
        <w:rPr>
          <w:sz w:val="28"/>
          <w:szCs w:val="28"/>
          <w:lang w:eastAsia="zh-CN"/>
        </w:rPr>
        <w:t>запропонувала доручити відділу</w:t>
      </w:r>
      <w:r w:rsidR="003E5102">
        <w:rPr>
          <w:sz w:val="28"/>
          <w:szCs w:val="28"/>
          <w:lang w:eastAsia="zh-CN"/>
        </w:rPr>
        <w:t xml:space="preserve"> з обліку та розподілу житла підготувати відмову </w:t>
      </w:r>
      <w:proofErr w:type="spellStart"/>
      <w:r w:rsidR="003E5102">
        <w:rPr>
          <w:sz w:val="28"/>
          <w:szCs w:val="28"/>
          <w:lang w:eastAsia="zh-CN"/>
        </w:rPr>
        <w:t>Ширай</w:t>
      </w:r>
      <w:proofErr w:type="spellEnd"/>
      <w:r w:rsidR="003E5102">
        <w:rPr>
          <w:sz w:val="28"/>
          <w:szCs w:val="28"/>
          <w:lang w:eastAsia="zh-CN"/>
        </w:rPr>
        <w:t xml:space="preserve"> І.М. у взятті на квартирний облік її сина </w:t>
      </w:r>
      <w:proofErr w:type="spellStart"/>
      <w:r w:rsidR="003E5102">
        <w:rPr>
          <w:sz w:val="28"/>
          <w:szCs w:val="28"/>
          <w:lang w:eastAsia="zh-CN"/>
        </w:rPr>
        <w:t>Ширая</w:t>
      </w:r>
      <w:proofErr w:type="spellEnd"/>
      <w:r w:rsidR="003E5102">
        <w:rPr>
          <w:sz w:val="28"/>
          <w:szCs w:val="28"/>
          <w:lang w:eastAsia="zh-CN"/>
        </w:rPr>
        <w:t xml:space="preserve"> М.В.</w:t>
      </w:r>
    </w:p>
    <w:p w:rsidR="00186701" w:rsidRPr="003168D5" w:rsidRDefault="003E5102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  <w:t>2</w:t>
      </w:r>
      <w:r w:rsidR="00965A6A">
        <w:rPr>
          <w:sz w:val="28"/>
          <w:szCs w:val="28"/>
        </w:rPr>
        <w:t>. </w:t>
      </w:r>
      <w:r w:rsidR="00965A6A">
        <w:rPr>
          <w:b/>
          <w:bCs/>
          <w:sz w:val="28"/>
          <w:szCs w:val="28"/>
        </w:rPr>
        <w:t>Чебелюк І.І.</w:t>
      </w:r>
      <w:r w:rsidR="00965A6A">
        <w:rPr>
          <w:sz w:val="28"/>
          <w:szCs w:val="28"/>
        </w:rPr>
        <w:t xml:space="preserve"> –</w:t>
      </w:r>
      <w:r w:rsidR="000C615C">
        <w:rPr>
          <w:sz w:val="28"/>
          <w:szCs w:val="28"/>
        </w:rPr>
        <w:t xml:space="preserve"> </w:t>
      </w:r>
      <w:r w:rsidR="00965A6A">
        <w:rPr>
          <w:sz w:val="28"/>
          <w:szCs w:val="28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E5102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3168D5">
        <w:rPr>
          <w:sz w:val="28"/>
          <w:szCs w:val="28"/>
          <w:lang w:eastAsia="uk-UA"/>
        </w:rPr>
        <w:t xml:space="preserve"> </w:t>
      </w:r>
      <w:r w:rsidR="003168D5">
        <w:rPr>
          <w:sz w:val="28"/>
          <w:szCs w:val="28"/>
          <w:lang w:eastAsia="zh-CN"/>
        </w:rPr>
        <w:t>виключення квартири з числа службового житла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3168D5">
        <w:rPr>
          <w:sz w:val="28"/>
          <w:szCs w:val="28"/>
        </w:rPr>
        <w:t xml:space="preserve"> </w:t>
      </w:r>
      <w:r w:rsidR="003168D5">
        <w:rPr>
          <w:sz w:val="28"/>
          <w:szCs w:val="28"/>
          <w:lang w:eastAsia="zh-CN"/>
        </w:rPr>
        <w:t>виключення квартири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E5102"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</w:t>
      </w:r>
      <w:r w:rsidR="003168D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2C2A78" w:rsidRPr="002C2A78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b/>
          <w:bCs/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2C2A78">
        <w:rPr>
          <w:sz w:val="28"/>
          <w:szCs w:val="28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Pr="003E5102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186701" w:rsidRDefault="00186701" w:rsidP="002F0B61">
      <w:pPr>
        <w:tabs>
          <w:tab w:val="left" w:pos="564"/>
        </w:tabs>
        <w:jc w:val="both"/>
        <w:rPr>
          <w:sz w:val="28"/>
          <w:szCs w:val="28"/>
        </w:rPr>
      </w:pPr>
    </w:p>
    <w:p w:rsidR="003E5102" w:rsidRPr="003E5102" w:rsidRDefault="002F0B61" w:rsidP="003E510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="003E5102">
        <w:rPr>
          <w:sz w:val="28"/>
          <w:szCs w:val="28"/>
        </w:rPr>
        <w:t xml:space="preserve">1. Комісією рекомендовано відмовити </w:t>
      </w:r>
      <w:proofErr w:type="spellStart"/>
      <w:r w:rsidR="003E5102">
        <w:rPr>
          <w:sz w:val="28"/>
          <w:szCs w:val="28"/>
        </w:rPr>
        <w:t>Ширай</w:t>
      </w:r>
      <w:proofErr w:type="spellEnd"/>
      <w:r w:rsidR="003E5102">
        <w:rPr>
          <w:sz w:val="28"/>
          <w:szCs w:val="28"/>
        </w:rPr>
        <w:t xml:space="preserve"> Ірині Миколаївні </w:t>
      </w:r>
      <w:r w:rsidR="003E5102">
        <w:rPr>
          <w:sz w:val="28"/>
          <w:szCs w:val="28"/>
          <w:lang w:eastAsia="zh-CN"/>
        </w:rPr>
        <w:t xml:space="preserve">у взятті на квартирний облік її сина </w:t>
      </w:r>
      <w:proofErr w:type="spellStart"/>
      <w:r w:rsidR="003E5102">
        <w:rPr>
          <w:sz w:val="28"/>
          <w:szCs w:val="28"/>
          <w:lang w:eastAsia="zh-CN"/>
        </w:rPr>
        <w:t>Ширая</w:t>
      </w:r>
      <w:proofErr w:type="spellEnd"/>
      <w:r w:rsidR="003E5102">
        <w:rPr>
          <w:sz w:val="28"/>
          <w:szCs w:val="28"/>
          <w:lang w:eastAsia="zh-CN"/>
        </w:rPr>
        <w:t xml:space="preserve"> Миколи Віталійовича, у зв’язку з відсутністю </w:t>
      </w:r>
      <w:proofErr w:type="spellStart"/>
      <w:r w:rsidR="003E5102">
        <w:rPr>
          <w:sz w:val="28"/>
          <w:szCs w:val="28"/>
          <w:lang w:eastAsia="zh-CN"/>
        </w:rPr>
        <w:t>факта</w:t>
      </w:r>
      <w:proofErr w:type="spellEnd"/>
      <w:r w:rsidR="003E5102">
        <w:rPr>
          <w:sz w:val="28"/>
          <w:szCs w:val="28"/>
          <w:lang w:eastAsia="zh-CN"/>
        </w:rPr>
        <w:t xml:space="preserve"> проживання за адресою: м. Луцьк, вул. Кравчука, 46Д/28.</w:t>
      </w:r>
    </w:p>
    <w:p w:rsidR="003E5102" w:rsidRDefault="003E5102" w:rsidP="003E5102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11 чол., «утрималось» – 0 чол., «проти» – 0 чол.</w:t>
      </w:r>
    </w:p>
    <w:p w:rsidR="00186701" w:rsidRDefault="003E5102">
      <w:pPr>
        <w:tabs>
          <w:tab w:val="left" w:pos="564"/>
        </w:tabs>
        <w:jc w:val="both"/>
      </w:pPr>
      <w:r>
        <w:rPr>
          <w:sz w:val="28"/>
          <w:szCs w:val="28"/>
        </w:rPr>
        <w:tab/>
        <w:t>2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186701" w:rsidRDefault="003E5102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3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2F0B61">
        <w:rPr>
          <w:sz w:val="28"/>
          <w:szCs w:val="28"/>
          <w:lang w:eastAsia="zh-CN"/>
        </w:rPr>
        <w:t>виключення квартири з числа службового житла</w:t>
      </w:r>
      <w:r w:rsidR="00965A6A">
        <w:rPr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186701" w:rsidRDefault="003E5102">
      <w:pPr>
        <w:tabs>
          <w:tab w:val="left" w:pos="564"/>
        </w:tabs>
        <w:jc w:val="both"/>
      </w:pPr>
      <w:r>
        <w:rPr>
          <w:sz w:val="28"/>
          <w:szCs w:val="28"/>
        </w:rPr>
        <w:tab/>
        <w:t>4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2F0B61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3E5102" w:rsidRDefault="003E5102">
      <w:pPr>
        <w:jc w:val="both"/>
        <w:rPr>
          <w:sz w:val="28"/>
          <w:szCs w:val="28"/>
        </w:rPr>
      </w:pPr>
    </w:p>
    <w:p w:rsidR="003E5102" w:rsidRDefault="003E5102">
      <w:pPr>
        <w:jc w:val="both"/>
        <w:rPr>
          <w:sz w:val="28"/>
          <w:szCs w:val="28"/>
        </w:rPr>
      </w:pPr>
    </w:p>
    <w:p w:rsidR="00186701" w:rsidRDefault="00965A6A">
      <w:pPr>
        <w:jc w:val="both"/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p w:rsidR="00186701" w:rsidRDefault="00965A6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186701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86701"/>
    <w:rsid w:val="00077F06"/>
    <w:rsid w:val="000C615C"/>
    <w:rsid w:val="0013016B"/>
    <w:rsid w:val="0018070A"/>
    <w:rsid w:val="00186701"/>
    <w:rsid w:val="002C2A78"/>
    <w:rsid w:val="002D56FC"/>
    <w:rsid w:val="002F0B61"/>
    <w:rsid w:val="003168D5"/>
    <w:rsid w:val="0034757C"/>
    <w:rsid w:val="00393DC4"/>
    <w:rsid w:val="003E347F"/>
    <w:rsid w:val="003E5102"/>
    <w:rsid w:val="00411F93"/>
    <w:rsid w:val="00476971"/>
    <w:rsid w:val="00481365"/>
    <w:rsid w:val="00647AF6"/>
    <w:rsid w:val="00725FFD"/>
    <w:rsid w:val="007832BA"/>
    <w:rsid w:val="008A09BC"/>
    <w:rsid w:val="00934FC3"/>
    <w:rsid w:val="00965A6A"/>
    <w:rsid w:val="00C94250"/>
    <w:rsid w:val="00CB29C1"/>
    <w:rsid w:val="00D71A75"/>
    <w:rsid w:val="00DE3C7D"/>
    <w:rsid w:val="00FA380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212</cp:revision>
  <cp:lastPrinted>2025-08-20T08:44:00Z</cp:lastPrinted>
  <dcterms:created xsi:type="dcterms:W3CDTF">2022-10-17T12:41:00Z</dcterms:created>
  <dcterms:modified xsi:type="dcterms:W3CDTF">2025-10-14T12:01:00Z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